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48989" w14:textId="69A658FB" w:rsidR="00770538" w:rsidRDefault="00770538">
      <w:pPr>
        <w:pStyle w:val="Corpodetexto"/>
        <w:ind w:firstLine="0"/>
        <w:jc w:val="left"/>
        <w:rPr>
          <w:rFonts w:ascii="Times New Roman"/>
        </w:rPr>
      </w:pPr>
    </w:p>
    <w:p w14:paraId="355D43C2" w14:textId="77777777" w:rsidR="00770538" w:rsidRDefault="00770538">
      <w:pPr>
        <w:pStyle w:val="Corpodetexto"/>
        <w:ind w:left="0" w:firstLine="0"/>
        <w:jc w:val="left"/>
        <w:rPr>
          <w:rFonts w:ascii="Times New Roman"/>
        </w:rPr>
      </w:pPr>
    </w:p>
    <w:p w14:paraId="55FD2E09" w14:textId="77777777" w:rsidR="00770538" w:rsidRDefault="00770538">
      <w:pPr>
        <w:pStyle w:val="Corpodetexto"/>
        <w:ind w:left="0" w:firstLine="0"/>
        <w:jc w:val="left"/>
        <w:rPr>
          <w:rFonts w:ascii="Times New Roman"/>
        </w:rPr>
      </w:pPr>
    </w:p>
    <w:p w14:paraId="6CDBF0D3" w14:textId="77777777" w:rsidR="00770538" w:rsidRDefault="00770538">
      <w:pPr>
        <w:pStyle w:val="Corpodetexto"/>
        <w:spacing w:before="14"/>
        <w:ind w:left="0" w:firstLine="0"/>
        <w:jc w:val="left"/>
        <w:rPr>
          <w:rFonts w:ascii="Times New Roman"/>
        </w:rPr>
      </w:pPr>
    </w:p>
    <w:p w14:paraId="2839345E" w14:textId="67C7325A" w:rsidR="00770538" w:rsidRPr="00E0531E" w:rsidRDefault="00E0531E" w:rsidP="00E0531E">
      <w:pPr>
        <w:pStyle w:val="Corpodetexto"/>
        <w:ind w:left="0" w:firstLine="0"/>
        <w:jc w:val="center"/>
        <w:rPr>
          <w:rFonts w:ascii="Times New Roman"/>
          <w:b/>
          <w:bCs/>
          <w:sz w:val="32"/>
          <w:szCs w:val="32"/>
        </w:rPr>
      </w:pPr>
      <w:r w:rsidRPr="00E0531E">
        <w:rPr>
          <w:rFonts w:ascii="Times New Roman"/>
          <w:b/>
          <w:bCs/>
          <w:sz w:val="32"/>
          <w:szCs w:val="32"/>
        </w:rPr>
        <w:t>Esclarecimentos SILIAMB</w:t>
      </w:r>
    </w:p>
    <w:p w14:paraId="359AB93D" w14:textId="77777777" w:rsidR="00770538" w:rsidRDefault="00770538">
      <w:pPr>
        <w:pStyle w:val="Corpodetexto"/>
        <w:spacing w:before="27"/>
        <w:ind w:left="0" w:firstLine="0"/>
        <w:jc w:val="left"/>
        <w:rPr>
          <w:rFonts w:ascii="Times New Roman"/>
        </w:rPr>
      </w:pPr>
    </w:p>
    <w:p w14:paraId="75E4EB20" w14:textId="77777777" w:rsidR="00E0531E" w:rsidRDefault="00E0531E" w:rsidP="00E0531E">
      <w:pPr>
        <w:pStyle w:val="TableParagraph"/>
        <w:spacing w:line="360" w:lineRule="auto"/>
        <w:ind w:right="46"/>
        <w:rPr>
          <w:b/>
          <w:sz w:val="20"/>
        </w:rPr>
      </w:pPr>
      <w:r>
        <w:rPr>
          <w:b/>
          <w:sz w:val="20"/>
        </w:rPr>
        <w:t>Processo</w:t>
      </w:r>
      <w:r>
        <w:rPr>
          <w:b/>
          <w:spacing w:val="-8"/>
          <w:sz w:val="20"/>
        </w:rPr>
        <w:t xml:space="preserve"> </w:t>
      </w:r>
      <w:r>
        <w:rPr>
          <w:b/>
          <w:sz w:val="20"/>
        </w:rPr>
        <w:t>de</w:t>
      </w:r>
      <w:r>
        <w:rPr>
          <w:b/>
          <w:spacing w:val="-9"/>
          <w:sz w:val="20"/>
        </w:rPr>
        <w:t xml:space="preserve"> </w:t>
      </w:r>
      <w:r>
        <w:rPr>
          <w:b/>
          <w:sz w:val="20"/>
        </w:rPr>
        <w:t>Licenciamento</w:t>
      </w:r>
      <w:r>
        <w:rPr>
          <w:b/>
          <w:spacing w:val="-8"/>
          <w:sz w:val="20"/>
        </w:rPr>
        <w:t xml:space="preserve"> </w:t>
      </w:r>
      <w:r>
        <w:rPr>
          <w:b/>
          <w:sz w:val="20"/>
        </w:rPr>
        <w:t>Ambiental</w:t>
      </w:r>
      <w:r>
        <w:rPr>
          <w:b/>
          <w:spacing w:val="-9"/>
          <w:sz w:val="20"/>
        </w:rPr>
        <w:t xml:space="preserve"> </w:t>
      </w:r>
      <w:r>
        <w:rPr>
          <w:b/>
          <w:sz w:val="20"/>
        </w:rPr>
        <w:t>n.º</w:t>
      </w:r>
      <w:r>
        <w:rPr>
          <w:b/>
          <w:spacing w:val="-6"/>
          <w:sz w:val="20"/>
        </w:rPr>
        <w:t xml:space="preserve"> </w:t>
      </w:r>
      <w:hyperlink r:id="rId7">
        <w:r>
          <w:rPr>
            <w:b/>
            <w:sz w:val="20"/>
          </w:rPr>
          <w:t>PL2024041100</w:t>
        </w:r>
      </w:hyperlink>
      <w:r>
        <w:rPr>
          <w:b/>
          <w:sz w:val="20"/>
        </w:rPr>
        <w:t>3434 Decreto-Lei nº 127/2013, de 30 de agosto</w:t>
      </w:r>
    </w:p>
    <w:p w14:paraId="6A1D2E7F" w14:textId="77777777" w:rsidR="00E0531E" w:rsidRDefault="00E0531E" w:rsidP="00E0531E">
      <w:pPr>
        <w:pStyle w:val="TableParagraph"/>
        <w:spacing w:line="360" w:lineRule="auto"/>
        <w:ind w:right="1732"/>
        <w:rPr>
          <w:b/>
          <w:sz w:val="20"/>
        </w:rPr>
      </w:pPr>
      <w:r>
        <w:rPr>
          <w:b/>
          <w:sz w:val="20"/>
        </w:rPr>
        <w:t>Decreto-Lei n.º 75/2015, de 11 de maio Portaria</w:t>
      </w:r>
      <w:r>
        <w:rPr>
          <w:b/>
          <w:spacing w:val="-8"/>
          <w:sz w:val="20"/>
        </w:rPr>
        <w:t xml:space="preserve"> </w:t>
      </w:r>
      <w:r>
        <w:rPr>
          <w:b/>
          <w:sz w:val="20"/>
        </w:rPr>
        <w:t>nº</w:t>
      </w:r>
      <w:r>
        <w:rPr>
          <w:b/>
          <w:spacing w:val="-8"/>
          <w:sz w:val="20"/>
        </w:rPr>
        <w:t xml:space="preserve"> </w:t>
      </w:r>
      <w:r>
        <w:rPr>
          <w:b/>
          <w:sz w:val="20"/>
        </w:rPr>
        <w:t>398/2015,</w:t>
      </w:r>
      <w:r>
        <w:rPr>
          <w:b/>
          <w:spacing w:val="-9"/>
          <w:sz w:val="20"/>
        </w:rPr>
        <w:t xml:space="preserve"> </w:t>
      </w:r>
      <w:r>
        <w:rPr>
          <w:b/>
          <w:sz w:val="20"/>
        </w:rPr>
        <w:t>de</w:t>
      </w:r>
      <w:r>
        <w:rPr>
          <w:b/>
          <w:spacing w:val="-7"/>
          <w:sz w:val="20"/>
        </w:rPr>
        <w:t xml:space="preserve"> </w:t>
      </w:r>
      <w:r>
        <w:rPr>
          <w:b/>
          <w:sz w:val="20"/>
        </w:rPr>
        <w:t>5</w:t>
      </w:r>
      <w:r>
        <w:rPr>
          <w:b/>
          <w:spacing w:val="-7"/>
          <w:sz w:val="20"/>
        </w:rPr>
        <w:t xml:space="preserve"> </w:t>
      </w:r>
      <w:r>
        <w:rPr>
          <w:b/>
          <w:sz w:val="20"/>
        </w:rPr>
        <w:t>de</w:t>
      </w:r>
      <w:r>
        <w:rPr>
          <w:b/>
          <w:spacing w:val="-7"/>
          <w:sz w:val="20"/>
        </w:rPr>
        <w:t xml:space="preserve"> </w:t>
      </w:r>
      <w:r>
        <w:rPr>
          <w:b/>
          <w:sz w:val="20"/>
        </w:rPr>
        <w:t>novembro Pedido de elementos complementares</w:t>
      </w:r>
    </w:p>
    <w:p w14:paraId="7C8DB259" w14:textId="77777777" w:rsidR="00E0531E" w:rsidRDefault="00E0531E" w:rsidP="00E0531E">
      <w:pPr>
        <w:pStyle w:val="TableParagraph"/>
        <w:spacing w:line="360" w:lineRule="auto"/>
        <w:ind w:right="46"/>
        <w:rPr>
          <w:b/>
          <w:sz w:val="20"/>
        </w:rPr>
      </w:pPr>
      <w:r>
        <w:rPr>
          <w:b/>
          <w:sz w:val="20"/>
        </w:rPr>
        <w:t>Operador:</w:t>
      </w:r>
      <w:r>
        <w:rPr>
          <w:b/>
          <w:spacing w:val="-5"/>
          <w:sz w:val="20"/>
        </w:rPr>
        <w:t xml:space="preserve"> </w:t>
      </w:r>
      <w:r>
        <w:rPr>
          <w:b/>
          <w:sz w:val="20"/>
        </w:rPr>
        <w:t>Sociedade</w:t>
      </w:r>
      <w:r>
        <w:rPr>
          <w:b/>
          <w:spacing w:val="-4"/>
          <w:sz w:val="20"/>
        </w:rPr>
        <w:t xml:space="preserve"> </w:t>
      </w:r>
      <w:r>
        <w:rPr>
          <w:b/>
          <w:sz w:val="20"/>
        </w:rPr>
        <w:t>Agrícola</w:t>
      </w:r>
      <w:r>
        <w:rPr>
          <w:b/>
          <w:spacing w:val="-7"/>
          <w:sz w:val="20"/>
        </w:rPr>
        <w:t xml:space="preserve"> </w:t>
      </w:r>
      <w:r>
        <w:rPr>
          <w:b/>
          <w:sz w:val="20"/>
        </w:rPr>
        <w:t>da</w:t>
      </w:r>
      <w:r>
        <w:rPr>
          <w:b/>
          <w:spacing w:val="-9"/>
          <w:sz w:val="20"/>
        </w:rPr>
        <w:t xml:space="preserve"> </w:t>
      </w:r>
      <w:r>
        <w:rPr>
          <w:b/>
          <w:sz w:val="20"/>
        </w:rPr>
        <w:t>Quinta</w:t>
      </w:r>
      <w:r>
        <w:rPr>
          <w:b/>
          <w:spacing w:val="-7"/>
          <w:sz w:val="20"/>
        </w:rPr>
        <w:t xml:space="preserve"> </w:t>
      </w:r>
      <w:r>
        <w:rPr>
          <w:b/>
          <w:sz w:val="20"/>
        </w:rPr>
        <w:t>da</w:t>
      </w:r>
      <w:r>
        <w:rPr>
          <w:b/>
          <w:spacing w:val="-7"/>
          <w:sz w:val="20"/>
        </w:rPr>
        <w:t xml:space="preserve"> </w:t>
      </w:r>
      <w:r>
        <w:rPr>
          <w:b/>
          <w:sz w:val="20"/>
        </w:rPr>
        <w:t>Freiria,</w:t>
      </w:r>
      <w:r>
        <w:rPr>
          <w:b/>
          <w:spacing w:val="-8"/>
          <w:sz w:val="20"/>
        </w:rPr>
        <w:t xml:space="preserve"> </w:t>
      </w:r>
      <w:r>
        <w:rPr>
          <w:b/>
          <w:sz w:val="20"/>
        </w:rPr>
        <w:t>S.A. Instalação: Aviário da Cartaxeira</w:t>
      </w:r>
    </w:p>
    <w:p w14:paraId="62FFF5F8" w14:textId="77777777" w:rsidR="00E0531E" w:rsidRDefault="00E0531E" w:rsidP="00E0531E">
      <w:pPr>
        <w:pStyle w:val="TableParagraph"/>
        <w:spacing w:line="241" w:lineRule="exact"/>
        <w:rPr>
          <w:b/>
          <w:sz w:val="20"/>
        </w:rPr>
      </w:pPr>
      <w:r>
        <w:rPr>
          <w:b/>
          <w:sz w:val="20"/>
        </w:rPr>
        <w:t>União</w:t>
      </w:r>
      <w:r>
        <w:rPr>
          <w:b/>
          <w:spacing w:val="-7"/>
          <w:sz w:val="20"/>
        </w:rPr>
        <w:t xml:space="preserve"> </w:t>
      </w:r>
      <w:r>
        <w:rPr>
          <w:b/>
          <w:sz w:val="20"/>
        </w:rPr>
        <w:t>das</w:t>
      </w:r>
      <w:r>
        <w:rPr>
          <w:b/>
          <w:spacing w:val="-8"/>
          <w:sz w:val="20"/>
        </w:rPr>
        <w:t xml:space="preserve"> </w:t>
      </w:r>
      <w:r>
        <w:rPr>
          <w:b/>
          <w:sz w:val="20"/>
        </w:rPr>
        <w:t>freguesias</w:t>
      </w:r>
      <w:r>
        <w:rPr>
          <w:b/>
          <w:spacing w:val="-8"/>
          <w:sz w:val="20"/>
        </w:rPr>
        <w:t xml:space="preserve"> </w:t>
      </w:r>
      <w:r>
        <w:rPr>
          <w:b/>
          <w:sz w:val="20"/>
        </w:rPr>
        <w:t>de</w:t>
      </w:r>
      <w:r>
        <w:rPr>
          <w:b/>
          <w:spacing w:val="-7"/>
          <w:sz w:val="20"/>
        </w:rPr>
        <w:t xml:space="preserve"> </w:t>
      </w:r>
      <w:r>
        <w:rPr>
          <w:b/>
          <w:sz w:val="20"/>
        </w:rPr>
        <w:t>A-dos-Cunhados</w:t>
      </w:r>
      <w:r>
        <w:rPr>
          <w:b/>
          <w:spacing w:val="-10"/>
          <w:sz w:val="20"/>
        </w:rPr>
        <w:t xml:space="preserve"> </w:t>
      </w:r>
      <w:r>
        <w:rPr>
          <w:b/>
          <w:sz w:val="20"/>
        </w:rPr>
        <w:t>–</w:t>
      </w:r>
      <w:r>
        <w:rPr>
          <w:b/>
          <w:spacing w:val="-7"/>
          <w:sz w:val="20"/>
        </w:rPr>
        <w:t xml:space="preserve"> </w:t>
      </w:r>
      <w:r>
        <w:rPr>
          <w:b/>
          <w:sz w:val="20"/>
        </w:rPr>
        <w:t>Torres</w:t>
      </w:r>
      <w:r>
        <w:rPr>
          <w:b/>
          <w:spacing w:val="-7"/>
          <w:sz w:val="20"/>
        </w:rPr>
        <w:t xml:space="preserve"> </w:t>
      </w:r>
      <w:r>
        <w:rPr>
          <w:b/>
          <w:sz w:val="20"/>
        </w:rPr>
        <w:t>Vedras</w:t>
      </w:r>
      <w:r>
        <w:rPr>
          <w:b/>
          <w:spacing w:val="-6"/>
          <w:sz w:val="20"/>
        </w:rPr>
        <w:t xml:space="preserve"> </w:t>
      </w:r>
      <w:r>
        <w:rPr>
          <w:b/>
          <w:spacing w:val="-10"/>
          <w:sz w:val="20"/>
        </w:rPr>
        <w:t>-</w:t>
      </w:r>
    </w:p>
    <w:p w14:paraId="41230056" w14:textId="108C0BD4" w:rsidR="00E0531E" w:rsidRDefault="00E0531E" w:rsidP="00E0531E">
      <w:pPr>
        <w:pStyle w:val="Corpodetexto"/>
        <w:spacing w:line="360" w:lineRule="auto"/>
        <w:ind w:right="113" w:firstLine="0"/>
      </w:pPr>
      <w:r>
        <w:rPr>
          <w:b/>
          <w:spacing w:val="-2"/>
        </w:rPr>
        <w:t>Lisboa</w:t>
      </w:r>
    </w:p>
    <w:p w14:paraId="436B03D9" w14:textId="77777777" w:rsidR="00E0531E" w:rsidRDefault="00E0531E">
      <w:pPr>
        <w:pStyle w:val="Corpodetexto"/>
        <w:spacing w:line="360" w:lineRule="auto"/>
        <w:ind w:right="113" w:firstLine="0"/>
      </w:pPr>
    </w:p>
    <w:p w14:paraId="0BC130C1" w14:textId="76D0CD90" w:rsidR="00770538" w:rsidRDefault="000D1A73">
      <w:pPr>
        <w:pStyle w:val="Corpodetexto"/>
        <w:spacing w:line="360" w:lineRule="auto"/>
        <w:ind w:right="113" w:firstLine="0"/>
      </w:pPr>
      <w:r>
        <w:t xml:space="preserve">No âmbito da </w:t>
      </w:r>
      <w:r>
        <w:t>avaliação preliminar do processo de licenciamento ambiental em assunto, (procedimento de alteração substancial ao licenciamento ambiental) a decorrer ao abrigo do Regime de Licenciamento Único de Ambiente (LUA) com vista à emissão do Título Único de Ambiente</w:t>
      </w:r>
      <w:r>
        <w:rPr>
          <w:spacing w:val="-3"/>
        </w:rPr>
        <w:t xml:space="preserve"> </w:t>
      </w:r>
      <w:r>
        <w:t>(TUA),</w:t>
      </w:r>
      <w:r>
        <w:rPr>
          <w:spacing w:val="-1"/>
        </w:rPr>
        <w:t xml:space="preserve"> </w:t>
      </w:r>
      <w:r>
        <w:t>junto</w:t>
      </w:r>
      <w:r>
        <w:rPr>
          <w:spacing w:val="-2"/>
        </w:rPr>
        <w:t xml:space="preserve"> </w:t>
      </w:r>
      <w:r>
        <w:t>se</w:t>
      </w:r>
      <w:r>
        <w:rPr>
          <w:spacing w:val="-2"/>
        </w:rPr>
        <w:t xml:space="preserve"> </w:t>
      </w:r>
      <w:r>
        <w:t>envia pedido</w:t>
      </w:r>
      <w:r>
        <w:rPr>
          <w:spacing w:val="-2"/>
        </w:rPr>
        <w:t xml:space="preserve"> </w:t>
      </w:r>
      <w:r>
        <w:t>de</w:t>
      </w:r>
      <w:r>
        <w:rPr>
          <w:spacing w:val="-2"/>
        </w:rPr>
        <w:t xml:space="preserve"> </w:t>
      </w:r>
      <w:r>
        <w:t>elementos adicionais identificados</w:t>
      </w:r>
      <w:r>
        <w:rPr>
          <w:spacing w:val="-2"/>
        </w:rPr>
        <w:t xml:space="preserve"> </w:t>
      </w:r>
      <w:r>
        <w:t>por</w:t>
      </w:r>
      <w:r>
        <w:rPr>
          <w:spacing w:val="-2"/>
        </w:rPr>
        <w:t xml:space="preserve"> </w:t>
      </w:r>
      <w:r>
        <w:t>esta Agência, de acordo com o disposto na alínea b) do n.º 1 do artigo 37º do Decreto-Lei n.º 127/2013, de 30</w:t>
      </w:r>
      <w:r>
        <w:rPr>
          <w:spacing w:val="-4"/>
        </w:rPr>
        <w:t xml:space="preserve"> </w:t>
      </w:r>
      <w:r>
        <w:t>de</w:t>
      </w:r>
      <w:r>
        <w:rPr>
          <w:spacing w:val="-6"/>
        </w:rPr>
        <w:t xml:space="preserve"> </w:t>
      </w:r>
      <w:r>
        <w:t>agosto</w:t>
      </w:r>
      <w:r>
        <w:rPr>
          <w:spacing w:val="-6"/>
        </w:rPr>
        <w:t xml:space="preserve"> </w:t>
      </w:r>
      <w:r>
        <w:t>(Diploma</w:t>
      </w:r>
      <w:r>
        <w:rPr>
          <w:spacing w:val="-2"/>
        </w:rPr>
        <w:t xml:space="preserve"> </w:t>
      </w:r>
      <w:r>
        <w:t>REI) conjugado</w:t>
      </w:r>
      <w:r>
        <w:rPr>
          <w:spacing w:val="-6"/>
        </w:rPr>
        <w:t xml:space="preserve"> </w:t>
      </w:r>
      <w:r>
        <w:t>com</w:t>
      </w:r>
      <w:r>
        <w:rPr>
          <w:spacing w:val="-2"/>
        </w:rPr>
        <w:t xml:space="preserve"> </w:t>
      </w:r>
      <w:r>
        <w:t>a</w:t>
      </w:r>
      <w:r>
        <w:rPr>
          <w:spacing w:val="-4"/>
        </w:rPr>
        <w:t xml:space="preserve"> </w:t>
      </w:r>
      <w:r>
        <w:t>alínea</w:t>
      </w:r>
      <w:r>
        <w:rPr>
          <w:spacing w:val="-4"/>
        </w:rPr>
        <w:t xml:space="preserve"> </w:t>
      </w:r>
      <w:r>
        <w:t>c)</w:t>
      </w:r>
      <w:r>
        <w:rPr>
          <w:spacing w:val="-4"/>
        </w:rPr>
        <w:t xml:space="preserve"> </w:t>
      </w:r>
      <w:r>
        <w:t>do</w:t>
      </w:r>
      <w:r>
        <w:rPr>
          <w:spacing w:val="-6"/>
        </w:rPr>
        <w:t xml:space="preserve"> </w:t>
      </w:r>
      <w:r>
        <w:t>n.º</w:t>
      </w:r>
      <w:r>
        <w:rPr>
          <w:spacing w:val="-5"/>
        </w:rPr>
        <w:t xml:space="preserve"> </w:t>
      </w:r>
      <w:r>
        <w:t>4</w:t>
      </w:r>
      <w:r>
        <w:rPr>
          <w:spacing w:val="-4"/>
        </w:rPr>
        <w:t xml:space="preserve"> </w:t>
      </w:r>
      <w:r>
        <w:t>do</w:t>
      </w:r>
      <w:r>
        <w:rPr>
          <w:spacing w:val="-6"/>
        </w:rPr>
        <w:t xml:space="preserve"> </w:t>
      </w:r>
      <w:r>
        <w:t>artigo</w:t>
      </w:r>
      <w:r>
        <w:rPr>
          <w:spacing w:val="-6"/>
        </w:rPr>
        <w:t xml:space="preserve"> </w:t>
      </w:r>
      <w:r>
        <w:t>5º</w:t>
      </w:r>
      <w:r>
        <w:rPr>
          <w:spacing w:val="-3"/>
        </w:rPr>
        <w:t xml:space="preserve"> </w:t>
      </w:r>
      <w:r>
        <w:t>do</w:t>
      </w:r>
      <w:r>
        <w:rPr>
          <w:spacing w:val="-3"/>
        </w:rPr>
        <w:t xml:space="preserve"> </w:t>
      </w:r>
      <w:r>
        <w:t>Decreto-Lei</w:t>
      </w:r>
      <w:r>
        <w:rPr>
          <w:spacing w:val="-2"/>
        </w:rPr>
        <w:t xml:space="preserve"> </w:t>
      </w:r>
      <w:r>
        <w:t>n.º 75/2015, de 11 de maio (Diploma LUA).</w:t>
      </w:r>
    </w:p>
    <w:p w14:paraId="0D781C8E" w14:textId="77777777" w:rsidR="00770538" w:rsidRDefault="000D1A73">
      <w:pPr>
        <w:pStyle w:val="Ttulo1"/>
        <w:jc w:val="both"/>
        <w:rPr>
          <w:u w:val="none"/>
        </w:rPr>
      </w:pPr>
      <w:r>
        <w:t>Módulo</w:t>
      </w:r>
      <w:r>
        <w:rPr>
          <w:spacing w:val="-5"/>
        </w:rPr>
        <w:t xml:space="preserve"> </w:t>
      </w:r>
      <w:r>
        <w:t>II</w:t>
      </w:r>
      <w:r>
        <w:rPr>
          <w:spacing w:val="-5"/>
        </w:rPr>
        <w:t xml:space="preserve"> </w:t>
      </w:r>
      <w:r>
        <w:t>-</w:t>
      </w:r>
      <w:r>
        <w:rPr>
          <w:spacing w:val="-7"/>
        </w:rPr>
        <w:t xml:space="preserve"> </w:t>
      </w:r>
      <w:r>
        <w:t>Memória</w:t>
      </w:r>
      <w:r>
        <w:rPr>
          <w:spacing w:val="-3"/>
        </w:rPr>
        <w:t xml:space="preserve"> </w:t>
      </w:r>
      <w:r>
        <w:rPr>
          <w:spacing w:val="-2"/>
        </w:rPr>
        <w:t>Descritiva</w:t>
      </w:r>
    </w:p>
    <w:p w14:paraId="53EC2F27" w14:textId="77777777" w:rsidR="00770538" w:rsidRDefault="00770538">
      <w:pPr>
        <w:pStyle w:val="Corpodetexto"/>
        <w:spacing w:before="118"/>
        <w:ind w:left="0" w:firstLine="0"/>
        <w:jc w:val="left"/>
        <w:rPr>
          <w:b/>
        </w:rPr>
      </w:pPr>
    </w:p>
    <w:p w14:paraId="26D9D485" w14:textId="77777777" w:rsidR="00770538" w:rsidRPr="001C3B54" w:rsidRDefault="000D1A73">
      <w:pPr>
        <w:pStyle w:val="PargrafodaLista"/>
        <w:numPr>
          <w:ilvl w:val="0"/>
          <w:numId w:val="1"/>
        </w:numPr>
        <w:tabs>
          <w:tab w:val="left" w:pos="476"/>
          <w:tab w:val="left" w:pos="478"/>
        </w:tabs>
        <w:spacing w:before="0" w:line="360" w:lineRule="auto"/>
        <w:ind w:right="128"/>
        <w:rPr>
          <w:sz w:val="20"/>
        </w:rPr>
      </w:pPr>
      <w:r>
        <w:rPr>
          <w:sz w:val="20"/>
        </w:rPr>
        <w:t xml:space="preserve">Identificar a tipologia da área de localização da instalação/estabelecimento quanto ao uso </w:t>
      </w:r>
      <w:r>
        <w:rPr>
          <w:spacing w:val="-2"/>
          <w:sz w:val="20"/>
        </w:rPr>
        <w:t>previsto;</w:t>
      </w:r>
    </w:p>
    <w:p w14:paraId="60F0C94A" w14:textId="20B37828" w:rsidR="001C3B54" w:rsidRPr="00BC5AC6" w:rsidRDefault="001C3B54" w:rsidP="001C3B54">
      <w:pPr>
        <w:pStyle w:val="PargrafodaLista"/>
        <w:tabs>
          <w:tab w:val="left" w:pos="476"/>
          <w:tab w:val="left" w:pos="478"/>
        </w:tabs>
        <w:spacing w:before="0" w:line="360" w:lineRule="auto"/>
        <w:ind w:right="128" w:firstLine="0"/>
        <w:jc w:val="left"/>
        <w:rPr>
          <w:color w:val="0070C0"/>
          <w:sz w:val="20"/>
        </w:rPr>
      </w:pPr>
      <w:r w:rsidRPr="00BC5AC6">
        <w:rPr>
          <w:color w:val="0070C0"/>
          <w:spacing w:val="-2"/>
          <w:sz w:val="20"/>
        </w:rPr>
        <w:t>- Zona rural</w:t>
      </w:r>
      <w:r w:rsidR="002D4D26">
        <w:rPr>
          <w:color w:val="0070C0"/>
          <w:spacing w:val="-2"/>
          <w:sz w:val="20"/>
        </w:rPr>
        <w:t>.</w:t>
      </w:r>
    </w:p>
    <w:p w14:paraId="0DBAB4A2" w14:textId="77777777" w:rsidR="00770538" w:rsidRDefault="000D1A73">
      <w:pPr>
        <w:pStyle w:val="PargrafodaLista"/>
        <w:numPr>
          <w:ilvl w:val="0"/>
          <w:numId w:val="1"/>
        </w:numPr>
        <w:tabs>
          <w:tab w:val="left" w:pos="476"/>
          <w:tab w:val="left" w:pos="478"/>
        </w:tabs>
        <w:spacing w:line="360" w:lineRule="auto"/>
        <w:ind w:right="128"/>
        <w:rPr>
          <w:sz w:val="20"/>
        </w:rPr>
      </w:pPr>
      <w:r>
        <w:rPr>
          <w:sz w:val="20"/>
        </w:rPr>
        <w:t>Elaborar descrição detalhada da instalação, da natureza e da extensão das atividades a desenvolver, com indicação dos balanços de entradas/consumos e saídas/emissões e das operações de gestão de resíduos, quando aplicável;</w:t>
      </w:r>
    </w:p>
    <w:p w14:paraId="0B51E641" w14:textId="77777777" w:rsidR="00BC5AC6" w:rsidRDefault="00BC5AC6" w:rsidP="00BC5AC6">
      <w:pPr>
        <w:pStyle w:val="PargrafodaLista"/>
        <w:tabs>
          <w:tab w:val="left" w:pos="476"/>
          <w:tab w:val="left" w:pos="478"/>
        </w:tabs>
        <w:spacing w:line="360" w:lineRule="auto"/>
        <w:ind w:right="128" w:firstLine="0"/>
        <w:jc w:val="left"/>
        <w:rPr>
          <w:sz w:val="20"/>
        </w:rPr>
      </w:pPr>
    </w:p>
    <w:p w14:paraId="746D2669" w14:textId="57C9D95E" w:rsidR="00704236" w:rsidRPr="00704236" w:rsidRDefault="00F80B5A" w:rsidP="00801402">
      <w:pPr>
        <w:pStyle w:val="PargrafodaLista"/>
        <w:tabs>
          <w:tab w:val="left" w:pos="476"/>
          <w:tab w:val="left" w:pos="478"/>
        </w:tabs>
        <w:spacing w:before="0" w:line="360" w:lineRule="auto"/>
        <w:ind w:right="0"/>
        <w:rPr>
          <w:b/>
          <w:color w:val="0070C0"/>
          <w:sz w:val="20"/>
        </w:rPr>
      </w:pPr>
      <w:r w:rsidRPr="00465089">
        <w:rPr>
          <w:color w:val="0070C0"/>
          <w:sz w:val="20"/>
        </w:rPr>
        <w:t xml:space="preserve">- </w:t>
      </w:r>
      <w:r w:rsidR="00704236" w:rsidRPr="00704236">
        <w:rPr>
          <w:b/>
          <w:color w:val="0070C0"/>
          <w:sz w:val="20"/>
        </w:rPr>
        <w:t xml:space="preserve">Memória Descritiva contendo uma discriminação detalhada das </w:t>
      </w:r>
      <w:r w:rsidR="0064065D" w:rsidRPr="00704236">
        <w:rPr>
          <w:b/>
          <w:color w:val="0070C0"/>
          <w:sz w:val="20"/>
        </w:rPr>
        <w:t>atividades</w:t>
      </w:r>
      <w:r w:rsidR="00704236" w:rsidRPr="00704236">
        <w:rPr>
          <w:b/>
          <w:color w:val="0070C0"/>
          <w:sz w:val="20"/>
        </w:rPr>
        <w:t xml:space="preserve"> exercidas na exploração avícola denominada Cartaxeira</w:t>
      </w:r>
    </w:p>
    <w:p w14:paraId="1A676E1A" w14:textId="77777777" w:rsidR="00704236" w:rsidRPr="00704236" w:rsidRDefault="00704236" w:rsidP="00801402">
      <w:pPr>
        <w:pStyle w:val="PargrafodaLista"/>
        <w:tabs>
          <w:tab w:val="left" w:pos="476"/>
          <w:tab w:val="left" w:pos="478"/>
        </w:tabs>
        <w:spacing w:before="0" w:line="360" w:lineRule="auto"/>
        <w:ind w:right="0"/>
        <w:rPr>
          <w:color w:val="0070C0"/>
          <w:sz w:val="20"/>
        </w:rPr>
      </w:pPr>
      <w:r w:rsidRPr="00704236">
        <w:rPr>
          <w:color w:val="0070C0"/>
          <w:sz w:val="20"/>
        </w:rPr>
        <w:t xml:space="preserve"> </w:t>
      </w:r>
    </w:p>
    <w:p w14:paraId="0CF79AEA" w14:textId="7E5D4A45" w:rsidR="00704236" w:rsidRPr="00704236" w:rsidRDefault="00704236" w:rsidP="00801402">
      <w:pPr>
        <w:pStyle w:val="PargrafodaLista"/>
        <w:numPr>
          <w:ilvl w:val="0"/>
          <w:numId w:val="2"/>
        </w:numPr>
        <w:tabs>
          <w:tab w:val="left" w:pos="476"/>
          <w:tab w:val="left" w:pos="478"/>
        </w:tabs>
        <w:spacing w:before="0" w:line="360" w:lineRule="auto"/>
        <w:ind w:right="0"/>
        <w:rPr>
          <w:b/>
          <w:color w:val="0070C0"/>
          <w:sz w:val="20"/>
        </w:rPr>
      </w:pPr>
      <w:r w:rsidRPr="00704236">
        <w:rPr>
          <w:b/>
          <w:color w:val="0070C0"/>
          <w:sz w:val="20"/>
        </w:rPr>
        <w:t>Introduçã</w:t>
      </w:r>
      <w:r w:rsidR="003C5DDD">
        <w:rPr>
          <w:b/>
          <w:color w:val="0070C0"/>
          <w:sz w:val="20"/>
        </w:rPr>
        <w:t>o</w:t>
      </w:r>
    </w:p>
    <w:p w14:paraId="11FEB0B8" w14:textId="4D161EA0" w:rsidR="00704236" w:rsidRPr="00704236" w:rsidRDefault="002A7257" w:rsidP="00801402">
      <w:pPr>
        <w:pStyle w:val="PargrafodaLista"/>
        <w:tabs>
          <w:tab w:val="left" w:pos="476"/>
          <w:tab w:val="left" w:pos="478"/>
        </w:tabs>
        <w:spacing w:before="0" w:line="360" w:lineRule="auto"/>
        <w:ind w:right="0"/>
        <w:rPr>
          <w:color w:val="0070C0"/>
          <w:sz w:val="20"/>
        </w:rPr>
      </w:pPr>
      <w:r>
        <w:rPr>
          <w:color w:val="0070C0"/>
          <w:sz w:val="20"/>
        </w:rPr>
        <w:t xml:space="preserve">     </w:t>
      </w:r>
      <w:r w:rsidR="00704236" w:rsidRPr="00704236">
        <w:rPr>
          <w:color w:val="0070C0"/>
          <w:sz w:val="20"/>
        </w:rPr>
        <w:t>A empresa Sociedade Agrícola da Quinta da Freiria, S.A, arrendou à Sociedade Agro-Pecuária Aviário S. Miguel um complexo avícola para exploração denominado Aviário da Cartaxeira, constituído por 6 pavilhões avícolas, sito em Vale da Borra/ Casal de Cartaxeira, freguesia de A-dos-Cunhados, concelho de Torres Vedras.</w:t>
      </w:r>
    </w:p>
    <w:p w14:paraId="72CE2EAD" w14:textId="10160CF9" w:rsidR="00704236" w:rsidRDefault="002A7257" w:rsidP="00801402">
      <w:pPr>
        <w:pStyle w:val="PargrafodaLista"/>
        <w:tabs>
          <w:tab w:val="left" w:pos="476"/>
          <w:tab w:val="left" w:pos="478"/>
        </w:tabs>
        <w:spacing w:before="0" w:line="360" w:lineRule="auto"/>
        <w:ind w:right="0"/>
        <w:rPr>
          <w:color w:val="0070C0"/>
          <w:sz w:val="20"/>
        </w:rPr>
      </w:pPr>
      <w:r>
        <w:rPr>
          <w:color w:val="0070C0"/>
          <w:sz w:val="20"/>
        </w:rPr>
        <w:t xml:space="preserve">     </w:t>
      </w:r>
      <w:r w:rsidR="00704236" w:rsidRPr="00704236">
        <w:rPr>
          <w:color w:val="0070C0"/>
          <w:sz w:val="20"/>
        </w:rPr>
        <w:t xml:space="preserve">No Aviário da Cartaxeira é desenvolvida a </w:t>
      </w:r>
      <w:r w:rsidR="008914CB" w:rsidRPr="00704236">
        <w:rPr>
          <w:color w:val="0070C0"/>
          <w:sz w:val="20"/>
        </w:rPr>
        <w:t>atividade</w:t>
      </w:r>
      <w:r w:rsidR="00704236" w:rsidRPr="00704236">
        <w:rPr>
          <w:color w:val="0070C0"/>
          <w:sz w:val="20"/>
        </w:rPr>
        <w:t xml:space="preserve"> de criação de patos de engorda</w:t>
      </w:r>
      <w:r w:rsidR="00F012F2">
        <w:rPr>
          <w:color w:val="0070C0"/>
          <w:sz w:val="20"/>
        </w:rPr>
        <w:t xml:space="preserve"> para abate</w:t>
      </w:r>
      <w:r w:rsidR="00704236" w:rsidRPr="00704236">
        <w:rPr>
          <w:color w:val="0070C0"/>
          <w:sz w:val="20"/>
        </w:rPr>
        <w:t xml:space="preserve">, desde o primeiro dia de vida até à idade de abate </w:t>
      </w:r>
      <w:r w:rsidR="00704236" w:rsidRPr="00704236">
        <w:rPr>
          <w:i/>
          <w:color w:val="0070C0"/>
          <w:sz w:val="20"/>
        </w:rPr>
        <w:t>ca</w:t>
      </w:r>
      <w:r w:rsidR="00704236" w:rsidRPr="00704236">
        <w:rPr>
          <w:color w:val="0070C0"/>
          <w:sz w:val="20"/>
        </w:rPr>
        <w:t xml:space="preserve">. 42 dias. </w:t>
      </w:r>
    </w:p>
    <w:p w14:paraId="39EB8B1A" w14:textId="77777777" w:rsidR="00801402" w:rsidRPr="00704236" w:rsidRDefault="00801402" w:rsidP="00801402">
      <w:pPr>
        <w:pStyle w:val="PargrafodaLista"/>
        <w:tabs>
          <w:tab w:val="left" w:pos="476"/>
          <w:tab w:val="left" w:pos="478"/>
        </w:tabs>
        <w:spacing w:before="0" w:line="360" w:lineRule="auto"/>
        <w:ind w:right="0"/>
        <w:rPr>
          <w:color w:val="0070C0"/>
          <w:sz w:val="20"/>
        </w:rPr>
      </w:pPr>
    </w:p>
    <w:p w14:paraId="6AE186A6" w14:textId="77777777" w:rsidR="00704236" w:rsidRPr="00704236" w:rsidRDefault="00704236" w:rsidP="00801402">
      <w:pPr>
        <w:pStyle w:val="PargrafodaLista"/>
        <w:tabs>
          <w:tab w:val="left" w:pos="476"/>
          <w:tab w:val="left" w:pos="478"/>
        </w:tabs>
        <w:spacing w:before="0" w:line="360" w:lineRule="auto"/>
        <w:ind w:right="0"/>
        <w:rPr>
          <w:color w:val="0070C0"/>
          <w:sz w:val="20"/>
        </w:rPr>
      </w:pPr>
    </w:p>
    <w:p w14:paraId="68F78C68" w14:textId="77777777" w:rsidR="00704236" w:rsidRPr="00704236" w:rsidRDefault="00704236" w:rsidP="00801402">
      <w:pPr>
        <w:pStyle w:val="PargrafodaLista"/>
        <w:numPr>
          <w:ilvl w:val="0"/>
          <w:numId w:val="2"/>
        </w:numPr>
        <w:tabs>
          <w:tab w:val="left" w:pos="476"/>
          <w:tab w:val="left" w:pos="478"/>
        </w:tabs>
        <w:spacing w:before="0" w:line="360" w:lineRule="auto"/>
        <w:ind w:right="0"/>
        <w:rPr>
          <w:b/>
          <w:color w:val="0070C0"/>
          <w:sz w:val="20"/>
        </w:rPr>
      </w:pPr>
      <w:r w:rsidRPr="00704236">
        <w:rPr>
          <w:b/>
          <w:color w:val="0070C0"/>
          <w:sz w:val="20"/>
        </w:rPr>
        <w:lastRenderedPageBreak/>
        <w:t>Características dos pavilhões</w:t>
      </w:r>
    </w:p>
    <w:p w14:paraId="7BD26697" w14:textId="30FF48F1" w:rsidR="00704236" w:rsidRPr="00704236" w:rsidRDefault="00801402" w:rsidP="00801402">
      <w:pPr>
        <w:pStyle w:val="PargrafodaLista"/>
        <w:tabs>
          <w:tab w:val="left" w:pos="567"/>
        </w:tabs>
        <w:spacing w:before="0" w:line="360" w:lineRule="auto"/>
        <w:ind w:right="0"/>
        <w:rPr>
          <w:color w:val="0070C0"/>
          <w:sz w:val="20"/>
        </w:rPr>
      </w:pPr>
      <w:r>
        <w:rPr>
          <w:color w:val="0070C0"/>
          <w:sz w:val="20"/>
        </w:rPr>
        <w:t xml:space="preserve">     </w:t>
      </w:r>
      <w:r w:rsidR="00704236" w:rsidRPr="00704236">
        <w:rPr>
          <w:color w:val="0070C0"/>
          <w:sz w:val="20"/>
        </w:rPr>
        <w:t>Os pavilhões 6 pavilhões correspondendo a uma área total de 9.630,00 m</w:t>
      </w:r>
      <w:r w:rsidR="00704236" w:rsidRPr="00704236">
        <w:rPr>
          <w:color w:val="0070C0"/>
          <w:sz w:val="20"/>
          <w:vertAlign w:val="superscript"/>
        </w:rPr>
        <w:t xml:space="preserve">2 </w:t>
      </w:r>
      <w:r w:rsidR="00704236" w:rsidRPr="00704236">
        <w:rPr>
          <w:color w:val="0070C0"/>
          <w:sz w:val="20"/>
        </w:rPr>
        <w:t xml:space="preserve">e a uma capacidade de alojamento máxima de 65.500 patos. </w:t>
      </w:r>
    </w:p>
    <w:p w14:paraId="51B6B5E0" w14:textId="0E50D899" w:rsidR="00704236" w:rsidRPr="00704236" w:rsidRDefault="00801402" w:rsidP="00801402">
      <w:pPr>
        <w:pStyle w:val="PargrafodaLista"/>
        <w:tabs>
          <w:tab w:val="left" w:pos="476"/>
          <w:tab w:val="left" w:pos="478"/>
        </w:tabs>
        <w:spacing w:before="0" w:line="360" w:lineRule="auto"/>
        <w:ind w:right="0"/>
        <w:rPr>
          <w:color w:val="0070C0"/>
          <w:sz w:val="20"/>
        </w:rPr>
      </w:pPr>
      <w:r>
        <w:rPr>
          <w:color w:val="0070C0"/>
          <w:sz w:val="20"/>
        </w:rPr>
        <w:t xml:space="preserve">     </w:t>
      </w:r>
      <w:r w:rsidR="00704236" w:rsidRPr="00704236">
        <w:rPr>
          <w:color w:val="0070C0"/>
          <w:sz w:val="20"/>
        </w:rPr>
        <w:t xml:space="preserve">Os pavilhões são construídos em alvenaria e têm piso cimentado, a cobertura é de telha de fibrocimento com isolamento de poliuretano expandido. Os sistemas de alimentação, abeberamento e iluminação são automáticos. As janelas estão protegidas com uma rede de malha fina de modo a constituir uma defesa contra pássaros e roedores. Para o aquecimento dos pavilhões, são utilizados aquecedores que utilizam subprodutos de origem vegetal e/ou, em caso de avaria dos mesmos, aquecedores a gás (GPL). A circulação de ar nos pavilhões por ventilação estática, sendo regulada através da abertura/fecho das persianas das janelas; adicionalmente existem ventiladores dispostos lateralmente ao longo do pavilhão, utilizados em dias de elevadas temperatura e/ou humidade, de forma a controlar os níveis de amoníaco e da temperatura do ar. </w:t>
      </w:r>
    </w:p>
    <w:p w14:paraId="696C3880" w14:textId="77777777" w:rsidR="00704236" w:rsidRPr="00704236" w:rsidRDefault="00704236" w:rsidP="00801402">
      <w:pPr>
        <w:pStyle w:val="PargrafodaLista"/>
        <w:tabs>
          <w:tab w:val="left" w:pos="476"/>
          <w:tab w:val="left" w:pos="478"/>
        </w:tabs>
        <w:spacing w:before="0" w:line="360" w:lineRule="auto"/>
        <w:ind w:right="0"/>
        <w:rPr>
          <w:color w:val="0070C0"/>
          <w:sz w:val="20"/>
        </w:rPr>
      </w:pPr>
    </w:p>
    <w:p w14:paraId="77C07671" w14:textId="77777777" w:rsidR="00704236" w:rsidRPr="00704236" w:rsidRDefault="00704236" w:rsidP="00801402">
      <w:pPr>
        <w:pStyle w:val="PargrafodaLista"/>
        <w:numPr>
          <w:ilvl w:val="0"/>
          <w:numId w:val="2"/>
        </w:numPr>
        <w:tabs>
          <w:tab w:val="left" w:pos="476"/>
          <w:tab w:val="left" w:pos="478"/>
        </w:tabs>
        <w:spacing w:before="0" w:line="360" w:lineRule="auto"/>
        <w:ind w:right="0"/>
        <w:rPr>
          <w:b/>
          <w:color w:val="0070C0"/>
          <w:sz w:val="20"/>
        </w:rPr>
      </w:pPr>
      <w:r w:rsidRPr="00704236">
        <w:rPr>
          <w:b/>
          <w:color w:val="0070C0"/>
          <w:sz w:val="20"/>
        </w:rPr>
        <w:t>Características de funcionamento</w:t>
      </w:r>
    </w:p>
    <w:p w14:paraId="2D8CB521" w14:textId="454B5E55" w:rsidR="00704236" w:rsidRPr="00704236" w:rsidRDefault="00801402" w:rsidP="00801402">
      <w:pPr>
        <w:pStyle w:val="PargrafodaLista"/>
        <w:tabs>
          <w:tab w:val="left" w:pos="476"/>
          <w:tab w:val="left" w:pos="478"/>
        </w:tabs>
        <w:spacing w:before="0" w:line="360" w:lineRule="auto"/>
        <w:ind w:right="0"/>
        <w:rPr>
          <w:color w:val="0070C0"/>
          <w:sz w:val="20"/>
        </w:rPr>
      </w:pPr>
      <w:r>
        <w:rPr>
          <w:color w:val="0070C0"/>
          <w:sz w:val="20"/>
        </w:rPr>
        <w:t xml:space="preserve">    </w:t>
      </w:r>
      <w:r w:rsidR="00704236" w:rsidRPr="00704236">
        <w:rPr>
          <w:color w:val="0070C0"/>
          <w:sz w:val="20"/>
        </w:rPr>
        <w:t xml:space="preserve">Os patos dão entrada nos pavilhões no dia do seu nascimento, onde permanecem </w:t>
      </w:r>
      <w:r w:rsidR="00704236" w:rsidRPr="00704236">
        <w:rPr>
          <w:i/>
          <w:color w:val="0070C0"/>
          <w:sz w:val="20"/>
        </w:rPr>
        <w:t>ca</w:t>
      </w:r>
      <w:r w:rsidR="00704236" w:rsidRPr="00704236">
        <w:rPr>
          <w:color w:val="0070C0"/>
          <w:sz w:val="20"/>
        </w:rPr>
        <w:t xml:space="preserve">. 42 dias, até atingirem o peso vivo de aproximadamente 3.200 g, seguindo para o abate. </w:t>
      </w:r>
    </w:p>
    <w:p w14:paraId="0A0D7202" w14:textId="27B86849" w:rsidR="00704236" w:rsidRPr="00704236" w:rsidRDefault="00801402" w:rsidP="00801402">
      <w:pPr>
        <w:pStyle w:val="PargrafodaLista"/>
        <w:tabs>
          <w:tab w:val="left" w:pos="476"/>
          <w:tab w:val="left" w:pos="478"/>
        </w:tabs>
        <w:spacing w:before="0" w:line="360" w:lineRule="auto"/>
        <w:ind w:right="0"/>
        <w:rPr>
          <w:color w:val="0070C0"/>
          <w:sz w:val="20"/>
        </w:rPr>
      </w:pPr>
      <w:r>
        <w:rPr>
          <w:color w:val="0070C0"/>
          <w:sz w:val="20"/>
        </w:rPr>
        <w:t xml:space="preserve">    </w:t>
      </w:r>
      <w:r w:rsidR="00704236" w:rsidRPr="00704236">
        <w:rPr>
          <w:color w:val="0070C0"/>
          <w:sz w:val="20"/>
        </w:rPr>
        <w:t xml:space="preserve">As operações associadas à </w:t>
      </w:r>
      <w:r w:rsidR="008914CB" w:rsidRPr="00704236">
        <w:rPr>
          <w:color w:val="0070C0"/>
          <w:sz w:val="20"/>
        </w:rPr>
        <w:t>atividade</w:t>
      </w:r>
      <w:r w:rsidR="00704236" w:rsidRPr="00704236">
        <w:rPr>
          <w:color w:val="0070C0"/>
          <w:sz w:val="20"/>
        </w:rPr>
        <w:t xml:space="preserve"> de produção de patos e às </w:t>
      </w:r>
      <w:r w:rsidR="008914CB" w:rsidRPr="00704236">
        <w:rPr>
          <w:color w:val="0070C0"/>
          <w:sz w:val="20"/>
        </w:rPr>
        <w:t>respetivas</w:t>
      </w:r>
      <w:r w:rsidR="00704236" w:rsidRPr="00704236">
        <w:rPr>
          <w:color w:val="0070C0"/>
          <w:sz w:val="20"/>
        </w:rPr>
        <w:t xml:space="preserve"> entradas e saídas constam no fluxograma apresentado na Figura 2. e descritas nos pontos abaixo.</w:t>
      </w:r>
    </w:p>
    <w:p w14:paraId="40DB60FD" w14:textId="77777777" w:rsidR="00704236" w:rsidRPr="00704236" w:rsidRDefault="00704236" w:rsidP="00801402">
      <w:pPr>
        <w:pStyle w:val="PargrafodaLista"/>
        <w:tabs>
          <w:tab w:val="left" w:pos="476"/>
          <w:tab w:val="left" w:pos="478"/>
        </w:tabs>
        <w:spacing w:before="0" w:line="360" w:lineRule="auto"/>
        <w:ind w:right="0"/>
        <w:rPr>
          <w:color w:val="0070C0"/>
          <w:sz w:val="20"/>
        </w:rPr>
      </w:pPr>
    </w:p>
    <w:p w14:paraId="3B248E78" w14:textId="5BF73EAA" w:rsidR="00704236" w:rsidRPr="00704236" w:rsidRDefault="003C5DDD" w:rsidP="00801402">
      <w:pPr>
        <w:pStyle w:val="PargrafodaLista"/>
        <w:numPr>
          <w:ilvl w:val="1"/>
          <w:numId w:val="2"/>
        </w:numPr>
        <w:tabs>
          <w:tab w:val="left" w:pos="476"/>
          <w:tab w:val="left" w:pos="478"/>
        </w:tabs>
        <w:spacing w:before="0" w:line="360" w:lineRule="auto"/>
        <w:ind w:right="0"/>
        <w:rPr>
          <w:b/>
          <w:color w:val="0070C0"/>
          <w:sz w:val="20"/>
        </w:rPr>
      </w:pPr>
      <w:bookmarkStart w:id="0" w:name="_Hlk172304464"/>
      <w:r>
        <w:rPr>
          <w:b/>
          <w:color w:val="0070C0"/>
          <w:sz w:val="20"/>
        </w:rPr>
        <w:t xml:space="preserve"> </w:t>
      </w:r>
      <w:r w:rsidR="00704236" w:rsidRPr="00704236">
        <w:rPr>
          <w:b/>
          <w:color w:val="0070C0"/>
          <w:sz w:val="20"/>
        </w:rPr>
        <w:t>Preparação dos pavilhões</w:t>
      </w:r>
    </w:p>
    <w:p w14:paraId="047A7328" w14:textId="479E3C01" w:rsidR="00704236" w:rsidRPr="00704236" w:rsidRDefault="00801402" w:rsidP="00801402">
      <w:pPr>
        <w:pStyle w:val="PargrafodaLista"/>
        <w:tabs>
          <w:tab w:val="left" w:pos="476"/>
          <w:tab w:val="left" w:pos="478"/>
        </w:tabs>
        <w:spacing w:before="0" w:line="360" w:lineRule="auto"/>
        <w:ind w:right="0"/>
        <w:rPr>
          <w:color w:val="0070C0"/>
          <w:sz w:val="20"/>
        </w:rPr>
      </w:pPr>
      <w:r>
        <w:rPr>
          <w:color w:val="0070C0"/>
          <w:sz w:val="20"/>
        </w:rPr>
        <w:t xml:space="preserve">     </w:t>
      </w:r>
      <w:r w:rsidR="00704236" w:rsidRPr="00704236">
        <w:rPr>
          <w:color w:val="0070C0"/>
          <w:sz w:val="20"/>
        </w:rPr>
        <w:t xml:space="preserve">Na fase de preparação dos pavilhões são desenvolvidas </w:t>
      </w:r>
      <w:r w:rsidR="008914CB" w:rsidRPr="00704236">
        <w:rPr>
          <w:color w:val="0070C0"/>
          <w:sz w:val="20"/>
        </w:rPr>
        <w:t>atividades</w:t>
      </w:r>
      <w:r w:rsidR="00704236" w:rsidRPr="00704236">
        <w:rPr>
          <w:color w:val="0070C0"/>
          <w:sz w:val="20"/>
        </w:rPr>
        <w:t xml:space="preserve"> que têm por </w:t>
      </w:r>
      <w:r w:rsidR="008914CB" w:rsidRPr="00704236">
        <w:rPr>
          <w:color w:val="0070C0"/>
          <w:sz w:val="20"/>
        </w:rPr>
        <w:t>objetivo</w:t>
      </w:r>
      <w:r w:rsidR="00704236" w:rsidRPr="00704236">
        <w:rPr>
          <w:color w:val="0070C0"/>
          <w:sz w:val="20"/>
        </w:rPr>
        <w:t xml:space="preserve"> adequar as condições existentes à </w:t>
      </w:r>
      <w:r w:rsidR="008914CB" w:rsidRPr="00704236">
        <w:rPr>
          <w:color w:val="0070C0"/>
          <w:sz w:val="20"/>
        </w:rPr>
        <w:t>receção</w:t>
      </w:r>
      <w:r w:rsidR="00704236" w:rsidRPr="00704236">
        <w:rPr>
          <w:color w:val="0070C0"/>
          <w:sz w:val="20"/>
        </w:rPr>
        <w:t xml:space="preserve"> dos patos do dia.</w:t>
      </w:r>
    </w:p>
    <w:p w14:paraId="41965467" w14:textId="3A41B9F1" w:rsidR="00704236" w:rsidRDefault="00801402" w:rsidP="00801402">
      <w:pPr>
        <w:pStyle w:val="PargrafodaLista"/>
        <w:tabs>
          <w:tab w:val="left" w:pos="476"/>
          <w:tab w:val="left" w:pos="478"/>
        </w:tabs>
        <w:spacing w:before="0" w:line="360" w:lineRule="auto"/>
        <w:ind w:right="0"/>
        <w:rPr>
          <w:color w:val="0070C0"/>
          <w:sz w:val="20"/>
        </w:rPr>
      </w:pPr>
      <w:r>
        <w:rPr>
          <w:color w:val="0070C0"/>
          <w:sz w:val="20"/>
        </w:rPr>
        <w:t xml:space="preserve">     </w:t>
      </w:r>
      <w:r w:rsidR="00704236" w:rsidRPr="00704236">
        <w:rPr>
          <w:color w:val="0070C0"/>
          <w:sz w:val="20"/>
        </w:rPr>
        <w:t xml:space="preserve">Procede-se à verificação de todo o material e </w:t>
      </w:r>
      <w:r w:rsidR="008914CB" w:rsidRPr="00704236">
        <w:rPr>
          <w:color w:val="0070C0"/>
          <w:sz w:val="20"/>
        </w:rPr>
        <w:t>efetuam-se</w:t>
      </w:r>
      <w:r w:rsidR="00704236" w:rsidRPr="00704236">
        <w:rPr>
          <w:color w:val="0070C0"/>
          <w:sz w:val="20"/>
        </w:rPr>
        <w:t xml:space="preserve"> eventuais reparações. Como os patos são alojados no solo, procede-se à preparação da cama, colocando-se material absorvente sobre o piso dos pavilhões, sendo o mais utilizado a casca de arroz. </w:t>
      </w:r>
    </w:p>
    <w:p w14:paraId="45A118FC" w14:textId="77777777" w:rsidR="00CD06F6" w:rsidRPr="00801402" w:rsidRDefault="00CD06F6" w:rsidP="00801402">
      <w:pPr>
        <w:pStyle w:val="PargrafodaLista"/>
        <w:tabs>
          <w:tab w:val="left" w:pos="476"/>
          <w:tab w:val="left" w:pos="478"/>
        </w:tabs>
        <w:spacing w:before="0" w:line="360" w:lineRule="auto"/>
        <w:ind w:right="0"/>
        <w:rPr>
          <w:color w:val="0070C0"/>
          <w:sz w:val="20"/>
        </w:rPr>
      </w:pPr>
    </w:p>
    <w:p w14:paraId="429B0DD3" w14:textId="42990762" w:rsidR="00801402" w:rsidRPr="005C603B" w:rsidRDefault="003C5DDD" w:rsidP="005C603B">
      <w:pPr>
        <w:pStyle w:val="PargrafodaLista"/>
        <w:numPr>
          <w:ilvl w:val="1"/>
          <w:numId w:val="2"/>
        </w:numPr>
        <w:tabs>
          <w:tab w:val="left" w:pos="476"/>
          <w:tab w:val="left" w:pos="478"/>
        </w:tabs>
        <w:spacing w:before="0" w:line="360" w:lineRule="auto"/>
        <w:ind w:right="0"/>
        <w:rPr>
          <w:b/>
          <w:color w:val="0070C0"/>
          <w:sz w:val="20"/>
        </w:rPr>
      </w:pPr>
      <w:r>
        <w:rPr>
          <w:b/>
          <w:color w:val="0070C0"/>
          <w:sz w:val="20"/>
        </w:rPr>
        <w:t xml:space="preserve"> </w:t>
      </w:r>
      <w:r w:rsidR="008914CB" w:rsidRPr="00704236">
        <w:rPr>
          <w:b/>
          <w:color w:val="0070C0"/>
          <w:sz w:val="20"/>
        </w:rPr>
        <w:t>Receção</w:t>
      </w:r>
      <w:r w:rsidR="00704236" w:rsidRPr="00704236">
        <w:rPr>
          <w:b/>
          <w:color w:val="0070C0"/>
          <w:sz w:val="20"/>
        </w:rPr>
        <w:t xml:space="preserve"> dos patos do dia</w:t>
      </w:r>
    </w:p>
    <w:p w14:paraId="4B5C6FE3" w14:textId="1C0DA719" w:rsidR="00704236" w:rsidRPr="00704236" w:rsidRDefault="00801402" w:rsidP="00801402">
      <w:pPr>
        <w:pStyle w:val="PargrafodaLista"/>
        <w:tabs>
          <w:tab w:val="left" w:pos="476"/>
          <w:tab w:val="left" w:pos="478"/>
        </w:tabs>
        <w:spacing w:before="0" w:line="360" w:lineRule="auto"/>
        <w:ind w:right="0"/>
        <w:rPr>
          <w:b/>
          <w:color w:val="0070C0"/>
          <w:sz w:val="20"/>
        </w:rPr>
      </w:pPr>
      <w:r>
        <w:rPr>
          <w:color w:val="0070C0"/>
          <w:sz w:val="20"/>
        </w:rPr>
        <w:t xml:space="preserve">     </w:t>
      </w:r>
      <w:r w:rsidR="00704236" w:rsidRPr="00704236">
        <w:rPr>
          <w:color w:val="0070C0"/>
          <w:sz w:val="20"/>
        </w:rPr>
        <w:t xml:space="preserve">Antes de se proceder à </w:t>
      </w:r>
      <w:r w:rsidR="008914CB" w:rsidRPr="00704236">
        <w:rPr>
          <w:color w:val="0070C0"/>
          <w:sz w:val="20"/>
        </w:rPr>
        <w:t>receção</w:t>
      </w:r>
      <w:r w:rsidR="00704236" w:rsidRPr="00704236">
        <w:rPr>
          <w:color w:val="0070C0"/>
          <w:sz w:val="20"/>
        </w:rPr>
        <w:t xml:space="preserve"> das aves do dia, a temperatura do ar é estabilizada e o fornecimento de água e ração é </w:t>
      </w:r>
      <w:r w:rsidR="008914CB" w:rsidRPr="00704236">
        <w:rPr>
          <w:color w:val="0070C0"/>
          <w:sz w:val="20"/>
        </w:rPr>
        <w:t>efetuado</w:t>
      </w:r>
      <w:r w:rsidR="00704236" w:rsidRPr="00704236">
        <w:rPr>
          <w:color w:val="0070C0"/>
          <w:sz w:val="20"/>
        </w:rPr>
        <w:t xml:space="preserve"> automaticamente. Os pavilhões são divididos em três partes iguais, através de cortinas de plástico, de modo a que à chegada dos patos do dia, estes fiquem concentrados no primeiro terço do pavilhão, onde se localiza o aquecimento, sendo este </w:t>
      </w:r>
      <w:r w:rsidR="008914CB" w:rsidRPr="00704236">
        <w:rPr>
          <w:color w:val="0070C0"/>
          <w:sz w:val="20"/>
        </w:rPr>
        <w:t>efetuado</w:t>
      </w:r>
      <w:r w:rsidR="00704236" w:rsidRPr="00704236">
        <w:rPr>
          <w:color w:val="0070C0"/>
          <w:sz w:val="20"/>
        </w:rPr>
        <w:t xml:space="preserve"> a partir da combustão de subprodutos de origem vegetal, permitindo assim manter a temperatura do ar uniforme nesse espaço do pavilhão onde vão estar alojados os patos durante os primeiros 8 dias de vida e concomitantemente, minimiza-se o dispêndio energético necessário ao condicionamento ambiental. </w:t>
      </w:r>
    </w:p>
    <w:p w14:paraId="343D21CB" w14:textId="07293B3F" w:rsidR="00704236" w:rsidRPr="00704236" w:rsidRDefault="00801402" w:rsidP="00801402">
      <w:pPr>
        <w:pStyle w:val="PargrafodaLista"/>
        <w:tabs>
          <w:tab w:val="left" w:pos="476"/>
          <w:tab w:val="left" w:pos="478"/>
        </w:tabs>
        <w:spacing w:before="0" w:line="360" w:lineRule="auto"/>
        <w:ind w:right="0"/>
        <w:rPr>
          <w:color w:val="0070C0"/>
          <w:sz w:val="20"/>
        </w:rPr>
      </w:pPr>
      <w:r>
        <w:rPr>
          <w:color w:val="0070C0"/>
          <w:sz w:val="20"/>
        </w:rPr>
        <w:t xml:space="preserve">     </w:t>
      </w:r>
      <w:r w:rsidR="00704236" w:rsidRPr="00704236">
        <w:rPr>
          <w:color w:val="0070C0"/>
          <w:sz w:val="20"/>
        </w:rPr>
        <w:t xml:space="preserve">Os patos do dia são descarregados das caixas de transporte, sendo distribuídos uniformemente pelos 6 pavilhões, aproximadamente 10.000 patos por pavilhão. </w:t>
      </w:r>
    </w:p>
    <w:p w14:paraId="284649C8" w14:textId="77777777" w:rsidR="00704236" w:rsidRPr="00704236" w:rsidRDefault="00704236" w:rsidP="00801402">
      <w:pPr>
        <w:pStyle w:val="PargrafodaLista"/>
        <w:tabs>
          <w:tab w:val="left" w:pos="476"/>
          <w:tab w:val="left" w:pos="478"/>
        </w:tabs>
        <w:spacing w:before="0" w:line="360" w:lineRule="auto"/>
        <w:ind w:right="0"/>
        <w:rPr>
          <w:color w:val="0070C0"/>
          <w:sz w:val="20"/>
        </w:rPr>
      </w:pPr>
    </w:p>
    <w:p w14:paraId="2B8939C0" w14:textId="27841D0D" w:rsidR="00704236" w:rsidRPr="00704236" w:rsidRDefault="003C5DDD" w:rsidP="00801402">
      <w:pPr>
        <w:pStyle w:val="PargrafodaLista"/>
        <w:numPr>
          <w:ilvl w:val="1"/>
          <w:numId w:val="2"/>
        </w:numPr>
        <w:tabs>
          <w:tab w:val="left" w:pos="476"/>
          <w:tab w:val="left" w:pos="478"/>
        </w:tabs>
        <w:spacing w:before="0" w:line="360" w:lineRule="auto"/>
        <w:ind w:right="0"/>
        <w:rPr>
          <w:b/>
          <w:color w:val="0070C0"/>
          <w:sz w:val="20"/>
        </w:rPr>
      </w:pPr>
      <w:r>
        <w:rPr>
          <w:b/>
          <w:color w:val="0070C0"/>
          <w:sz w:val="20"/>
        </w:rPr>
        <w:t xml:space="preserve"> </w:t>
      </w:r>
      <w:r w:rsidR="00704236" w:rsidRPr="00704236">
        <w:rPr>
          <w:b/>
          <w:color w:val="0070C0"/>
          <w:sz w:val="20"/>
        </w:rPr>
        <w:t>Engorda</w:t>
      </w:r>
    </w:p>
    <w:p w14:paraId="4A794827" w14:textId="2AFAC2AB" w:rsidR="00704236" w:rsidRPr="00704236" w:rsidRDefault="00801402" w:rsidP="00801402">
      <w:pPr>
        <w:pStyle w:val="PargrafodaLista"/>
        <w:tabs>
          <w:tab w:val="left" w:pos="476"/>
          <w:tab w:val="left" w:pos="478"/>
        </w:tabs>
        <w:spacing w:before="0" w:line="360" w:lineRule="auto"/>
        <w:ind w:right="0"/>
        <w:rPr>
          <w:color w:val="0070C0"/>
          <w:sz w:val="20"/>
        </w:rPr>
      </w:pPr>
      <w:r>
        <w:rPr>
          <w:color w:val="0070C0"/>
          <w:sz w:val="20"/>
        </w:rPr>
        <w:t xml:space="preserve">     </w:t>
      </w:r>
      <w:r w:rsidR="00704236" w:rsidRPr="00704236">
        <w:rPr>
          <w:color w:val="0070C0"/>
          <w:sz w:val="20"/>
        </w:rPr>
        <w:t xml:space="preserve">Os patos são alimentados com ração e água </w:t>
      </w:r>
      <w:r w:rsidR="00704236" w:rsidRPr="00704236">
        <w:rPr>
          <w:i/>
          <w:color w:val="0070C0"/>
          <w:sz w:val="20"/>
        </w:rPr>
        <w:t>ad libitum</w:t>
      </w:r>
      <w:r w:rsidR="00704236" w:rsidRPr="00704236">
        <w:rPr>
          <w:color w:val="0070C0"/>
          <w:sz w:val="20"/>
        </w:rPr>
        <w:t xml:space="preserve"> através de sistemas de distribuição </w:t>
      </w:r>
      <w:r w:rsidR="00704236" w:rsidRPr="00704236">
        <w:rPr>
          <w:color w:val="0070C0"/>
          <w:sz w:val="20"/>
        </w:rPr>
        <w:lastRenderedPageBreak/>
        <w:t xml:space="preserve">automática. A água é distribuída por um sistema de linhas de pipetas, localizadas por cima de estrados de plástico, constituindo um modo eficaz para prevenir o encharcamento de camas, causa de problemas sanitários e ambientais. </w:t>
      </w:r>
    </w:p>
    <w:p w14:paraId="29D1CBFF" w14:textId="2B6A7030" w:rsidR="00704236" w:rsidRPr="00704236" w:rsidRDefault="00801402" w:rsidP="00801402">
      <w:pPr>
        <w:pStyle w:val="PargrafodaLista"/>
        <w:tabs>
          <w:tab w:val="left" w:pos="476"/>
          <w:tab w:val="left" w:pos="478"/>
        </w:tabs>
        <w:spacing w:before="0" w:line="360" w:lineRule="auto"/>
        <w:ind w:right="0"/>
        <w:rPr>
          <w:color w:val="0070C0"/>
          <w:sz w:val="20"/>
        </w:rPr>
      </w:pPr>
      <w:r>
        <w:rPr>
          <w:color w:val="0070C0"/>
          <w:sz w:val="20"/>
        </w:rPr>
        <w:t xml:space="preserve">     </w:t>
      </w:r>
      <w:r w:rsidR="00704236" w:rsidRPr="00704236">
        <w:rPr>
          <w:color w:val="0070C0"/>
          <w:sz w:val="20"/>
        </w:rPr>
        <w:t xml:space="preserve">Durante a engorda dos patos é adicionada periodicamente casca de arroz ou outro material absorvente às camas de forma a poder absorver a humidade originada pelos </w:t>
      </w:r>
      <w:r w:rsidR="0064065D" w:rsidRPr="00704236">
        <w:rPr>
          <w:color w:val="0070C0"/>
          <w:sz w:val="20"/>
        </w:rPr>
        <w:t>dejetos</w:t>
      </w:r>
      <w:r w:rsidR="00704236" w:rsidRPr="00704236">
        <w:rPr>
          <w:color w:val="0070C0"/>
          <w:sz w:val="20"/>
        </w:rPr>
        <w:t xml:space="preserve">. Por volta dos 8 dias de idade e até ao 15º dia os patos são mantidos em 2/3 do pavilhão. A partir do 15º dia aproximadamente é removida a cortina que faz a divisão dos pavilhões e os patos ficam com acesso a todo o pavilhão reduzindo substancialmente as necessidades de aquecimento ambiental, porque, entretanto, as aves desenvolvem o seu sistema termoregulador e a plumagem. </w:t>
      </w:r>
    </w:p>
    <w:p w14:paraId="708BC894" w14:textId="77777777" w:rsidR="00704236" w:rsidRPr="00704236" w:rsidRDefault="00704236" w:rsidP="00801402">
      <w:pPr>
        <w:pStyle w:val="PargrafodaLista"/>
        <w:tabs>
          <w:tab w:val="left" w:pos="476"/>
          <w:tab w:val="left" w:pos="478"/>
        </w:tabs>
        <w:spacing w:before="0" w:line="360" w:lineRule="auto"/>
        <w:ind w:right="0"/>
        <w:rPr>
          <w:color w:val="0070C0"/>
          <w:sz w:val="20"/>
        </w:rPr>
      </w:pPr>
    </w:p>
    <w:p w14:paraId="3D9AD8E4" w14:textId="125B3A71" w:rsidR="00704236" w:rsidRPr="00704236" w:rsidRDefault="00704236" w:rsidP="00801402">
      <w:pPr>
        <w:pStyle w:val="PargrafodaLista"/>
        <w:numPr>
          <w:ilvl w:val="1"/>
          <w:numId w:val="2"/>
        </w:numPr>
        <w:tabs>
          <w:tab w:val="left" w:pos="476"/>
          <w:tab w:val="left" w:pos="478"/>
        </w:tabs>
        <w:spacing w:before="0" w:line="360" w:lineRule="auto"/>
        <w:ind w:right="0"/>
        <w:rPr>
          <w:b/>
          <w:color w:val="0070C0"/>
          <w:sz w:val="20"/>
        </w:rPr>
      </w:pPr>
      <w:r w:rsidRPr="00704236">
        <w:rPr>
          <w:b/>
          <w:color w:val="0070C0"/>
          <w:sz w:val="20"/>
        </w:rPr>
        <w:t xml:space="preserve"> Remoção do Chorume</w:t>
      </w:r>
    </w:p>
    <w:p w14:paraId="787F77DE" w14:textId="664E458B" w:rsidR="00704236" w:rsidRPr="00704236" w:rsidRDefault="00801402" w:rsidP="00801402">
      <w:pPr>
        <w:pStyle w:val="PargrafodaLista"/>
        <w:tabs>
          <w:tab w:val="left" w:pos="476"/>
          <w:tab w:val="left" w:pos="478"/>
        </w:tabs>
        <w:spacing w:before="0" w:line="360" w:lineRule="auto"/>
        <w:ind w:right="0"/>
        <w:rPr>
          <w:color w:val="0070C0"/>
          <w:sz w:val="20"/>
        </w:rPr>
      </w:pPr>
      <w:r>
        <w:rPr>
          <w:color w:val="0070C0"/>
          <w:sz w:val="20"/>
        </w:rPr>
        <w:t xml:space="preserve">     </w:t>
      </w:r>
      <w:r w:rsidR="00704236" w:rsidRPr="00704236">
        <w:rPr>
          <w:color w:val="0070C0"/>
          <w:sz w:val="20"/>
        </w:rPr>
        <w:t xml:space="preserve">As linhas de água localizam-se, como já referido, sobre uns estrados de plástico e por baixo destes existe uma estrutura cimentada que tem por finalidade recolher os </w:t>
      </w:r>
      <w:r w:rsidR="0064065D" w:rsidRPr="00704236">
        <w:rPr>
          <w:color w:val="0070C0"/>
          <w:sz w:val="20"/>
        </w:rPr>
        <w:t>dejetos</w:t>
      </w:r>
      <w:r w:rsidR="00704236" w:rsidRPr="00704236">
        <w:rPr>
          <w:color w:val="0070C0"/>
          <w:sz w:val="20"/>
        </w:rPr>
        <w:t xml:space="preserve"> e a água desperdiçada aquando do abeberamento das aves. O chorume gerado pela água e </w:t>
      </w:r>
      <w:r w:rsidR="0064065D" w:rsidRPr="00704236">
        <w:rPr>
          <w:color w:val="0070C0"/>
          <w:sz w:val="20"/>
        </w:rPr>
        <w:t>dejetos</w:t>
      </w:r>
      <w:r w:rsidR="00704236" w:rsidRPr="00704236">
        <w:rPr>
          <w:color w:val="0070C0"/>
          <w:sz w:val="20"/>
        </w:rPr>
        <w:t xml:space="preserve"> das aves, é canalizado através de tubos que seguem até poços de retenção (conforme representado na Figura 1.) localizados ao lado dos pavilhões. Estes poços de retenção são construídos em betão e apresentam </w:t>
      </w:r>
      <w:smartTag w:uri="urn:schemas-microsoft-com:office:smarttags" w:element="metricconverter">
        <w:smartTagPr>
          <w:attr w:name="ProductID" w:val="2 m"/>
        </w:smartTagPr>
        <w:r w:rsidR="00704236" w:rsidRPr="00704236">
          <w:rPr>
            <w:color w:val="0070C0"/>
            <w:sz w:val="20"/>
          </w:rPr>
          <w:t>2 m</w:t>
        </w:r>
      </w:smartTag>
      <w:r w:rsidR="00704236" w:rsidRPr="00704236">
        <w:rPr>
          <w:color w:val="0070C0"/>
          <w:sz w:val="20"/>
        </w:rPr>
        <w:t xml:space="preserve"> de diâmetro e </w:t>
      </w:r>
      <w:smartTag w:uri="urn:schemas-microsoft-com:office:smarttags" w:element="metricconverter">
        <w:smartTagPr>
          <w:attr w:name="ProductID" w:val="4,5 m"/>
        </w:smartTagPr>
        <w:r w:rsidR="00704236" w:rsidRPr="00704236">
          <w:rPr>
            <w:color w:val="0070C0"/>
            <w:sz w:val="20"/>
          </w:rPr>
          <w:t>4,5 m</w:t>
        </w:r>
      </w:smartTag>
      <w:r w:rsidR="00704236" w:rsidRPr="00704236">
        <w:rPr>
          <w:color w:val="0070C0"/>
          <w:sz w:val="20"/>
        </w:rPr>
        <w:t xml:space="preserve"> de altura, tendo uma capacidade de </w:t>
      </w:r>
      <w:smartTag w:uri="urn:schemas-microsoft-com:office:smarttags" w:element="metricconverter">
        <w:smartTagPr>
          <w:attr w:name="ProductID" w:val="14 m3"/>
        </w:smartTagPr>
        <w:r w:rsidR="00704236" w:rsidRPr="00704236">
          <w:rPr>
            <w:color w:val="0070C0"/>
            <w:sz w:val="20"/>
          </w:rPr>
          <w:t>14 m</w:t>
        </w:r>
        <w:r w:rsidR="00704236" w:rsidRPr="00704236">
          <w:rPr>
            <w:color w:val="0070C0"/>
            <w:sz w:val="20"/>
            <w:vertAlign w:val="superscript"/>
          </w:rPr>
          <w:t>3</w:t>
        </w:r>
      </w:smartTag>
      <w:r w:rsidR="00704236" w:rsidRPr="00704236">
        <w:rPr>
          <w:color w:val="0070C0"/>
          <w:sz w:val="20"/>
        </w:rPr>
        <w:t>.</w:t>
      </w:r>
    </w:p>
    <w:p w14:paraId="35F0FDB3" w14:textId="77777777" w:rsidR="00076CAA" w:rsidRDefault="00704236" w:rsidP="00076CAA">
      <w:pPr>
        <w:pStyle w:val="PargrafodaLista"/>
        <w:keepNext/>
        <w:tabs>
          <w:tab w:val="left" w:pos="476"/>
          <w:tab w:val="left" w:pos="478"/>
        </w:tabs>
        <w:spacing w:before="0" w:line="360" w:lineRule="auto"/>
        <w:ind w:right="0"/>
      </w:pPr>
      <w:r w:rsidRPr="00704236">
        <w:rPr>
          <w:noProof/>
          <w:color w:val="0070C0"/>
          <w:sz w:val="20"/>
        </w:rPr>
        <w:drawing>
          <wp:inline distT="0" distB="0" distL="0" distR="0" wp14:anchorId="518EF581" wp14:editId="065822DC">
            <wp:extent cx="2919730" cy="1322705"/>
            <wp:effectExtent l="19050" t="19050" r="13970" b="10795"/>
            <wp:docPr id="1031779582" name="Imagem 2" descr="Uma imagem com diagrama, design&#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779582" name="Imagem 2" descr="Uma imagem com diagrama, design&#10;&#10;Descrição gerad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9730" cy="1322705"/>
                    </a:xfrm>
                    <a:prstGeom prst="rect">
                      <a:avLst/>
                    </a:prstGeom>
                    <a:noFill/>
                    <a:ln w="9525" cmpd="sng">
                      <a:solidFill>
                        <a:srgbClr val="000000"/>
                      </a:solidFill>
                      <a:miter lim="800000"/>
                      <a:headEnd/>
                      <a:tailEnd/>
                    </a:ln>
                    <a:effectLst/>
                  </pic:spPr>
                </pic:pic>
              </a:graphicData>
            </a:graphic>
          </wp:inline>
        </w:drawing>
      </w:r>
    </w:p>
    <w:p w14:paraId="4D268612" w14:textId="4BFF5C03" w:rsidR="00704236" w:rsidRPr="00704236" w:rsidRDefault="00076CAA" w:rsidP="00076CAA">
      <w:pPr>
        <w:pStyle w:val="Legenda"/>
        <w:jc w:val="both"/>
        <w:rPr>
          <w:color w:val="0070C0"/>
          <w:sz w:val="20"/>
        </w:rPr>
      </w:pPr>
      <w:r>
        <w:t xml:space="preserve">Figura </w:t>
      </w:r>
      <w:r>
        <w:fldChar w:fldCharType="begin"/>
      </w:r>
      <w:r>
        <w:instrText xml:space="preserve"> SEQ Figura \* ARABIC </w:instrText>
      </w:r>
      <w:r>
        <w:fldChar w:fldCharType="separate"/>
      </w:r>
      <w:r>
        <w:rPr>
          <w:noProof/>
        </w:rPr>
        <w:t>1</w:t>
      </w:r>
      <w:r>
        <w:fldChar w:fldCharType="end"/>
      </w:r>
      <w:r>
        <w:t>-</w:t>
      </w:r>
      <w:r w:rsidRPr="00BB6620">
        <w:t xml:space="preserve"> Poço de retenção de chorumes</w:t>
      </w:r>
    </w:p>
    <w:p w14:paraId="3BF2F5B4" w14:textId="5A4DE70C" w:rsidR="00704236" w:rsidRPr="00704236" w:rsidRDefault="00801402" w:rsidP="00801402">
      <w:pPr>
        <w:pStyle w:val="PargrafodaLista"/>
        <w:tabs>
          <w:tab w:val="left" w:pos="476"/>
          <w:tab w:val="left" w:pos="478"/>
        </w:tabs>
        <w:spacing w:before="0" w:line="360" w:lineRule="auto"/>
        <w:ind w:right="0"/>
        <w:rPr>
          <w:color w:val="0070C0"/>
          <w:sz w:val="20"/>
        </w:rPr>
      </w:pPr>
      <w:r>
        <w:rPr>
          <w:color w:val="0070C0"/>
          <w:sz w:val="20"/>
        </w:rPr>
        <w:t xml:space="preserve">     </w:t>
      </w:r>
      <w:r w:rsidR="00704236" w:rsidRPr="00704236">
        <w:rPr>
          <w:color w:val="0070C0"/>
          <w:sz w:val="20"/>
        </w:rPr>
        <w:t xml:space="preserve">A remoção do chorume é </w:t>
      </w:r>
      <w:r w:rsidR="00C30632" w:rsidRPr="00704236">
        <w:rPr>
          <w:color w:val="0070C0"/>
          <w:sz w:val="20"/>
        </w:rPr>
        <w:t>efetuada</w:t>
      </w:r>
      <w:r w:rsidR="00704236" w:rsidRPr="00704236">
        <w:rPr>
          <w:color w:val="0070C0"/>
          <w:sz w:val="20"/>
        </w:rPr>
        <w:t xml:space="preserve"> periodicamente, sempre que os pavilhões se encontrem em vazio sanitário e mediante um sistema de aspiração para uma cisterna, que o transporta para fertilizar terrenos pertencentes à Quinta da Lapa (propriedade da Sociedade Agrícola da Quinta da Freiria, S.A.).  </w:t>
      </w:r>
    </w:p>
    <w:p w14:paraId="72C8DF77" w14:textId="77777777" w:rsidR="00704236" w:rsidRPr="00704236" w:rsidRDefault="00704236" w:rsidP="00801402">
      <w:pPr>
        <w:pStyle w:val="PargrafodaLista"/>
        <w:tabs>
          <w:tab w:val="left" w:pos="476"/>
          <w:tab w:val="left" w:pos="478"/>
        </w:tabs>
        <w:spacing w:before="0" w:line="360" w:lineRule="auto"/>
        <w:ind w:right="0"/>
        <w:rPr>
          <w:color w:val="0070C0"/>
          <w:sz w:val="20"/>
        </w:rPr>
      </w:pPr>
    </w:p>
    <w:p w14:paraId="1F31D9B5" w14:textId="50DDB5CD" w:rsidR="00704236" w:rsidRPr="00704236" w:rsidRDefault="003C5DDD" w:rsidP="00801402">
      <w:pPr>
        <w:pStyle w:val="PargrafodaLista"/>
        <w:numPr>
          <w:ilvl w:val="1"/>
          <w:numId w:val="2"/>
        </w:numPr>
        <w:tabs>
          <w:tab w:val="left" w:pos="476"/>
          <w:tab w:val="left" w:pos="478"/>
        </w:tabs>
        <w:spacing w:before="0" w:line="360" w:lineRule="auto"/>
        <w:ind w:right="0"/>
        <w:rPr>
          <w:b/>
          <w:color w:val="0070C0"/>
          <w:sz w:val="20"/>
        </w:rPr>
      </w:pPr>
      <w:r>
        <w:rPr>
          <w:b/>
          <w:color w:val="0070C0"/>
          <w:sz w:val="20"/>
        </w:rPr>
        <w:t xml:space="preserve"> </w:t>
      </w:r>
      <w:r w:rsidR="00704236" w:rsidRPr="00704236">
        <w:rPr>
          <w:b/>
          <w:color w:val="0070C0"/>
          <w:sz w:val="20"/>
        </w:rPr>
        <w:t>Remoção de cadáveres</w:t>
      </w:r>
    </w:p>
    <w:p w14:paraId="5679C9CC" w14:textId="33AA812B" w:rsidR="00704236" w:rsidRPr="00704236" w:rsidRDefault="00801402" w:rsidP="00801402">
      <w:pPr>
        <w:pStyle w:val="PargrafodaLista"/>
        <w:tabs>
          <w:tab w:val="left" w:pos="476"/>
          <w:tab w:val="left" w:pos="478"/>
        </w:tabs>
        <w:spacing w:before="0" w:line="360" w:lineRule="auto"/>
        <w:ind w:right="0"/>
        <w:rPr>
          <w:color w:val="0070C0"/>
          <w:sz w:val="20"/>
        </w:rPr>
      </w:pPr>
      <w:r>
        <w:rPr>
          <w:color w:val="0070C0"/>
          <w:sz w:val="20"/>
        </w:rPr>
        <w:t xml:space="preserve">     </w:t>
      </w:r>
      <w:r w:rsidR="00704236" w:rsidRPr="00704236">
        <w:rPr>
          <w:color w:val="0070C0"/>
          <w:sz w:val="20"/>
        </w:rPr>
        <w:t xml:space="preserve">Os cadáveres das aves são retirados diariamente dos pavilhões e </w:t>
      </w:r>
      <w:r w:rsidR="00CD06F6">
        <w:rPr>
          <w:color w:val="0070C0"/>
          <w:sz w:val="20"/>
        </w:rPr>
        <w:t>armazenados</w:t>
      </w:r>
      <w:r w:rsidR="00704236" w:rsidRPr="00704236">
        <w:rPr>
          <w:color w:val="0070C0"/>
          <w:sz w:val="20"/>
        </w:rPr>
        <w:t xml:space="preserve"> </w:t>
      </w:r>
      <w:r w:rsidR="00B51B4D">
        <w:rPr>
          <w:color w:val="0070C0"/>
          <w:sz w:val="20"/>
        </w:rPr>
        <w:t xml:space="preserve">temporariamente </w:t>
      </w:r>
      <w:r w:rsidR="00704236" w:rsidRPr="00704236">
        <w:rPr>
          <w:color w:val="0070C0"/>
          <w:sz w:val="20"/>
        </w:rPr>
        <w:t>em arca frigorífica, sendo posteriormente transportados para uma unidade de subprodutos devidamente legalizada para o efeito.</w:t>
      </w:r>
    </w:p>
    <w:p w14:paraId="193F772C" w14:textId="77777777" w:rsidR="00704236" w:rsidRPr="00704236" w:rsidRDefault="00704236" w:rsidP="00801402">
      <w:pPr>
        <w:pStyle w:val="PargrafodaLista"/>
        <w:tabs>
          <w:tab w:val="left" w:pos="476"/>
          <w:tab w:val="left" w:pos="478"/>
        </w:tabs>
        <w:spacing w:before="0" w:line="360" w:lineRule="auto"/>
        <w:ind w:right="0"/>
        <w:rPr>
          <w:b/>
          <w:color w:val="0070C0"/>
          <w:sz w:val="20"/>
        </w:rPr>
      </w:pPr>
    </w:p>
    <w:p w14:paraId="32CB8137" w14:textId="64944E84" w:rsidR="00704236" w:rsidRPr="00704236" w:rsidRDefault="003C5DDD" w:rsidP="00801402">
      <w:pPr>
        <w:pStyle w:val="PargrafodaLista"/>
        <w:numPr>
          <w:ilvl w:val="1"/>
          <w:numId w:val="2"/>
        </w:numPr>
        <w:tabs>
          <w:tab w:val="left" w:pos="476"/>
          <w:tab w:val="left" w:pos="478"/>
        </w:tabs>
        <w:spacing w:before="0" w:line="360" w:lineRule="auto"/>
        <w:ind w:right="0"/>
        <w:rPr>
          <w:b/>
          <w:color w:val="0070C0"/>
          <w:sz w:val="20"/>
        </w:rPr>
      </w:pPr>
      <w:r>
        <w:rPr>
          <w:b/>
          <w:color w:val="0070C0"/>
          <w:sz w:val="20"/>
        </w:rPr>
        <w:t xml:space="preserve"> </w:t>
      </w:r>
      <w:r w:rsidR="00704236" w:rsidRPr="00704236">
        <w:rPr>
          <w:b/>
          <w:color w:val="0070C0"/>
          <w:sz w:val="20"/>
        </w:rPr>
        <w:t xml:space="preserve">Apanha, transporte e descarga no matadouro </w:t>
      </w:r>
    </w:p>
    <w:p w14:paraId="4428F798" w14:textId="3CDB8E8D" w:rsidR="00704236" w:rsidRDefault="00801402" w:rsidP="00801402">
      <w:pPr>
        <w:pStyle w:val="PargrafodaLista"/>
        <w:tabs>
          <w:tab w:val="left" w:pos="476"/>
          <w:tab w:val="left" w:pos="478"/>
        </w:tabs>
        <w:spacing w:before="0" w:line="360" w:lineRule="auto"/>
        <w:ind w:right="0"/>
        <w:rPr>
          <w:color w:val="0070C0"/>
          <w:sz w:val="20"/>
        </w:rPr>
      </w:pPr>
      <w:r>
        <w:rPr>
          <w:color w:val="0070C0"/>
          <w:sz w:val="20"/>
        </w:rPr>
        <w:t xml:space="preserve">     </w:t>
      </w:r>
      <w:r w:rsidR="00704236" w:rsidRPr="00704236">
        <w:rPr>
          <w:color w:val="0070C0"/>
          <w:sz w:val="20"/>
        </w:rPr>
        <w:t xml:space="preserve">Quando os patos atingem o peso de abate </w:t>
      </w:r>
      <w:r w:rsidR="00704236" w:rsidRPr="00704236">
        <w:rPr>
          <w:i/>
          <w:color w:val="0070C0"/>
          <w:sz w:val="20"/>
        </w:rPr>
        <w:t>ca</w:t>
      </w:r>
      <w:r w:rsidR="00704236" w:rsidRPr="00704236">
        <w:rPr>
          <w:color w:val="0070C0"/>
          <w:sz w:val="20"/>
        </w:rPr>
        <w:t>. 3.200 g, aos 42 dias de idade aproximadamente, são apanhados e colocados em jaulas, que seguem num carro adequado ao transporte de aves para o matadouro da empresa Avibom Avícola, S.A.</w:t>
      </w:r>
    </w:p>
    <w:p w14:paraId="54DBF93B" w14:textId="77777777" w:rsidR="00801402" w:rsidRPr="00704236" w:rsidRDefault="00801402" w:rsidP="00801402">
      <w:pPr>
        <w:pStyle w:val="PargrafodaLista"/>
        <w:tabs>
          <w:tab w:val="left" w:pos="476"/>
          <w:tab w:val="left" w:pos="478"/>
        </w:tabs>
        <w:spacing w:before="0" w:line="360" w:lineRule="auto"/>
        <w:ind w:right="0"/>
        <w:rPr>
          <w:color w:val="0070C0"/>
          <w:sz w:val="20"/>
        </w:rPr>
      </w:pPr>
    </w:p>
    <w:p w14:paraId="72AF492C" w14:textId="77777777" w:rsidR="00704236" w:rsidRPr="00704236" w:rsidRDefault="00704236" w:rsidP="00801402">
      <w:pPr>
        <w:pStyle w:val="PargrafodaLista"/>
        <w:tabs>
          <w:tab w:val="left" w:pos="476"/>
          <w:tab w:val="left" w:pos="478"/>
        </w:tabs>
        <w:spacing w:before="0" w:line="360" w:lineRule="auto"/>
        <w:ind w:right="0"/>
        <w:rPr>
          <w:color w:val="0070C0"/>
          <w:sz w:val="20"/>
        </w:rPr>
      </w:pPr>
    </w:p>
    <w:p w14:paraId="49971DB6" w14:textId="2894FE03" w:rsidR="00704236" w:rsidRPr="00704236" w:rsidRDefault="003C5DDD" w:rsidP="00801402">
      <w:pPr>
        <w:pStyle w:val="PargrafodaLista"/>
        <w:numPr>
          <w:ilvl w:val="1"/>
          <w:numId w:val="2"/>
        </w:numPr>
        <w:tabs>
          <w:tab w:val="left" w:pos="476"/>
          <w:tab w:val="left" w:pos="478"/>
        </w:tabs>
        <w:spacing w:before="0" w:line="360" w:lineRule="auto"/>
        <w:ind w:right="0"/>
        <w:rPr>
          <w:b/>
          <w:color w:val="0070C0"/>
          <w:sz w:val="20"/>
        </w:rPr>
      </w:pPr>
      <w:r>
        <w:rPr>
          <w:b/>
          <w:color w:val="0070C0"/>
          <w:sz w:val="20"/>
        </w:rPr>
        <w:lastRenderedPageBreak/>
        <w:t xml:space="preserve"> </w:t>
      </w:r>
      <w:r w:rsidR="00704236" w:rsidRPr="00704236">
        <w:rPr>
          <w:b/>
          <w:color w:val="0070C0"/>
          <w:sz w:val="20"/>
        </w:rPr>
        <w:t>Remoção dos estrumes</w:t>
      </w:r>
    </w:p>
    <w:p w14:paraId="68C98C89" w14:textId="56F85651" w:rsidR="00704236" w:rsidRDefault="00801402" w:rsidP="000D6850">
      <w:pPr>
        <w:pStyle w:val="PargrafodaLista"/>
        <w:tabs>
          <w:tab w:val="left" w:pos="476"/>
          <w:tab w:val="left" w:pos="478"/>
        </w:tabs>
        <w:spacing w:before="0" w:line="360" w:lineRule="auto"/>
        <w:ind w:right="0"/>
        <w:rPr>
          <w:color w:val="0070C0"/>
          <w:sz w:val="20"/>
        </w:rPr>
      </w:pPr>
      <w:r>
        <w:rPr>
          <w:color w:val="0070C0"/>
          <w:sz w:val="20"/>
        </w:rPr>
        <w:t xml:space="preserve">     </w:t>
      </w:r>
      <w:r w:rsidR="000D6850" w:rsidRPr="000D6850">
        <w:rPr>
          <w:color w:val="0070C0"/>
          <w:sz w:val="20"/>
        </w:rPr>
        <w:t xml:space="preserve">Após a saída dos bandos para abate, os estrumes são removidos e enviados para Valorização Agrícola por Terceiros ou para uma Unidade Técnica de Efluentes Pecuários da Herdade da Daroeira, em Alvalade do Sado, concelho de Santiago do Cacém, </w:t>
      </w:r>
      <w:r w:rsidR="00DF603A">
        <w:rPr>
          <w:color w:val="0070C0"/>
          <w:sz w:val="20"/>
        </w:rPr>
        <w:t xml:space="preserve">ou outras unidades de compostagem </w:t>
      </w:r>
      <w:r w:rsidR="000D6850" w:rsidRPr="000D6850">
        <w:rPr>
          <w:color w:val="0070C0"/>
          <w:sz w:val="20"/>
        </w:rPr>
        <w:t>devidamente licenciada</w:t>
      </w:r>
      <w:r w:rsidR="00DF603A">
        <w:rPr>
          <w:color w:val="0070C0"/>
          <w:sz w:val="20"/>
        </w:rPr>
        <w:t>s</w:t>
      </w:r>
      <w:r w:rsidR="000D6850" w:rsidRPr="000D6850">
        <w:rPr>
          <w:color w:val="0070C0"/>
          <w:sz w:val="20"/>
        </w:rPr>
        <w:t>.</w:t>
      </w:r>
    </w:p>
    <w:p w14:paraId="27F4A8AD" w14:textId="77777777" w:rsidR="000D6850" w:rsidRPr="000D6850" w:rsidRDefault="000D6850" w:rsidP="000D6850">
      <w:pPr>
        <w:pStyle w:val="PargrafodaLista"/>
        <w:tabs>
          <w:tab w:val="left" w:pos="476"/>
          <w:tab w:val="left" w:pos="478"/>
        </w:tabs>
        <w:spacing w:before="0" w:line="360" w:lineRule="auto"/>
        <w:ind w:right="0"/>
        <w:rPr>
          <w:color w:val="0070C0"/>
          <w:sz w:val="20"/>
        </w:rPr>
      </w:pPr>
    </w:p>
    <w:p w14:paraId="172152BE" w14:textId="76E18DAE" w:rsidR="00704236" w:rsidRPr="00704236" w:rsidRDefault="003C5DDD" w:rsidP="00801402">
      <w:pPr>
        <w:pStyle w:val="PargrafodaLista"/>
        <w:numPr>
          <w:ilvl w:val="1"/>
          <w:numId w:val="2"/>
        </w:numPr>
        <w:tabs>
          <w:tab w:val="left" w:pos="476"/>
          <w:tab w:val="left" w:pos="478"/>
        </w:tabs>
        <w:spacing w:before="0" w:line="360" w:lineRule="auto"/>
        <w:ind w:right="0"/>
        <w:rPr>
          <w:b/>
          <w:color w:val="0070C0"/>
          <w:sz w:val="20"/>
        </w:rPr>
      </w:pPr>
      <w:r>
        <w:rPr>
          <w:b/>
          <w:color w:val="0070C0"/>
          <w:sz w:val="20"/>
        </w:rPr>
        <w:t xml:space="preserve"> </w:t>
      </w:r>
      <w:r w:rsidR="00704236" w:rsidRPr="00704236">
        <w:rPr>
          <w:b/>
          <w:color w:val="0070C0"/>
          <w:sz w:val="20"/>
        </w:rPr>
        <w:t xml:space="preserve">Lavagem e </w:t>
      </w:r>
      <w:r w:rsidR="008914CB" w:rsidRPr="00704236">
        <w:rPr>
          <w:b/>
          <w:color w:val="0070C0"/>
          <w:sz w:val="20"/>
        </w:rPr>
        <w:t>desinfeção</w:t>
      </w:r>
      <w:r w:rsidR="00704236" w:rsidRPr="00704236">
        <w:rPr>
          <w:b/>
          <w:color w:val="0070C0"/>
          <w:sz w:val="20"/>
        </w:rPr>
        <w:t xml:space="preserve"> das instalações e equipamentos / Vazio Sanitário</w:t>
      </w:r>
    </w:p>
    <w:p w14:paraId="746FF6DF" w14:textId="5612BE88" w:rsidR="00704236" w:rsidRPr="00704236" w:rsidRDefault="00801402" w:rsidP="00801402">
      <w:pPr>
        <w:pStyle w:val="PargrafodaLista"/>
        <w:tabs>
          <w:tab w:val="left" w:pos="476"/>
          <w:tab w:val="left" w:pos="478"/>
        </w:tabs>
        <w:spacing w:before="0" w:line="360" w:lineRule="auto"/>
        <w:ind w:right="0"/>
        <w:rPr>
          <w:color w:val="0070C0"/>
          <w:sz w:val="20"/>
        </w:rPr>
      </w:pPr>
      <w:r>
        <w:rPr>
          <w:color w:val="0070C0"/>
          <w:sz w:val="20"/>
        </w:rPr>
        <w:t xml:space="preserve">      </w:t>
      </w:r>
      <w:r w:rsidR="00704236" w:rsidRPr="00704236">
        <w:rPr>
          <w:color w:val="0070C0"/>
          <w:sz w:val="20"/>
        </w:rPr>
        <w:t xml:space="preserve">Após a saída do bando, os comedouros e bebedouros são lavados e </w:t>
      </w:r>
      <w:r w:rsidR="008914CB" w:rsidRPr="00704236">
        <w:rPr>
          <w:color w:val="0070C0"/>
          <w:sz w:val="20"/>
        </w:rPr>
        <w:t>desinfetados</w:t>
      </w:r>
      <w:r w:rsidR="00704236" w:rsidRPr="00704236">
        <w:rPr>
          <w:color w:val="0070C0"/>
          <w:sz w:val="20"/>
        </w:rPr>
        <w:t>. Depois da retirada do estrume, os pavilhões</w:t>
      </w:r>
      <w:r w:rsidR="00166C9F">
        <w:rPr>
          <w:color w:val="0070C0"/>
          <w:sz w:val="20"/>
        </w:rPr>
        <w:t xml:space="preserve"> avícolas para produção/engorda de patos,</w:t>
      </w:r>
      <w:r w:rsidR="00704236" w:rsidRPr="00704236">
        <w:rPr>
          <w:color w:val="0070C0"/>
          <w:sz w:val="20"/>
        </w:rPr>
        <w:t xml:space="preserve"> são lavados com água através de equipamentos de alta pressão, sendo as águas de lavagens conduzidas para os poços de retenção. A </w:t>
      </w:r>
      <w:r w:rsidR="008914CB" w:rsidRPr="00704236">
        <w:rPr>
          <w:color w:val="0070C0"/>
          <w:sz w:val="20"/>
        </w:rPr>
        <w:t>desinfeção</w:t>
      </w:r>
      <w:r w:rsidR="00704236" w:rsidRPr="00704236">
        <w:rPr>
          <w:color w:val="0070C0"/>
          <w:sz w:val="20"/>
        </w:rPr>
        <w:t xml:space="preserve"> dos pavilhões é </w:t>
      </w:r>
      <w:r w:rsidR="008914CB" w:rsidRPr="00704236">
        <w:rPr>
          <w:color w:val="0070C0"/>
          <w:sz w:val="20"/>
        </w:rPr>
        <w:t>efetuada</w:t>
      </w:r>
      <w:r w:rsidR="00704236" w:rsidRPr="00704236">
        <w:rPr>
          <w:color w:val="0070C0"/>
          <w:sz w:val="20"/>
        </w:rPr>
        <w:t xml:space="preserve"> </w:t>
      </w:r>
      <w:r w:rsidR="000D6850">
        <w:rPr>
          <w:color w:val="0070C0"/>
          <w:sz w:val="20"/>
        </w:rPr>
        <w:t>com desinfetantes homologados pela DGAV</w:t>
      </w:r>
      <w:r w:rsidR="00704236" w:rsidRPr="00704236">
        <w:rPr>
          <w:color w:val="0070C0"/>
          <w:sz w:val="20"/>
        </w:rPr>
        <w:t xml:space="preserve">, sendo o vazio sanitário realizado durante </w:t>
      </w:r>
      <w:smartTag w:uri="urn:schemas-microsoft-com:office:smarttags" w:element="metricconverter">
        <w:smartTagPr>
          <w:attr w:name="ProductID" w:val="2 a"/>
        </w:smartTagPr>
        <w:r w:rsidR="00704236" w:rsidRPr="00704236">
          <w:rPr>
            <w:color w:val="0070C0"/>
            <w:sz w:val="20"/>
          </w:rPr>
          <w:t>2 a</w:t>
        </w:r>
      </w:smartTag>
      <w:r w:rsidR="00704236" w:rsidRPr="00704236">
        <w:rPr>
          <w:color w:val="0070C0"/>
          <w:sz w:val="20"/>
        </w:rPr>
        <w:t xml:space="preserve"> 3 semanas.</w:t>
      </w:r>
    </w:p>
    <w:p w14:paraId="065EBD87" w14:textId="77777777" w:rsidR="00704236" w:rsidRPr="00704236" w:rsidRDefault="00704236" w:rsidP="00801402">
      <w:pPr>
        <w:pStyle w:val="PargrafodaLista"/>
        <w:tabs>
          <w:tab w:val="left" w:pos="476"/>
          <w:tab w:val="left" w:pos="478"/>
        </w:tabs>
        <w:spacing w:before="0" w:line="360" w:lineRule="auto"/>
        <w:ind w:right="0"/>
        <w:rPr>
          <w:color w:val="0070C0"/>
          <w:sz w:val="20"/>
        </w:rPr>
      </w:pPr>
    </w:p>
    <w:bookmarkEnd w:id="0"/>
    <w:p w14:paraId="7B99A8E6" w14:textId="77777777" w:rsidR="00704236" w:rsidRPr="00704236" w:rsidRDefault="00704236" w:rsidP="00801402">
      <w:pPr>
        <w:pStyle w:val="PargrafodaLista"/>
        <w:numPr>
          <w:ilvl w:val="0"/>
          <w:numId w:val="2"/>
        </w:numPr>
        <w:tabs>
          <w:tab w:val="left" w:pos="476"/>
          <w:tab w:val="left" w:pos="478"/>
        </w:tabs>
        <w:spacing w:before="0" w:line="360" w:lineRule="auto"/>
        <w:ind w:right="0"/>
        <w:rPr>
          <w:b/>
          <w:color w:val="0070C0"/>
          <w:sz w:val="20"/>
        </w:rPr>
      </w:pPr>
      <w:r w:rsidRPr="00704236">
        <w:rPr>
          <w:b/>
          <w:color w:val="0070C0"/>
          <w:sz w:val="20"/>
        </w:rPr>
        <w:t xml:space="preserve">Plano técnico de exploração e previsões de produção </w:t>
      </w:r>
    </w:p>
    <w:p w14:paraId="26B360FB" w14:textId="7ECF86A5" w:rsidR="00C653C3" w:rsidRDefault="00704236" w:rsidP="000556E8">
      <w:pPr>
        <w:pStyle w:val="PargrafodaLista"/>
        <w:tabs>
          <w:tab w:val="left" w:pos="476"/>
          <w:tab w:val="left" w:pos="478"/>
        </w:tabs>
        <w:spacing w:before="0" w:line="360" w:lineRule="auto"/>
        <w:ind w:right="0" w:firstLine="0"/>
        <w:rPr>
          <w:color w:val="0070C0"/>
          <w:sz w:val="20"/>
        </w:rPr>
      </w:pPr>
      <w:r w:rsidRPr="00704236">
        <w:rPr>
          <w:color w:val="0070C0"/>
          <w:sz w:val="20"/>
        </w:rPr>
        <w:t xml:space="preserve">O </w:t>
      </w:r>
      <w:r w:rsidR="008914CB" w:rsidRPr="00704236">
        <w:rPr>
          <w:color w:val="0070C0"/>
          <w:sz w:val="20"/>
        </w:rPr>
        <w:t>objetivo</w:t>
      </w:r>
      <w:r w:rsidRPr="00704236">
        <w:rPr>
          <w:color w:val="0070C0"/>
          <w:sz w:val="20"/>
        </w:rPr>
        <w:t xml:space="preserve"> técnico do Aviário da Cartaxeira consiste na obtenção de patos com </w:t>
      </w:r>
      <w:r w:rsidRPr="00704236">
        <w:rPr>
          <w:i/>
          <w:color w:val="0070C0"/>
          <w:sz w:val="20"/>
        </w:rPr>
        <w:t>ca.</w:t>
      </w:r>
      <w:r w:rsidRPr="00704236">
        <w:rPr>
          <w:color w:val="0070C0"/>
          <w:sz w:val="20"/>
        </w:rPr>
        <w:t xml:space="preserve"> 3.200 g de peso vivo. Os pavilhões </w:t>
      </w:r>
      <w:r w:rsidR="00F34C3E">
        <w:rPr>
          <w:color w:val="0070C0"/>
          <w:sz w:val="20"/>
        </w:rPr>
        <w:t>poderão ser</w:t>
      </w:r>
      <w:r w:rsidRPr="00704236">
        <w:rPr>
          <w:color w:val="0070C0"/>
          <w:sz w:val="20"/>
        </w:rPr>
        <w:t xml:space="preserve"> ocupados </w:t>
      </w:r>
      <w:r w:rsidR="00F34C3E">
        <w:rPr>
          <w:color w:val="0070C0"/>
          <w:sz w:val="20"/>
        </w:rPr>
        <w:t>até 6</w:t>
      </w:r>
      <w:r w:rsidRPr="00704236">
        <w:rPr>
          <w:color w:val="0070C0"/>
          <w:sz w:val="20"/>
        </w:rPr>
        <w:t xml:space="preserve"> vezes por ano, com bandos de 65</w:t>
      </w:r>
      <w:r w:rsidR="00F34C3E">
        <w:rPr>
          <w:color w:val="0070C0"/>
          <w:sz w:val="20"/>
        </w:rPr>
        <w:t>.</w:t>
      </w:r>
      <w:r w:rsidRPr="00704236">
        <w:rPr>
          <w:color w:val="0070C0"/>
          <w:sz w:val="20"/>
        </w:rPr>
        <w:t>500 patos prevendo-se uma produção anual de 3</w:t>
      </w:r>
      <w:r w:rsidR="00F34C3E">
        <w:rPr>
          <w:color w:val="0070C0"/>
          <w:sz w:val="20"/>
        </w:rPr>
        <w:t>81.200</w:t>
      </w:r>
      <w:r w:rsidRPr="00704236">
        <w:rPr>
          <w:color w:val="0070C0"/>
          <w:sz w:val="20"/>
        </w:rPr>
        <w:t xml:space="preserve"> patos aproximadamente</w:t>
      </w:r>
      <w:r w:rsidR="00F34C3E">
        <w:rPr>
          <w:color w:val="0070C0"/>
          <w:sz w:val="20"/>
        </w:rPr>
        <w:t xml:space="preserve"> ((</w:t>
      </w:r>
      <w:r w:rsidR="007004DF">
        <w:rPr>
          <w:color w:val="0070C0"/>
          <w:sz w:val="20"/>
        </w:rPr>
        <w:t xml:space="preserve">393.000 patos = </w:t>
      </w:r>
      <w:r w:rsidR="00F34C3E">
        <w:rPr>
          <w:color w:val="0070C0"/>
          <w:sz w:val="20"/>
        </w:rPr>
        <w:t xml:space="preserve">65.500 patos x 6 bandos - </w:t>
      </w:r>
      <w:r w:rsidR="007004DF">
        <w:rPr>
          <w:color w:val="0070C0"/>
          <w:sz w:val="20"/>
        </w:rPr>
        <w:t>(</w:t>
      </w:r>
      <w:r w:rsidR="00F34C3E">
        <w:rPr>
          <w:color w:val="0070C0"/>
          <w:sz w:val="20"/>
        </w:rPr>
        <w:t xml:space="preserve">11790 </w:t>
      </w:r>
      <w:r w:rsidR="007004DF">
        <w:rPr>
          <w:color w:val="0070C0"/>
          <w:sz w:val="20"/>
        </w:rPr>
        <w:t>=</w:t>
      </w:r>
      <w:r w:rsidR="00F34C3E">
        <w:rPr>
          <w:color w:val="0070C0"/>
          <w:sz w:val="20"/>
        </w:rPr>
        <w:t xml:space="preserve"> mortalidade média de 3%</w:t>
      </w:r>
      <w:r w:rsidR="007004DF">
        <w:rPr>
          <w:color w:val="0070C0"/>
          <w:sz w:val="20"/>
        </w:rPr>
        <w:t>)</w:t>
      </w:r>
      <w:r w:rsidRPr="00704236">
        <w:rPr>
          <w:color w:val="0070C0"/>
          <w:sz w:val="20"/>
        </w:rPr>
        <w:t>.</w:t>
      </w:r>
    </w:p>
    <w:p w14:paraId="56FF5264" w14:textId="77777777" w:rsidR="007004DF" w:rsidRPr="000556E8" w:rsidRDefault="007004DF" w:rsidP="000556E8">
      <w:pPr>
        <w:pStyle w:val="PargrafodaLista"/>
        <w:tabs>
          <w:tab w:val="left" w:pos="476"/>
          <w:tab w:val="left" w:pos="478"/>
        </w:tabs>
        <w:spacing w:before="0" w:line="360" w:lineRule="auto"/>
        <w:ind w:right="0" w:firstLine="0"/>
        <w:rPr>
          <w:color w:val="0070C0"/>
          <w:sz w:val="20"/>
        </w:rPr>
      </w:pPr>
    </w:p>
    <w:p w14:paraId="6922859A" w14:textId="28347BAF" w:rsidR="00C653C3" w:rsidRDefault="007004DF" w:rsidP="00801402">
      <w:pPr>
        <w:pStyle w:val="PargrafodaLista"/>
        <w:tabs>
          <w:tab w:val="left" w:pos="476"/>
          <w:tab w:val="left" w:pos="478"/>
        </w:tabs>
        <w:spacing w:before="0" w:line="360" w:lineRule="auto"/>
        <w:ind w:right="0" w:firstLine="0"/>
        <w:rPr>
          <w:sz w:val="20"/>
        </w:rPr>
      </w:pPr>
      <w:r>
        <w:rPr>
          <w:sz w:val="20"/>
        </w:rPr>
        <w:t>I</w:t>
      </w:r>
      <w:r w:rsidRPr="007004DF">
        <w:rPr>
          <w:sz w:val="20"/>
        </w:rPr>
        <w:t>ndicação dos balanços de entradas/consumos e saídas/emissões e das operações de gestão de resíduos, quando aplicável;</w:t>
      </w:r>
    </w:p>
    <w:p w14:paraId="40D3C901" w14:textId="6F965E62" w:rsidR="00067793" w:rsidRPr="00067793" w:rsidRDefault="00067793" w:rsidP="00801402">
      <w:pPr>
        <w:pStyle w:val="PargrafodaLista"/>
        <w:tabs>
          <w:tab w:val="left" w:pos="476"/>
          <w:tab w:val="left" w:pos="478"/>
        </w:tabs>
        <w:spacing w:before="0" w:line="360" w:lineRule="auto"/>
        <w:ind w:right="0" w:firstLine="0"/>
        <w:rPr>
          <w:color w:val="0070C0"/>
          <w:sz w:val="20"/>
        </w:rPr>
      </w:pPr>
      <w:r w:rsidRPr="00067793">
        <w:rPr>
          <w:color w:val="0070C0"/>
          <w:sz w:val="20"/>
        </w:rPr>
        <w:t>Entradas:</w:t>
      </w:r>
    </w:p>
    <w:p w14:paraId="12572A5D" w14:textId="359E6D46" w:rsidR="007004DF" w:rsidRPr="00067793" w:rsidRDefault="007004DF" w:rsidP="00067793">
      <w:pPr>
        <w:pStyle w:val="PargrafodaLista"/>
        <w:tabs>
          <w:tab w:val="left" w:pos="476"/>
          <w:tab w:val="left" w:pos="478"/>
        </w:tabs>
        <w:spacing w:before="0" w:line="360" w:lineRule="auto"/>
        <w:ind w:right="0" w:firstLine="0"/>
        <w:rPr>
          <w:color w:val="0070C0"/>
          <w:sz w:val="20"/>
        </w:rPr>
      </w:pPr>
      <w:r w:rsidRPr="007004DF">
        <w:rPr>
          <w:color w:val="0070C0"/>
          <w:sz w:val="20"/>
        </w:rPr>
        <w:t xml:space="preserve">- </w:t>
      </w:r>
      <w:r w:rsidR="00067793">
        <w:rPr>
          <w:color w:val="0070C0"/>
          <w:sz w:val="20"/>
        </w:rPr>
        <w:t xml:space="preserve">Aves entradas: </w:t>
      </w:r>
      <w:r w:rsidRPr="00067793">
        <w:rPr>
          <w:color w:val="0070C0"/>
          <w:sz w:val="20"/>
        </w:rPr>
        <w:t>Para uma produção máxima correspondente à realização de 6 bandos (393.00 patos</w:t>
      </w:r>
      <w:r w:rsidR="00067793">
        <w:rPr>
          <w:color w:val="0070C0"/>
          <w:sz w:val="20"/>
        </w:rPr>
        <w:t xml:space="preserve"> do dia</w:t>
      </w:r>
      <w:r w:rsidRPr="00067793">
        <w:rPr>
          <w:color w:val="0070C0"/>
          <w:sz w:val="20"/>
        </w:rPr>
        <w:t>)</w:t>
      </w:r>
      <w:r w:rsidR="00D379EC" w:rsidRPr="00067793">
        <w:rPr>
          <w:color w:val="0070C0"/>
          <w:sz w:val="20"/>
        </w:rPr>
        <w:t>:</w:t>
      </w:r>
    </w:p>
    <w:p w14:paraId="34F4123D" w14:textId="50D70234" w:rsidR="00D379EC" w:rsidRDefault="00D379EC" w:rsidP="00801402">
      <w:pPr>
        <w:pStyle w:val="PargrafodaLista"/>
        <w:tabs>
          <w:tab w:val="left" w:pos="476"/>
          <w:tab w:val="left" w:pos="478"/>
        </w:tabs>
        <w:spacing w:before="0" w:line="360" w:lineRule="auto"/>
        <w:ind w:right="0" w:firstLine="0"/>
        <w:rPr>
          <w:color w:val="0070C0"/>
          <w:sz w:val="20"/>
        </w:rPr>
      </w:pPr>
      <w:r>
        <w:rPr>
          <w:color w:val="0070C0"/>
          <w:sz w:val="20"/>
        </w:rPr>
        <w:t>Ração - Cerca de 2.650 toneladas.</w:t>
      </w:r>
    </w:p>
    <w:p w14:paraId="35425DFF" w14:textId="6C9769B0" w:rsidR="00D379EC" w:rsidRDefault="00D379EC" w:rsidP="00801402">
      <w:pPr>
        <w:pStyle w:val="PargrafodaLista"/>
        <w:tabs>
          <w:tab w:val="left" w:pos="476"/>
          <w:tab w:val="left" w:pos="478"/>
        </w:tabs>
        <w:spacing w:before="0" w:line="360" w:lineRule="auto"/>
        <w:ind w:right="0" w:firstLine="0"/>
        <w:rPr>
          <w:color w:val="0070C0"/>
          <w:sz w:val="20"/>
        </w:rPr>
      </w:pPr>
      <w:r>
        <w:rPr>
          <w:color w:val="0070C0"/>
          <w:sz w:val="20"/>
        </w:rPr>
        <w:t>Água - Cerca de 11.760 m3.</w:t>
      </w:r>
    </w:p>
    <w:p w14:paraId="31BED692" w14:textId="76320B94" w:rsidR="00D379EC" w:rsidRDefault="00D379EC" w:rsidP="00801402">
      <w:pPr>
        <w:pStyle w:val="PargrafodaLista"/>
        <w:tabs>
          <w:tab w:val="left" w:pos="476"/>
          <w:tab w:val="left" w:pos="478"/>
        </w:tabs>
        <w:spacing w:before="0" w:line="360" w:lineRule="auto"/>
        <w:ind w:right="0" w:firstLine="0"/>
        <w:rPr>
          <w:color w:val="0070C0"/>
          <w:sz w:val="20"/>
        </w:rPr>
      </w:pPr>
      <w:r>
        <w:rPr>
          <w:color w:val="0070C0"/>
          <w:sz w:val="20"/>
        </w:rPr>
        <w:t xml:space="preserve">Biomassa (pellets/casca de pinha/pinhão) - Aproximadamente </w:t>
      </w:r>
      <w:r w:rsidR="00067793">
        <w:rPr>
          <w:color w:val="0070C0"/>
          <w:sz w:val="20"/>
        </w:rPr>
        <w:t>195,2 toneladas.</w:t>
      </w:r>
    </w:p>
    <w:p w14:paraId="2455F4BD" w14:textId="6E798043" w:rsidR="00067793" w:rsidRDefault="00067793" w:rsidP="00801402">
      <w:pPr>
        <w:pStyle w:val="PargrafodaLista"/>
        <w:tabs>
          <w:tab w:val="left" w:pos="476"/>
          <w:tab w:val="left" w:pos="478"/>
        </w:tabs>
        <w:spacing w:before="0" w:line="360" w:lineRule="auto"/>
        <w:ind w:right="0" w:firstLine="0"/>
        <w:rPr>
          <w:color w:val="0070C0"/>
          <w:sz w:val="20"/>
        </w:rPr>
      </w:pPr>
      <w:r>
        <w:rPr>
          <w:color w:val="0070C0"/>
          <w:sz w:val="20"/>
        </w:rPr>
        <w:t>Camas: Cerca de 328,2 toneladas</w:t>
      </w:r>
      <w:r w:rsidR="007D14DC">
        <w:rPr>
          <w:color w:val="0070C0"/>
          <w:sz w:val="20"/>
        </w:rPr>
        <w:t xml:space="preserve"> (54,7 ton./bando x 6 bandos)</w:t>
      </w:r>
      <w:r>
        <w:rPr>
          <w:color w:val="0070C0"/>
          <w:sz w:val="20"/>
        </w:rPr>
        <w:t>.</w:t>
      </w:r>
    </w:p>
    <w:p w14:paraId="50684BA7" w14:textId="25E7B79E" w:rsidR="00067793" w:rsidRDefault="00067793" w:rsidP="00801402">
      <w:pPr>
        <w:pStyle w:val="PargrafodaLista"/>
        <w:tabs>
          <w:tab w:val="left" w:pos="476"/>
          <w:tab w:val="left" w:pos="478"/>
        </w:tabs>
        <w:spacing w:before="0" w:line="360" w:lineRule="auto"/>
        <w:ind w:right="0" w:firstLine="0"/>
        <w:rPr>
          <w:color w:val="0070C0"/>
          <w:sz w:val="20"/>
        </w:rPr>
      </w:pPr>
      <w:r>
        <w:rPr>
          <w:color w:val="0070C0"/>
          <w:sz w:val="20"/>
        </w:rPr>
        <w:t>Saídas:</w:t>
      </w:r>
    </w:p>
    <w:p w14:paraId="6FD9EC9A" w14:textId="008B57A7" w:rsidR="000B2B34" w:rsidRDefault="00067793" w:rsidP="00801402">
      <w:pPr>
        <w:pStyle w:val="PargrafodaLista"/>
        <w:tabs>
          <w:tab w:val="left" w:pos="476"/>
          <w:tab w:val="left" w:pos="478"/>
        </w:tabs>
        <w:spacing w:before="0" w:line="360" w:lineRule="auto"/>
        <w:ind w:right="0" w:firstLine="0"/>
        <w:rPr>
          <w:color w:val="0070C0"/>
          <w:sz w:val="20"/>
        </w:rPr>
      </w:pPr>
      <w:r>
        <w:rPr>
          <w:color w:val="0070C0"/>
          <w:sz w:val="20"/>
        </w:rPr>
        <w:t xml:space="preserve">Aves saídas: </w:t>
      </w:r>
      <w:r w:rsidR="000B2B34">
        <w:rPr>
          <w:color w:val="0070C0"/>
          <w:sz w:val="20"/>
        </w:rPr>
        <w:t>Cerca de 381.</w:t>
      </w:r>
      <w:r w:rsidR="00911853">
        <w:rPr>
          <w:color w:val="0070C0"/>
          <w:sz w:val="20"/>
        </w:rPr>
        <w:t>2</w:t>
      </w:r>
      <w:r w:rsidR="000B2B34">
        <w:rPr>
          <w:color w:val="0070C0"/>
          <w:sz w:val="20"/>
        </w:rPr>
        <w:t>00 patos para abate (</w:t>
      </w:r>
      <w:r>
        <w:rPr>
          <w:color w:val="0070C0"/>
          <w:sz w:val="20"/>
        </w:rPr>
        <w:t>para uma produção máxima correspondente à realização de 6 bandos (393.000 aves entradas)</w:t>
      </w:r>
      <w:r w:rsidR="000B2B34">
        <w:rPr>
          <w:color w:val="0070C0"/>
          <w:sz w:val="20"/>
        </w:rPr>
        <w:t>.</w:t>
      </w:r>
    </w:p>
    <w:p w14:paraId="3FC822D8" w14:textId="51F9C7ED" w:rsidR="00067793" w:rsidRDefault="000B2B34" w:rsidP="00801402">
      <w:pPr>
        <w:pStyle w:val="PargrafodaLista"/>
        <w:tabs>
          <w:tab w:val="left" w:pos="476"/>
          <w:tab w:val="left" w:pos="478"/>
        </w:tabs>
        <w:spacing w:before="0" w:line="360" w:lineRule="auto"/>
        <w:ind w:right="0" w:firstLine="0"/>
        <w:rPr>
          <w:color w:val="0070C0"/>
          <w:sz w:val="20"/>
        </w:rPr>
      </w:pPr>
      <w:r>
        <w:rPr>
          <w:color w:val="0070C0"/>
          <w:sz w:val="20"/>
        </w:rPr>
        <w:t>Ocorrerão cerca de 3</w:t>
      </w:r>
      <w:r w:rsidR="00067793">
        <w:rPr>
          <w:color w:val="0070C0"/>
          <w:sz w:val="20"/>
        </w:rPr>
        <w:t>% de mortalidade média</w:t>
      </w:r>
      <w:r>
        <w:rPr>
          <w:color w:val="0070C0"/>
          <w:sz w:val="20"/>
        </w:rPr>
        <w:t xml:space="preserve"> (11.790 Cadáveres).</w:t>
      </w:r>
    </w:p>
    <w:p w14:paraId="7EEBA667" w14:textId="675021E6" w:rsidR="00067793" w:rsidRDefault="000B2B34" w:rsidP="00801402">
      <w:pPr>
        <w:pStyle w:val="PargrafodaLista"/>
        <w:tabs>
          <w:tab w:val="left" w:pos="476"/>
          <w:tab w:val="left" w:pos="478"/>
        </w:tabs>
        <w:spacing w:before="0" w:line="360" w:lineRule="auto"/>
        <w:ind w:right="0" w:firstLine="0"/>
        <w:rPr>
          <w:color w:val="0070C0"/>
          <w:sz w:val="20"/>
        </w:rPr>
      </w:pPr>
      <w:r>
        <w:rPr>
          <w:color w:val="0070C0"/>
          <w:sz w:val="20"/>
        </w:rPr>
        <w:t xml:space="preserve">Estrume: cerca de </w:t>
      </w:r>
      <w:r w:rsidR="00514A18">
        <w:rPr>
          <w:color w:val="0070C0"/>
          <w:sz w:val="20"/>
        </w:rPr>
        <w:t>36</w:t>
      </w:r>
      <w:r>
        <w:rPr>
          <w:color w:val="0070C0"/>
          <w:sz w:val="20"/>
        </w:rPr>
        <w:t>0 toneladas (</w:t>
      </w:r>
      <w:r w:rsidR="00514A18">
        <w:rPr>
          <w:color w:val="0070C0"/>
          <w:sz w:val="20"/>
        </w:rPr>
        <w:t>1</w:t>
      </w:r>
      <w:r>
        <w:rPr>
          <w:color w:val="0070C0"/>
          <w:sz w:val="20"/>
        </w:rPr>
        <w:t>0 toneladas/pavilhão x 6 pavilhões x 6 bandos).</w:t>
      </w:r>
    </w:p>
    <w:p w14:paraId="357AADE7" w14:textId="200D4C92" w:rsidR="00127833" w:rsidRDefault="00127833" w:rsidP="00801402">
      <w:pPr>
        <w:pStyle w:val="PargrafodaLista"/>
        <w:tabs>
          <w:tab w:val="left" w:pos="476"/>
          <w:tab w:val="left" w:pos="478"/>
        </w:tabs>
        <w:spacing w:before="0" w:line="360" w:lineRule="auto"/>
        <w:ind w:right="0" w:firstLine="0"/>
        <w:rPr>
          <w:color w:val="0070C0"/>
          <w:sz w:val="20"/>
        </w:rPr>
      </w:pPr>
      <w:r>
        <w:rPr>
          <w:color w:val="0070C0"/>
          <w:sz w:val="20"/>
        </w:rPr>
        <w:t>Chorume: 432 m3/ano (3 cisternas x 24 m3/bando x 6 bandos)</w:t>
      </w:r>
      <w:r w:rsidR="00742135">
        <w:rPr>
          <w:color w:val="0070C0"/>
          <w:sz w:val="20"/>
        </w:rPr>
        <w:t>.</w:t>
      </w:r>
    </w:p>
    <w:p w14:paraId="4A90AE77" w14:textId="74E3CFA3" w:rsidR="00742135" w:rsidRDefault="00742135" w:rsidP="00801402">
      <w:pPr>
        <w:pStyle w:val="PargrafodaLista"/>
        <w:tabs>
          <w:tab w:val="left" w:pos="476"/>
          <w:tab w:val="left" w:pos="478"/>
        </w:tabs>
        <w:spacing w:before="0" w:line="360" w:lineRule="auto"/>
        <w:ind w:right="0" w:firstLine="0"/>
        <w:rPr>
          <w:color w:val="0070C0"/>
          <w:sz w:val="20"/>
        </w:rPr>
      </w:pPr>
      <w:r>
        <w:rPr>
          <w:color w:val="0070C0"/>
          <w:sz w:val="20"/>
        </w:rPr>
        <w:t>Águas residuais domésticas:</w:t>
      </w:r>
    </w:p>
    <w:p w14:paraId="6E5D3190" w14:textId="6BB27AEA" w:rsidR="00742135" w:rsidRDefault="00E5582F" w:rsidP="00801402">
      <w:pPr>
        <w:pStyle w:val="PargrafodaLista"/>
        <w:tabs>
          <w:tab w:val="left" w:pos="476"/>
          <w:tab w:val="left" w:pos="478"/>
        </w:tabs>
        <w:spacing w:before="0" w:line="360" w:lineRule="auto"/>
        <w:ind w:right="0" w:firstLine="0"/>
        <w:rPr>
          <w:color w:val="0070C0"/>
          <w:sz w:val="20"/>
        </w:rPr>
      </w:pPr>
      <w:r>
        <w:rPr>
          <w:color w:val="0070C0"/>
          <w:sz w:val="20"/>
        </w:rPr>
        <w:t>14.400 litros/ano =</w:t>
      </w:r>
      <w:r w:rsidR="003C7471">
        <w:rPr>
          <w:color w:val="0070C0"/>
          <w:sz w:val="20"/>
        </w:rPr>
        <w:t xml:space="preserve"> </w:t>
      </w:r>
      <w:r w:rsidR="00742135">
        <w:rPr>
          <w:color w:val="0070C0"/>
          <w:sz w:val="20"/>
        </w:rPr>
        <w:t>10 litros/dia x 4 trabalhadores x 360 dias</w:t>
      </w:r>
      <w:r>
        <w:rPr>
          <w:color w:val="0070C0"/>
          <w:sz w:val="20"/>
        </w:rPr>
        <w:t>.</w:t>
      </w:r>
    </w:p>
    <w:p w14:paraId="52CCA3A5" w14:textId="45666725" w:rsidR="00F132F6" w:rsidRPr="00F132F6" w:rsidRDefault="000B2B34" w:rsidP="00F132F6">
      <w:pPr>
        <w:pStyle w:val="PargrafodaLista"/>
        <w:tabs>
          <w:tab w:val="left" w:pos="476"/>
          <w:tab w:val="left" w:pos="478"/>
        </w:tabs>
        <w:spacing w:before="0" w:line="360" w:lineRule="auto"/>
        <w:ind w:right="0" w:firstLine="0"/>
        <w:rPr>
          <w:color w:val="0070C0"/>
          <w:sz w:val="20"/>
        </w:rPr>
      </w:pPr>
      <w:r>
        <w:rPr>
          <w:color w:val="0070C0"/>
          <w:sz w:val="20"/>
        </w:rPr>
        <w:t xml:space="preserve">Resíduos: </w:t>
      </w:r>
    </w:p>
    <w:p w14:paraId="60FCD2C6" w14:textId="6B814473" w:rsidR="00F132F6" w:rsidRDefault="00F132F6" w:rsidP="00801402">
      <w:pPr>
        <w:pStyle w:val="PargrafodaLista"/>
        <w:tabs>
          <w:tab w:val="left" w:pos="476"/>
          <w:tab w:val="left" w:pos="478"/>
        </w:tabs>
        <w:spacing w:before="0" w:line="360" w:lineRule="auto"/>
        <w:ind w:right="0" w:firstLine="0"/>
        <w:rPr>
          <w:color w:val="0070C0"/>
          <w:sz w:val="20"/>
        </w:rPr>
      </w:pPr>
      <w:r>
        <w:rPr>
          <w:color w:val="0070C0"/>
          <w:sz w:val="20"/>
        </w:rPr>
        <w:t>RSU</w:t>
      </w:r>
      <w:r w:rsidR="00B90419">
        <w:rPr>
          <w:color w:val="0070C0"/>
          <w:sz w:val="20"/>
        </w:rPr>
        <w:t xml:space="preserve"> - LER - 20 03 01</w:t>
      </w:r>
      <w:r>
        <w:rPr>
          <w:color w:val="0070C0"/>
          <w:sz w:val="20"/>
        </w:rPr>
        <w:t xml:space="preserve">: </w:t>
      </w:r>
      <w:r w:rsidR="00B2688C">
        <w:rPr>
          <w:color w:val="0070C0"/>
          <w:sz w:val="20"/>
        </w:rPr>
        <w:t xml:space="preserve">cerca de </w:t>
      </w:r>
      <w:r>
        <w:rPr>
          <w:color w:val="0070C0"/>
          <w:sz w:val="20"/>
        </w:rPr>
        <w:t>40 kg./ano = 10 kg./trabalhador x 4 trabalhadores</w:t>
      </w:r>
    </w:p>
    <w:p w14:paraId="3FA3F2E9" w14:textId="035445B1" w:rsidR="00F132F6" w:rsidRPr="00F132F6" w:rsidRDefault="00F132F6" w:rsidP="00F132F6">
      <w:pPr>
        <w:rPr>
          <w:color w:val="0070C0"/>
          <w:sz w:val="20"/>
        </w:rPr>
      </w:pPr>
      <w:r>
        <w:rPr>
          <w:color w:val="0070C0"/>
          <w:sz w:val="20"/>
        </w:rPr>
        <w:t xml:space="preserve">      </w:t>
      </w:r>
      <w:r w:rsidR="00B90419">
        <w:rPr>
          <w:color w:val="0070C0"/>
          <w:sz w:val="20"/>
        </w:rPr>
        <w:t xml:space="preserve"> </w:t>
      </w:r>
      <w:r w:rsidRPr="00F132F6">
        <w:rPr>
          <w:color w:val="0070C0"/>
          <w:sz w:val="20"/>
        </w:rPr>
        <w:t>Cartão/papel</w:t>
      </w:r>
      <w:r w:rsidR="00B90419">
        <w:rPr>
          <w:color w:val="0070C0"/>
          <w:sz w:val="20"/>
        </w:rPr>
        <w:t xml:space="preserve"> - LER 20 01 01</w:t>
      </w:r>
      <w:r w:rsidRPr="00F132F6">
        <w:rPr>
          <w:color w:val="0070C0"/>
          <w:sz w:val="20"/>
        </w:rPr>
        <w:t xml:space="preserve">: </w:t>
      </w:r>
      <w:r w:rsidR="00B2688C">
        <w:rPr>
          <w:color w:val="0070C0"/>
          <w:sz w:val="20"/>
        </w:rPr>
        <w:t xml:space="preserve">cerca de </w:t>
      </w:r>
      <w:r w:rsidRPr="00F132F6">
        <w:rPr>
          <w:color w:val="0070C0"/>
          <w:sz w:val="20"/>
        </w:rPr>
        <w:t xml:space="preserve">20 kg./ano = </w:t>
      </w:r>
      <w:r>
        <w:rPr>
          <w:color w:val="0070C0"/>
          <w:sz w:val="20"/>
        </w:rPr>
        <w:t>5</w:t>
      </w:r>
      <w:r w:rsidRPr="00F132F6">
        <w:rPr>
          <w:color w:val="0070C0"/>
          <w:sz w:val="20"/>
        </w:rPr>
        <w:t xml:space="preserve"> kg./trabalhador x 4 trabalhadores.</w:t>
      </w:r>
    </w:p>
    <w:p w14:paraId="0FAAA07A" w14:textId="6A6D8816" w:rsidR="00F132F6" w:rsidRPr="00F132F6" w:rsidRDefault="00F132F6" w:rsidP="00F132F6">
      <w:pPr>
        <w:pStyle w:val="PargrafodaLista"/>
        <w:rPr>
          <w:color w:val="0070C0"/>
          <w:sz w:val="20"/>
        </w:rPr>
      </w:pPr>
      <w:r w:rsidRPr="00F132F6">
        <w:rPr>
          <w:color w:val="0070C0"/>
          <w:sz w:val="20"/>
        </w:rPr>
        <w:t xml:space="preserve">     Plástico</w:t>
      </w:r>
      <w:r w:rsidR="0076452B">
        <w:rPr>
          <w:color w:val="0070C0"/>
          <w:sz w:val="20"/>
        </w:rPr>
        <w:t xml:space="preserve"> - LER 20 01 39</w:t>
      </w:r>
      <w:r w:rsidRPr="00F132F6">
        <w:rPr>
          <w:color w:val="0070C0"/>
          <w:sz w:val="20"/>
        </w:rPr>
        <w:t xml:space="preserve">: </w:t>
      </w:r>
      <w:r w:rsidR="00B2688C">
        <w:rPr>
          <w:color w:val="0070C0"/>
          <w:sz w:val="20"/>
        </w:rPr>
        <w:t xml:space="preserve">cerca de </w:t>
      </w:r>
      <w:r>
        <w:rPr>
          <w:color w:val="0070C0"/>
          <w:sz w:val="20"/>
        </w:rPr>
        <w:t>16 kg./ano = 4</w:t>
      </w:r>
      <w:r w:rsidRPr="00F132F6">
        <w:rPr>
          <w:color w:val="0070C0"/>
          <w:sz w:val="20"/>
        </w:rPr>
        <w:t xml:space="preserve"> kg./trabalhador x 4 trabalhadores.</w:t>
      </w:r>
    </w:p>
    <w:p w14:paraId="1D4A1F6A" w14:textId="1FC42D34" w:rsidR="00F132F6" w:rsidRDefault="00F132F6" w:rsidP="00F132F6">
      <w:pPr>
        <w:pStyle w:val="PargrafodaLista"/>
        <w:rPr>
          <w:color w:val="0070C0"/>
          <w:sz w:val="20"/>
        </w:rPr>
      </w:pPr>
      <w:r w:rsidRPr="00F132F6">
        <w:rPr>
          <w:color w:val="0070C0"/>
          <w:sz w:val="20"/>
        </w:rPr>
        <w:t xml:space="preserve">     Vidro</w:t>
      </w:r>
      <w:r w:rsidR="0076452B">
        <w:rPr>
          <w:color w:val="0070C0"/>
          <w:sz w:val="20"/>
        </w:rPr>
        <w:t xml:space="preserve"> - LER 20 01 02</w:t>
      </w:r>
      <w:r w:rsidRPr="00F132F6">
        <w:rPr>
          <w:color w:val="0070C0"/>
          <w:sz w:val="20"/>
        </w:rPr>
        <w:t xml:space="preserve">: </w:t>
      </w:r>
      <w:r w:rsidR="00B2688C">
        <w:rPr>
          <w:color w:val="0070C0"/>
          <w:sz w:val="20"/>
        </w:rPr>
        <w:t xml:space="preserve">cerca de </w:t>
      </w:r>
      <w:r w:rsidRPr="00F132F6">
        <w:rPr>
          <w:color w:val="0070C0"/>
          <w:sz w:val="20"/>
        </w:rPr>
        <w:t>1</w:t>
      </w:r>
      <w:r>
        <w:rPr>
          <w:color w:val="0070C0"/>
          <w:sz w:val="20"/>
        </w:rPr>
        <w:t>2</w:t>
      </w:r>
      <w:r w:rsidRPr="00F132F6">
        <w:rPr>
          <w:color w:val="0070C0"/>
          <w:sz w:val="20"/>
        </w:rPr>
        <w:t xml:space="preserve"> kg.</w:t>
      </w:r>
      <w:r>
        <w:rPr>
          <w:color w:val="0070C0"/>
          <w:sz w:val="20"/>
        </w:rPr>
        <w:t>/ano = 3 kg.</w:t>
      </w:r>
      <w:r w:rsidRPr="00F132F6">
        <w:rPr>
          <w:color w:val="0070C0"/>
          <w:sz w:val="20"/>
        </w:rPr>
        <w:t>/trabalhador x 4 trabalhadores.</w:t>
      </w:r>
    </w:p>
    <w:p w14:paraId="56D6B774" w14:textId="3D75697A" w:rsidR="0076452B" w:rsidRDefault="0076452B" w:rsidP="00F132F6">
      <w:pPr>
        <w:pStyle w:val="PargrafodaLista"/>
        <w:rPr>
          <w:color w:val="0070C0"/>
          <w:sz w:val="20"/>
        </w:rPr>
      </w:pPr>
      <w:r>
        <w:rPr>
          <w:color w:val="0070C0"/>
          <w:sz w:val="20"/>
        </w:rPr>
        <w:lastRenderedPageBreak/>
        <w:t xml:space="preserve">     Embalagens contaminadas de desinfetantes - LER 15 01 10 (*): cerca de 30 kg./ano</w:t>
      </w:r>
    </w:p>
    <w:p w14:paraId="5A3F7987" w14:textId="23D65849" w:rsidR="00D45C13" w:rsidRDefault="00D45C13" w:rsidP="00F132F6">
      <w:pPr>
        <w:pStyle w:val="PargrafodaLista"/>
        <w:rPr>
          <w:color w:val="0070C0"/>
          <w:sz w:val="20"/>
        </w:rPr>
      </w:pPr>
      <w:r>
        <w:rPr>
          <w:color w:val="0070C0"/>
          <w:sz w:val="20"/>
        </w:rPr>
        <w:t xml:space="preserve">     Cinzas provenientes da queima de biomassa - LER 10 01 01: cerca de 450 kg./ano</w:t>
      </w:r>
    </w:p>
    <w:p w14:paraId="5803A585" w14:textId="17D49F5F" w:rsidR="0076452B" w:rsidRDefault="001802DD" w:rsidP="00F132F6">
      <w:pPr>
        <w:pStyle w:val="PargrafodaLista"/>
        <w:rPr>
          <w:color w:val="0070C0"/>
          <w:sz w:val="20"/>
        </w:rPr>
      </w:pPr>
      <w:r>
        <w:rPr>
          <w:color w:val="0070C0"/>
          <w:sz w:val="20"/>
        </w:rPr>
        <w:t xml:space="preserve">     Ocasionalmente, metais ferrosos - LER 16 01 17 - 50 kg. a 200 kg./ano</w:t>
      </w:r>
    </w:p>
    <w:p w14:paraId="397E8F08" w14:textId="77777777" w:rsidR="0076452B" w:rsidRPr="00F132F6" w:rsidRDefault="0076452B" w:rsidP="00F132F6">
      <w:pPr>
        <w:pStyle w:val="PargrafodaLista"/>
        <w:rPr>
          <w:color w:val="0070C0"/>
          <w:sz w:val="20"/>
        </w:rPr>
      </w:pPr>
    </w:p>
    <w:p w14:paraId="10D0B12E" w14:textId="5D865CEB" w:rsidR="000B2B34" w:rsidRDefault="000B2B34" w:rsidP="00801402">
      <w:pPr>
        <w:pStyle w:val="PargrafodaLista"/>
        <w:tabs>
          <w:tab w:val="left" w:pos="476"/>
          <w:tab w:val="left" w:pos="478"/>
        </w:tabs>
        <w:spacing w:before="0" w:line="360" w:lineRule="auto"/>
        <w:ind w:right="0" w:firstLine="0"/>
        <w:rPr>
          <w:color w:val="0070C0"/>
          <w:sz w:val="20"/>
        </w:rPr>
      </w:pPr>
      <w:r>
        <w:rPr>
          <w:color w:val="0070C0"/>
          <w:sz w:val="20"/>
        </w:rPr>
        <w:t>Emissões</w:t>
      </w:r>
      <w:r w:rsidR="00936084">
        <w:rPr>
          <w:color w:val="0070C0"/>
          <w:sz w:val="20"/>
        </w:rPr>
        <w:t xml:space="preserve"> ar</w:t>
      </w:r>
      <w:r w:rsidR="001802DD">
        <w:rPr>
          <w:color w:val="0070C0"/>
          <w:sz w:val="20"/>
        </w:rPr>
        <w:t xml:space="preserve"> (considerando 244.178 patos de engorda em 2023 com um peso médio de 3,107 kg.)</w:t>
      </w:r>
      <w:r>
        <w:rPr>
          <w:color w:val="0070C0"/>
          <w:sz w:val="20"/>
        </w:rPr>
        <w:t xml:space="preserve">: </w:t>
      </w:r>
    </w:p>
    <w:p w14:paraId="2899C9C8" w14:textId="2BCC0079" w:rsidR="000B2B34" w:rsidRDefault="00633811" w:rsidP="00801402">
      <w:pPr>
        <w:pStyle w:val="PargrafodaLista"/>
        <w:tabs>
          <w:tab w:val="left" w:pos="476"/>
          <w:tab w:val="left" w:pos="478"/>
        </w:tabs>
        <w:spacing w:before="0" w:line="360" w:lineRule="auto"/>
        <w:ind w:right="0" w:firstLine="0"/>
        <w:rPr>
          <w:color w:val="0070C0"/>
          <w:sz w:val="20"/>
        </w:rPr>
      </w:pPr>
      <w:r>
        <w:rPr>
          <w:color w:val="0070C0"/>
          <w:sz w:val="20"/>
        </w:rPr>
        <w:t xml:space="preserve">                 Amoníaco:</w:t>
      </w:r>
      <w:r w:rsidR="00F24829">
        <w:rPr>
          <w:color w:val="0070C0"/>
          <w:sz w:val="20"/>
        </w:rPr>
        <w:t xml:space="preserve"> 20.801 kg./ano - PRTR 2023</w:t>
      </w:r>
    </w:p>
    <w:p w14:paraId="200FA9B7" w14:textId="59861AFE" w:rsidR="00633811" w:rsidRDefault="00633811" w:rsidP="00801402">
      <w:pPr>
        <w:pStyle w:val="PargrafodaLista"/>
        <w:tabs>
          <w:tab w:val="left" w:pos="476"/>
          <w:tab w:val="left" w:pos="478"/>
        </w:tabs>
        <w:spacing w:before="0" w:line="360" w:lineRule="auto"/>
        <w:ind w:right="0" w:firstLine="0"/>
        <w:rPr>
          <w:color w:val="0070C0"/>
          <w:sz w:val="20"/>
        </w:rPr>
      </w:pPr>
      <w:r>
        <w:rPr>
          <w:color w:val="0070C0"/>
          <w:sz w:val="20"/>
        </w:rPr>
        <w:t xml:space="preserve">                         CO2:</w:t>
      </w:r>
      <w:r w:rsidR="00F24829">
        <w:rPr>
          <w:color w:val="0070C0"/>
          <w:sz w:val="20"/>
        </w:rPr>
        <w:t xml:space="preserve"> 310.201 </w:t>
      </w:r>
      <w:bookmarkStart w:id="1" w:name="_Hlk172301490"/>
      <w:r w:rsidR="00F24829">
        <w:rPr>
          <w:color w:val="0070C0"/>
          <w:sz w:val="20"/>
        </w:rPr>
        <w:t>kg./ano - PRTR 2023</w:t>
      </w:r>
      <w:bookmarkEnd w:id="1"/>
    </w:p>
    <w:p w14:paraId="3DB44B9A" w14:textId="4FA04EB3" w:rsidR="00F24829" w:rsidRDefault="00F24829" w:rsidP="00801402">
      <w:pPr>
        <w:pStyle w:val="PargrafodaLista"/>
        <w:tabs>
          <w:tab w:val="left" w:pos="476"/>
          <w:tab w:val="left" w:pos="478"/>
        </w:tabs>
        <w:spacing w:before="0" w:line="360" w:lineRule="auto"/>
        <w:ind w:right="0" w:firstLine="0"/>
        <w:rPr>
          <w:color w:val="0070C0"/>
          <w:sz w:val="20"/>
        </w:rPr>
      </w:pPr>
      <w:r>
        <w:rPr>
          <w:color w:val="0070C0"/>
          <w:sz w:val="20"/>
        </w:rPr>
        <w:t xml:space="preserve">                  NOx/NO2: 207,397 </w:t>
      </w:r>
      <w:r w:rsidRPr="00F24829">
        <w:rPr>
          <w:color w:val="0070C0"/>
          <w:sz w:val="20"/>
        </w:rPr>
        <w:t>kg./ano - PRTR 2023</w:t>
      </w:r>
    </w:p>
    <w:p w14:paraId="75496B5D" w14:textId="520720B7" w:rsidR="00F24829" w:rsidRDefault="00F24829" w:rsidP="00801402">
      <w:pPr>
        <w:pStyle w:val="PargrafodaLista"/>
        <w:tabs>
          <w:tab w:val="left" w:pos="476"/>
          <w:tab w:val="left" w:pos="478"/>
        </w:tabs>
        <w:spacing w:before="0" w:line="360" w:lineRule="auto"/>
        <w:ind w:right="0" w:firstLine="0"/>
        <w:rPr>
          <w:color w:val="0070C0"/>
          <w:sz w:val="20"/>
        </w:rPr>
      </w:pPr>
      <w:r>
        <w:rPr>
          <w:color w:val="0070C0"/>
          <w:sz w:val="20"/>
        </w:rPr>
        <w:t xml:space="preserve">                   </w:t>
      </w:r>
      <w:r w:rsidR="00936084">
        <w:rPr>
          <w:color w:val="0070C0"/>
          <w:sz w:val="20"/>
        </w:rPr>
        <w:t xml:space="preserve">       </w:t>
      </w:r>
      <w:r>
        <w:rPr>
          <w:color w:val="0070C0"/>
          <w:sz w:val="20"/>
        </w:rPr>
        <w:t xml:space="preserve">PAH: 0,214 </w:t>
      </w:r>
      <w:bookmarkStart w:id="2" w:name="_Hlk172301685"/>
      <w:r>
        <w:rPr>
          <w:color w:val="0070C0"/>
          <w:sz w:val="20"/>
        </w:rPr>
        <w:t>kg.</w:t>
      </w:r>
      <w:r w:rsidRPr="00F24829">
        <w:rPr>
          <w:color w:val="0070C0"/>
          <w:sz w:val="20"/>
        </w:rPr>
        <w:t>/ano - PRTR 2023</w:t>
      </w:r>
    </w:p>
    <w:bookmarkEnd w:id="2"/>
    <w:p w14:paraId="3FB069C3" w14:textId="4FA12EAF" w:rsidR="001802DD" w:rsidRDefault="001802DD" w:rsidP="001802DD">
      <w:pPr>
        <w:pStyle w:val="PargrafodaLista"/>
        <w:tabs>
          <w:tab w:val="left" w:pos="476"/>
          <w:tab w:val="left" w:pos="478"/>
        </w:tabs>
        <w:spacing w:before="0" w:line="360" w:lineRule="auto"/>
        <w:ind w:right="0" w:firstLine="0"/>
        <w:rPr>
          <w:color w:val="0070C0"/>
          <w:sz w:val="20"/>
        </w:rPr>
      </w:pPr>
      <w:r>
        <w:rPr>
          <w:color w:val="0070C0"/>
          <w:sz w:val="20"/>
        </w:rPr>
        <w:t xml:space="preserve">                          CH4: 4.507,0547</w:t>
      </w:r>
      <w:r w:rsidRPr="001802DD">
        <w:rPr>
          <w:color w:val="0070C0"/>
          <w:sz w:val="20"/>
        </w:rPr>
        <w:t xml:space="preserve"> kg./ano - PRTR 2023</w:t>
      </w:r>
    </w:p>
    <w:p w14:paraId="793513DE" w14:textId="5E3B430F" w:rsidR="001802DD" w:rsidRPr="001802DD" w:rsidRDefault="001802DD" w:rsidP="001802DD">
      <w:pPr>
        <w:pStyle w:val="PargrafodaLista"/>
        <w:tabs>
          <w:tab w:val="left" w:pos="476"/>
          <w:tab w:val="left" w:pos="478"/>
        </w:tabs>
        <w:spacing w:before="0" w:line="360" w:lineRule="auto"/>
        <w:ind w:right="0" w:firstLine="0"/>
        <w:rPr>
          <w:color w:val="0070C0"/>
          <w:sz w:val="20"/>
        </w:rPr>
      </w:pPr>
      <w:r>
        <w:rPr>
          <w:color w:val="0070C0"/>
          <w:sz w:val="20"/>
        </w:rPr>
        <w:t xml:space="preserve">                          N2O: 953,493 </w:t>
      </w:r>
      <w:r w:rsidRPr="001802DD">
        <w:rPr>
          <w:color w:val="0070C0"/>
          <w:sz w:val="20"/>
        </w:rPr>
        <w:t>kg./ano - PRTR 2023</w:t>
      </w:r>
    </w:p>
    <w:p w14:paraId="30544E4A" w14:textId="66EE31B3" w:rsidR="001802DD" w:rsidRPr="001802DD" w:rsidRDefault="001802DD" w:rsidP="001802DD">
      <w:pPr>
        <w:pStyle w:val="PargrafodaLista"/>
        <w:tabs>
          <w:tab w:val="left" w:pos="476"/>
          <w:tab w:val="left" w:pos="478"/>
        </w:tabs>
        <w:spacing w:before="0" w:line="360" w:lineRule="auto"/>
        <w:ind w:right="0" w:firstLine="0"/>
        <w:rPr>
          <w:color w:val="0070C0"/>
          <w:sz w:val="20"/>
        </w:rPr>
      </w:pPr>
      <w:r>
        <w:rPr>
          <w:color w:val="0070C0"/>
          <w:sz w:val="20"/>
        </w:rPr>
        <w:t xml:space="preserve">                           PTS: 2.489,676 </w:t>
      </w:r>
      <w:r w:rsidRPr="001802DD">
        <w:rPr>
          <w:color w:val="0070C0"/>
          <w:sz w:val="20"/>
        </w:rPr>
        <w:t>kg./ano - PRTR 2023</w:t>
      </w:r>
    </w:p>
    <w:p w14:paraId="2F14348A" w14:textId="6DD641A4" w:rsidR="001802DD" w:rsidRPr="00A13045" w:rsidRDefault="001802DD" w:rsidP="00A13045">
      <w:pPr>
        <w:tabs>
          <w:tab w:val="left" w:pos="476"/>
          <w:tab w:val="left" w:pos="478"/>
        </w:tabs>
        <w:spacing w:line="360" w:lineRule="auto"/>
        <w:rPr>
          <w:color w:val="0070C0"/>
          <w:sz w:val="20"/>
        </w:rPr>
      </w:pPr>
    </w:p>
    <w:p w14:paraId="2A1CF9AF" w14:textId="54CCE8E8" w:rsidR="00A425CA" w:rsidRPr="00A425CA" w:rsidRDefault="000D1A73" w:rsidP="00A425CA">
      <w:pPr>
        <w:pStyle w:val="PargrafodaLista"/>
        <w:numPr>
          <w:ilvl w:val="0"/>
          <w:numId w:val="1"/>
        </w:numPr>
        <w:tabs>
          <w:tab w:val="left" w:pos="476"/>
          <w:tab w:val="left" w:pos="478"/>
        </w:tabs>
        <w:spacing w:line="360" w:lineRule="auto"/>
        <w:ind w:right="116"/>
        <w:rPr>
          <w:sz w:val="20"/>
        </w:rPr>
      </w:pPr>
      <w:r>
        <w:rPr>
          <w:sz w:val="20"/>
        </w:rPr>
        <w:t xml:space="preserve">Completar a listagem de máquinas e equipamentos </w:t>
      </w:r>
      <w:r>
        <w:rPr>
          <w:sz w:val="20"/>
        </w:rPr>
        <w:t>instalados (quantidade e designação) incluindo a identificação de sistemas de abastecimento de água e de ração, silos de ração, depósitos</w:t>
      </w:r>
      <w:r>
        <w:rPr>
          <w:spacing w:val="-10"/>
          <w:sz w:val="20"/>
        </w:rPr>
        <w:t xml:space="preserve"> </w:t>
      </w:r>
      <w:r>
        <w:rPr>
          <w:sz w:val="20"/>
        </w:rPr>
        <w:t>de</w:t>
      </w:r>
      <w:r>
        <w:rPr>
          <w:spacing w:val="-10"/>
          <w:sz w:val="20"/>
        </w:rPr>
        <w:t xml:space="preserve"> </w:t>
      </w:r>
      <w:r>
        <w:rPr>
          <w:sz w:val="20"/>
        </w:rPr>
        <w:t>água,</w:t>
      </w:r>
      <w:r>
        <w:rPr>
          <w:spacing w:val="-10"/>
          <w:sz w:val="20"/>
        </w:rPr>
        <w:t xml:space="preserve"> </w:t>
      </w:r>
      <w:r>
        <w:rPr>
          <w:sz w:val="20"/>
        </w:rPr>
        <w:t>equipamentos</w:t>
      </w:r>
      <w:r>
        <w:rPr>
          <w:spacing w:val="-10"/>
          <w:sz w:val="20"/>
        </w:rPr>
        <w:t xml:space="preserve"> </w:t>
      </w:r>
      <w:r>
        <w:rPr>
          <w:sz w:val="20"/>
        </w:rPr>
        <w:t>de</w:t>
      </w:r>
      <w:r>
        <w:rPr>
          <w:spacing w:val="-10"/>
          <w:sz w:val="20"/>
        </w:rPr>
        <w:t xml:space="preserve"> </w:t>
      </w:r>
      <w:r>
        <w:rPr>
          <w:sz w:val="20"/>
        </w:rPr>
        <w:t>limpeza</w:t>
      </w:r>
      <w:r>
        <w:rPr>
          <w:spacing w:val="-8"/>
          <w:sz w:val="20"/>
        </w:rPr>
        <w:t xml:space="preserve"> </w:t>
      </w:r>
      <w:r>
        <w:rPr>
          <w:sz w:val="20"/>
        </w:rPr>
        <w:t>e</w:t>
      </w:r>
      <w:r>
        <w:rPr>
          <w:spacing w:val="-10"/>
          <w:sz w:val="20"/>
        </w:rPr>
        <w:t xml:space="preserve"> </w:t>
      </w:r>
      <w:r>
        <w:rPr>
          <w:sz w:val="20"/>
        </w:rPr>
        <w:t>desinfeção,</w:t>
      </w:r>
      <w:r>
        <w:rPr>
          <w:spacing w:val="-10"/>
          <w:sz w:val="20"/>
        </w:rPr>
        <w:t xml:space="preserve"> </w:t>
      </w:r>
      <w:r>
        <w:rPr>
          <w:sz w:val="20"/>
        </w:rPr>
        <w:t>equipamentos</w:t>
      </w:r>
      <w:r>
        <w:rPr>
          <w:spacing w:val="-10"/>
          <w:sz w:val="20"/>
        </w:rPr>
        <w:t xml:space="preserve"> </w:t>
      </w:r>
      <w:r>
        <w:rPr>
          <w:sz w:val="20"/>
        </w:rPr>
        <w:t>de</w:t>
      </w:r>
      <w:r>
        <w:rPr>
          <w:spacing w:val="-10"/>
          <w:sz w:val="20"/>
        </w:rPr>
        <w:t xml:space="preserve"> </w:t>
      </w:r>
      <w:r>
        <w:rPr>
          <w:sz w:val="20"/>
        </w:rPr>
        <w:t>climatização,</w:t>
      </w:r>
      <w:r>
        <w:rPr>
          <w:spacing w:val="-10"/>
          <w:sz w:val="20"/>
        </w:rPr>
        <w:t xml:space="preserve"> </w:t>
      </w:r>
      <w:r>
        <w:rPr>
          <w:sz w:val="20"/>
        </w:rPr>
        <w:t>etc.;</w:t>
      </w:r>
    </w:p>
    <w:p w14:paraId="4BE2687F" w14:textId="234AFD26" w:rsidR="005B44A8" w:rsidRDefault="005B44A8" w:rsidP="005B44A8">
      <w:pPr>
        <w:pStyle w:val="PargrafodaLista"/>
        <w:tabs>
          <w:tab w:val="left" w:pos="476"/>
          <w:tab w:val="left" w:pos="478"/>
        </w:tabs>
        <w:spacing w:line="360" w:lineRule="auto"/>
        <w:ind w:left="1212" w:right="116" w:firstLine="0"/>
        <w:rPr>
          <w:color w:val="0070C0"/>
          <w:sz w:val="20"/>
        </w:rPr>
      </w:pPr>
    </w:p>
    <w:p w14:paraId="0983966C" w14:textId="5DED8247" w:rsidR="00E22404" w:rsidRDefault="0048141C" w:rsidP="0048141C">
      <w:pPr>
        <w:spacing w:line="360" w:lineRule="auto"/>
        <w:rPr>
          <w:color w:val="0070C0"/>
          <w:sz w:val="20"/>
        </w:rPr>
      </w:pPr>
      <w:r>
        <w:rPr>
          <w:color w:val="0070C0"/>
          <w:sz w:val="20"/>
        </w:rPr>
        <w:t xml:space="preserve">  </w:t>
      </w:r>
      <w:r w:rsidR="00E22404" w:rsidRPr="00E22404">
        <w:rPr>
          <w:color w:val="0070C0"/>
          <w:sz w:val="20"/>
        </w:rPr>
        <w:t xml:space="preserve"> - 1 sistema de abeberamento composto por 2 linhas longitudinais cada linha com 600 pipetas, </w:t>
      </w:r>
    </w:p>
    <w:p w14:paraId="04264A04" w14:textId="78E6A4E9" w:rsidR="004D4DD4" w:rsidRPr="0048141C" w:rsidRDefault="00E22404" w:rsidP="0048141C">
      <w:pPr>
        <w:spacing w:line="360" w:lineRule="auto"/>
        <w:rPr>
          <w:color w:val="0070C0"/>
          <w:sz w:val="20"/>
        </w:rPr>
      </w:pPr>
      <w:r>
        <w:rPr>
          <w:color w:val="0070C0"/>
          <w:sz w:val="20"/>
        </w:rPr>
        <w:t xml:space="preserve">         </w:t>
      </w:r>
      <w:r w:rsidRPr="00E22404">
        <w:rPr>
          <w:color w:val="0070C0"/>
          <w:sz w:val="20"/>
        </w:rPr>
        <w:t>perfazendo 1.200 pipetas/pavilhão;</w:t>
      </w:r>
    </w:p>
    <w:p w14:paraId="6D759681" w14:textId="275968E6" w:rsidR="00277539" w:rsidRPr="0048141C" w:rsidRDefault="0048141C" w:rsidP="0048141C">
      <w:pPr>
        <w:spacing w:line="360" w:lineRule="auto"/>
        <w:rPr>
          <w:color w:val="0070C0"/>
          <w:sz w:val="20"/>
        </w:rPr>
      </w:pPr>
      <w:r>
        <w:rPr>
          <w:color w:val="0070C0"/>
          <w:sz w:val="20"/>
        </w:rPr>
        <w:t xml:space="preserve">   - </w:t>
      </w:r>
      <w:r w:rsidR="00E22404">
        <w:rPr>
          <w:color w:val="0070C0"/>
          <w:sz w:val="20"/>
        </w:rPr>
        <w:t>1</w:t>
      </w:r>
      <w:r w:rsidR="004D4DD4" w:rsidRPr="0048141C">
        <w:rPr>
          <w:color w:val="0070C0"/>
          <w:sz w:val="20"/>
        </w:rPr>
        <w:t xml:space="preserve"> sistema de alimentação automático – composto por 1764 comedouros/pavilhão avícola;</w:t>
      </w:r>
    </w:p>
    <w:p w14:paraId="31C349A3" w14:textId="1BA1D3E9" w:rsidR="00D826C9" w:rsidRDefault="0048141C" w:rsidP="0048141C">
      <w:pPr>
        <w:tabs>
          <w:tab w:val="left" w:pos="476"/>
          <w:tab w:val="left" w:pos="478"/>
        </w:tabs>
        <w:spacing w:line="360" w:lineRule="auto"/>
        <w:rPr>
          <w:color w:val="0070C0"/>
          <w:sz w:val="20"/>
        </w:rPr>
      </w:pPr>
      <w:r>
        <w:rPr>
          <w:color w:val="0070C0"/>
          <w:sz w:val="20"/>
        </w:rPr>
        <w:t xml:space="preserve">   - </w:t>
      </w:r>
      <w:r w:rsidR="00E22404">
        <w:rPr>
          <w:color w:val="0070C0"/>
          <w:sz w:val="20"/>
        </w:rPr>
        <w:t>1</w:t>
      </w:r>
      <w:r w:rsidR="00277539" w:rsidRPr="0048141C">
        <w:rPr>
          <w:color w:val="0070C0"/>
          <w:sz w:val="20"/>
        </w:rPr>
        <w:t xml:space="preserve"> sistema de ventilação para controlo ambiental nos pavilhões avícolas – perfazendo um total </w:t>
      </w:r>
    </w:p>
    <w:p w14:paraId="7FB8278F" w14:textId="38223F2B" w:rsidR="00A425CA" w:rsidRPr="0048141C" w:rsidRDefault="00D826C9" w:rsidP="0048141C">
      <w:pPr>
        <w:tabs>
          <w:tab w:val="left" w:pos="476"/>
          <w:tab w:val="left" w:pos="478"/>
        </w:tabs>
        <w:spacing w:line="360" w:lineRule="auto"/>
        <w:rPr>
          <w:color w:val="0070C0"/>
          <w:sz w:val="20"/>
        </w:rPr>
      </w:pPr>
      <w:r>
        <w:rPr>
          <w:color w:val="0070C0"/>
          <w:sz w:val="20"/>
        </w:rPr>
        <w:t xml:space="preserve">   </w:t>
      </w:r>
      <w:r w:rsidR="0048141C">
        <w:rPr>
          <w:color w:val="0070C0"/>
          <w:sz w:val="20"/>
        </w:rPr>
        <w:t xml:space="preserve">   </w:t>
      </w:r>
      <w:r>
        <w:rPr>
          <w:color w:val="0070C0"/>
          <w:sz w:val="20"/>
        </w:rPr>
        <w:t xml:space="preserve">  </w:t>
      </w:r>
      <w:r w:rsidR="00277539" w:rsidRPr="0048141C">
        <w:rPr>
          <w:color w:val="0070C0"/>
          <w:sz w:val="20"/>
        </w:rPr>
        <w:t>24 ventiladores (4 ventiladores/pavilhão);</w:t>
      </w:r>
    </w:p>
    <w:p w14:paraId="56D283B9" w14:textId="64495FA4" w:rsidR="00A425CA" w:rsidRPr="0048141C" w:rsidRDefault="0048141C" w:rsidP="0048141C">
      <w:pPr>
        <w:tabs>
          <w:tab w:val="left" w:pos="476"/>
          <w:tab w:val="left" w:pos="478"/>
        </w:tabs>
        <w:spacing w:line="360" w:lineRule="auto"/>
        <w:rPr>
          <w:color w:val="0070C0"/>
          <w:sz w:val="20"/>
        </w:rPr>
      </w:pPr>
      <w:r>
        <w:rPr>
          <w:color w:val="0070C0"/>
          <w:sz w:val="20"/>
        </w:rPr>
        <w:t xml:space="preserve">   - </w:t>
      </w:r>
      <w:r w:rsidR="00A425CA" w:rsidRPr="0048141C">
        <w:rPr>
          <w:color w:val="0070C0"/>
          <w:sz w:val="20"/>
        </w:rPr>
        <w:t>12 silos para ração com 8 toneladas de capacidade individual;</w:t>
      </w:r>
    </w:p>
    <w:p w14:paraId="651423E6" w14:textId="0979C0A0" w:rsidR="00A425CA" w:rsidRPr="0048141C" w:rsidRDefault="0048141C" w:rsidP="0048141C">
      <w:pPr>
        <w:tabs>
          <w:tab w:val="left" w:pos="476"/>
          <w:tab w:val="left" w:pos="478"/>
        </w:tabs>
        <w:spacing w:line="360" w:lineRule="auto"/>
        <w:rPr>
          <w:color w:val="0070C0"/>
          <w:sz w:val="20"/>
        </w:rPr>
      </w:pPr>
      <w:r>
        <w:rPr>
          <w:color w:val="0070C0"/>
          <w:sz w:val="20"/>
        </w:rPr>
        <w:t xml:space="preserve">   - </w:t>
      </w:r>
      <w:r w:rsidR="00A425CA" w:rsidRPr="0048141C">
        <w:rPr>
          <w:color w:val="0070C0"/>
          <w:sz w:val="20"/>
        </w:rPr>
        <w:t>6 silos para biomassa com 15 toneladas de capacidade individual;</w:t>
      </w:r>
    </w:p>
    <w:p w14:paraId="50B22AA3" w14:textId="1D8D1F7E" w:rsidR="00A425CA" w:rsidRPr="0048141C" w:rsidRDefault="0048141C" w:rsidP="0048141C">
      <w:pPr>
        <w:tabs>
          <w:tab w:val="left" w:pos="476"/>
          <w:tab w:val="left" w:pos="478"/>
        </w:tabs>
        <w:spacing w:line="360" w:lineRule="auto"/>
        <w:rPr>
          <w:color w:val="0070C0"/>
          <w:sz w:val="20"/>
        </w:rPr>
      </w:pPr>
      <w:r>
        <w:rPr>
          <w:color w:val="0070C0"/>
          <w:sz w:val="20"/>
        </w:rPr>
        <w:t xml:space="preserve">   - </w:t>
      </w:r>
      <w:r w:rsidR="00A425CA" w:rsidRPr="0048141C">
        <w:rPr>
          <w:color w:val="0070C0"/>
          <w:sz w:val="20"/>
        </w:rPr>
        <w:t>1 depósito de água com 100 m3 de capacidade;</w:t>
      </w:r>
    </w:p>
    <w:p w14:paraId="39DDBD35" w14:textId="54DFF2C2" w:rsidR="00A425CA" w:rsidRPr="0048141C" w:rsidRDefault="0048141C" w:rsidP="0048141C">
      <w:pPr>
        <w:tabs>
          <w:tab w:val="left" w:pos="476"/>
          <w:tab w:val="left" w:pos="478"/>
        </w:tabs>
        <w:spacing w:line="360" w:lineRule="auto"/>
        <w:rPr>
          <w:color w:val="0070C0"/>
          <w:sz w:val="20"/>
        </w:rPr>
      </w:pPr>
      <w:r>
        <w:rPr>
          <w:color w:val="0070C0"/>
          <w:sz w:val="20"/>
        </w:rPr>
        <w:t xml:space="preserve">   - </w:t>
      </w:r>
      <w:r w:rsidR="00A425CA" w:rsidRPr="0048141C">
        <w:rPr>
          <w:color w:val="0070C0"/>
          <w:sz w:val="20"/>
        </w:rPr>
        <w:t>1 sistema de iluminação por pavilhão compostos por lâmpadas LED;</w:t>
      </w:r>
    </w:p>
    <w:p w14:paraId="0AB07A3E" w14:textId="5114FC72" w:rsidR="00A425CA" w:rsidRPr="0048141C" w:rsidRDefault="0048141C" w:rsidP="0048141C">
      <w:pPr>
        <w:tabs>
          <w:tab w:val="left" w:pos="476"/>
          <w:tab w:val="left" w:pos="478"/>
        </w:tabs>
        <w:spacing w:line="360" w:lineRule="auto"/>
        <w:rPr>
          <w:color w:val="0070C0"/>
          <w:sz w:val="20"/>
        </w:rPr>
      </w:pPr>
      <w:r>
        <w:rPr>
          <w:color w:val="0070C0"/>
          <w:sz w:val="20"/>
        </w:rPr>
        <w:t xml:space="preserve">   - </w:t>
      </w:r>
      <w:r w:rsidR="00A425CA" w:rsidRPr="0048141C">
        <w:rPr>
          <w:color w:val="0070C0"/>
          <w:sz w:val="20"/>
        </w:rPr>
        <w:t>1 gerador de emergência;</w:t>
      </w:r>
    </w:p>
    <w:p w14:paraId="2F4E43CA" w14:textId="4FDBF70B" w:rsidR="00A425CA" w:rsidRPr="0048141C" w:rsidRDefault="0048141C" w:rsidP="0048141C">
      <w:pPr>
        <w:tabs>
          <w:tab w:val="left" w:pos="476"/>
          <w:tab w:val="left" w:pos="478"/>
        </w:tabs>
        <w:spacing w:line="360" w:lineRule="auto"/>
        <w:rPr>
          <w:color w:val="0070C0"/>
          <w:sz w:val="20"/>
        </w:rPr>
      </w:pPr>
      <w:r>
        <w:rPr>
          <w:color w:val="0070C0"/>
          <w:sz w:val="20"/>
        </w:rPr>
        <w:t xml:space="preserve">   - </w:t>
      </w:r>
      <w:r w:rsidR="00A425CA" w:rsidRPr="0048141C">
        <w:rPr>
          <w:color w:val="0070C0"/>
          <w:sz w:val="20"/>
        </w:rPr>
        <w:t>3 turbo ventiladores portáteis a GPL;</w:t>
      </w:r>
    </w:p>
    <w:p w14:paraId="5CECE127" w14:textId="77777777" w:rsidR="00D826C9" w:rsidRDefault="0048141C" w:rsidP="0048141C">
      <w:pPr>
        <w:tabs>
          <w:tab w:val="left" w:pos="476"/>
          <w:tab w:val="left" w:pos="478"/>
        </w:tabs>
        <w:spacing w:line="360" w:lineRule="auto"/>
        <w:rPr>
          <w:color w:val="0070C0"/>
          <w:sz w:val="20"/>
        </w:rPr>
      </w:pPr>
      <w:r>
        <w:rPr>
          <w:color w:val="0070C0"/>
          <w:sz w:val="20"/>
        </w:rPr>
        <w:t xml:space="preserve">   - </w:t>
      </w:r>
      <w:bookmarkStart w:id="3" w:name="_Hlk172625628"/>
      <w:r w:rsidR="00A425CA" w:rsidRPr="0048141C">
        <w:rPr>
          <w:color w:val="0070C0"/>
          <w:sz w:val="20"/>
        </w:rPr>
        <w:t>6 caldeiras a biomassa para aquecimento dos pavilhões</w:t>
      </w:r>
      <w:r w:rsidR="001044A4" w:rsidRPr="0048141C">
        <w:rPr>
          <w:color w:val="0070C0"/>
          <w:sz w:val="20"/>
        </w:rPr>
        <w:t xml:space="preserve"> de 4</w:t>
      </w:r>
      <w:r w:rsidR="00412C86" w:rsidRPr="0048141C">
        <w:rPr>
          <w:color w:val="0070C0"/>
          <w:sz w:val="20"/>
        </w:rPr>
        <w:t>07</w:t>
      </w:r>
      <w:r w:rsidR="001044A4" w:rsidRPr="0048141C">
        <w:rPr>
          <w:color w:val="0070C0"/>
          <w:sz w:val="20"/>
        </w:rPr>
        <w:t xml:space="preserve"> kWt</w:t>
      </w:r>
      <w:r w:rsidR="00532E86" w:rsidRPr="0048141C">
        <w:rPr>
          <w:color w:val="0070C0"/>
          <w:sz w:val="20"/>
        </w:rPr>
        <w:t xml:space="preserve"> cada queimador de</w:t>
      </w:r>
    </w:p>
    <w:p w14:paraId="688B56C0" w14:textId="04F04F9B" w:rsidR="00A425CA" w:rsidRPr="0048141C" w:rsidRDefault="00D826C9" w:rsidP="0048141C">
      <w:pPr>
        <w:tabs>
          <w:tab w:val="left" w:pos="476"/>
          <w:tab w:val="left" w:pos="478"/>
        </w:tabs>
        <w:spacing w:line="360" w:lineRule="auto"/>
        <w:rPr>
          <w:color w:val="0070C0"/>
          <w:sz w:val="20"/>
        </w:rPr>
      </w:pPr>
      <w:r>
        <w:rPr>
          <w:color w:val="0070C0"/>
          <w:sz w:val="20"/>
        </w:rPr>
        <w:t xml:space="preserve">       </w:t>
      </w:r>
      <w:r w:rsidR="00532E86" w:rsidRPr="0048141C">
        <w:rPr>
          <w:color w:val="0070C0"/>
          <w:sz w:val="20"/>
        </w:rPr>
        <w:t xml:space="preserve"> biomassa</w:t>
      </w:r>
      <w:bookmarkEnd w:id="3"/>
      <w:r w:rsidR="00A425CA" w:rsidRPr="0048141C">
        <w:rPr>
          <w:color w:val="0070C0"/>
          <w:sz w:val="20"/>
        </w:rPr>
        <w:t>;</w:t>
      </w:r>
    </w:p>
    <w:p w14:paraId="091948AD" w14:textId="77777777" w:rsidR="00D826C9" w:rsidRDefault="0048141C" w:rsidP="0048141C">
      <w:pPr>
        <w:tabs>
          <w:tab w:val="left" w:pos="476"/>
          <w:tab w:val="left" w:pos="478"/>
        </w:tabs>
        <w:spacing w:line="360" w:lineRule="auto"/>
        <w:rPr>
          <w:color w:val="0070C0"/>
          <w:sz w:val="20"/>
        </w:rPr>
      </w:pPr>
      <w:r>
        <w:rPr>
          <w:color w:val="0070C0"/>
          <w:sz w:val="20"/>
        </w:rPr>
        <w:t xml:space="preserve">   - </w:t>
      </w:r>
      <w:bookmarkStart w:id="4" w:name="_Hlk172625674"/>
      <w:r w:rsidR="00A425CA" w:rsidRPr="0048141C">
        <w:rPr>
          <w:color w:val="0070C0"/>
          <w:sz w:val="20"/>
        </w:rPr>
        <w:t>1 trator agrícola com pá frontal</w:t>
      </w:r>
      <w:r w:rsidR="001044A4" w:rsidRPr="0048141C">
        <w:rPr>
          <w:color w:val="0070C0"/>
          <w:sz w:val="20"/>
        </w:rPr>
        <w:t>, para espalhamento de camas (casca de arroz frequentemente</w:t>
      </w:r>
    </w:p>
    <w:p w14:paraId="448BF0B2" w14:textId="45A19355" w:rsidR="00A425CA" w:rsidRPr="0048141C" w:rsidRDefault="00D826C9" w:rsidP="0048141C">
      <w:pPr>
        <w:tabs>
          <w:tab w:val="left" w:pos="476"/>
          <w:tab w:val="left" w:pos="478"/>
        </w:tabs>
        <w:spacing w:line="360" w:lineRule="auto"/>
        <w:rPr>
          <w:color w:val="0070C0"/>
          <w:sz w:val="20"/>
        </w:rPr>
      </w:pPr>
      <w:r>
        <w:rPr>
          <w:color w:val="0070C0"/>
          <w:sz w:val="20"/>
        </w:rPr>
        <w:t xml:space="preserve">        </w:t>
      </w:r>
      <w:r w:rsidR="001044A4" w:rsidRPr="0048141C">
        <w:rPr>
          <w:color w:val="0070C0"/>
          <w:sz w:val="20"/>
        </w:rPr>
        <w:t xml:space="preserve"> utilizada/palha moída ou apáras de madeira</w:t>
      </w:r>
      <w:r w:rsidR="00127833" w:rsidRPr="0048141C">
        <w:rPr>
          <w:color w:val="0070C0"/>
          <w:sz w:val="20"/>
        </w:rPr>
        <w:t xml:space="preserve"> e recolha de estrume</w:t>
      </w:r>
      <w:r w:rsidR="00C04ECC">
        <w:rPr>
          <w:color w:val="0070C0"/>
          <w:sz w:val="20"/>
        </w:rPr>
        <w:t>)</w:t>
      </w:r>
      <w:bookmarkEnd w:id="4"/>
      <w:r w:rsidR="00A425CA" w:rsidRPr="0048141C">
        <w:rPr>
          <w:color w:val="0070C0"/>
          <w:sz w:val="20"/>
        </w:rPr>
        <w:t>;</w:t>
      </w:r>
    </w:p>
    <w:p w14:paraId="479DBA8D" w14:textId="095A71B7" w:rsidR="00A425CA" w:rsidRPr="0048141C" w:rsidRDefault="0048141C" w:rsidP="0048141C">
      <w:pPr>
        <w:tabs>
          <w:tab w:val="left" w:pos="476"/>
          <w:tab w:val="left" w:pos="478"/>
        </w:tabs>
        <w:spacing w:line="360" w:lineRule="auto"/>
        <w:rPr>
          <w:color w:val="0070C0"/>
          <w:sz w:val="20"/>
        </w:rPr>
      </w:pPr>
      <w:r>
        <w:rPr>
          <w:color w:val="0070C0"/>
          <w:sz w:val="20"/>
        </w:rPr>
        <w:t xml:space="preserve">   - </w:t>
      </w:r>
      <w:bookmarkStart w:id="5" w:name="_Hlk172625697"/>
      <w:r w:rsidR="00A425CA" w:rsidRPr="0048141C">
        <w:rPr>
          <w:color w:val="0070C0"/>
          <w:sz w:val="20"/>
        </w:rPr>
        <w:t>1 máquina de alta pressão para desinfeção de equipamentos</w:t>
      </w:r>
      <w:r w:rsidR="001044A4" w:rsidRPr="0048141C">
        <w:rPr>
          <w:color w:val="0070C0"/>
          <w:sz w:val="20"/>
        </w:rPr>
        <w:t xml:space="preserve"> (1 m3/hora)</w:t>
      </w:r>
      <w:bookmarkEnd w:id="5"/>
      <w:r w:rsidR="00A425CA" w:rsidRPr="0048141C">
        <w:rPr>
          <w:color w:val="0070C0"/>
          <w:sz w:val="20"/>
        </w:rPr>
        <w:t>.</w:t>
      </w:r>
    </w:p>
    <w:p w14:paraId="750C7E2D" w14:textId="727F6B41" w:rsidR="00F80B5A" w:rsidRPr="001044A4" w:rsidRDefault="00F80B5A" w:rsidP="0048141C">
      <w:pPr>
        <w:tabs>
          <w:tab w:val="left" w:pos="476"/>
          <w:tab w:val="left" w:pos="478"/>
        </w:tabs>
        <w:spacing w:line="360" w:lineRule="auto"/>
        <w:rPr>
          <w:color w:val="0070C0"/>
          <w:sz w:val="20"/>
        </w:rPr>
      </w:pPr>
    </w:p>
    <w:p w14:paraId="5DB27E9C" w14:textId="77777777" w:rsidR="00770538" w:rsidRPr="00465089" w:rsidRDefault="000D1A73" w:rsidP="00B413A4">
      <w:pPr>
        <w:pStyle w:val="PargrafodaLista"/>
        <w:numPr>
          <w:ilvl w:val="0"/>
          <w:numId w:val="1"/>
        </w:numPr>
        <w:tabs>
          <w:tab w:val="left" w:pos="477"/>
        </w:tabs>
        <w:spacing w:before="118" w:line="360" w:lineRule="auto"/>
        <w:ind w:left="477" w:right="0" w:hanging="359"/>
        <w:rPr>
          <w:sz w:val="20"/>
        </w:rPr>
      </w:pPr>
      <w:r>
        <w:rPr>
          <w:sz w:val="20"/>
        </w:rPr>
        <w:t>Enumerar</w:t>
      </w:r>
      <w:r>
        <w:rPr>
          <w:spacing w:val="-7"/>
          <w:sz w:val="20"/>
        </w:rPr>
        <w:t xml:space="preserve"> </w:t>
      </w:r>
      <w:r>
        <w:rPr>
          <w:sz w:val="20"/>
        </w:rPr>
        <w:t>e</w:t>
      </w:r>
      <w:r>
        <w:rPr>
          <w:spacing w:val="-5"/>
          <w:sz w:val="20"/>
        </w:rPr>
        <w:t xml:space="preserve"> </w:t>
      </w:r>
      <w:r>
        <w:rPr>
          <w:sz w:val="20"/>
        </w:rPr>
        <w:t>especificar</w:t>
      </w:r>
      <w:r>
        <w:rPr>
          <w:spacing w:val="-5"/>
          <w:sz w:val="20"/>
        </w:rPr>
        <w:t xml:space="preserve"> </w:t>
      </w:r>
      <w:r>
        <w:rPr>
          <w:sz w:val="20"/>
        </w:rPr>
        <w:t>as</w:t>
      </w:r>
      <w:r>
        <w:rPr>
          <w:spacing w:val="-8"/>
          <w:sz w:val="20"/>
        </w:rPr>
        <w:t xml:space="preserve"> </w:t>
      </w:r>
      <w:r>
        <w:rPr>
          <w:sz w:val="20"/>
        </w:rPr>
        <w:t>operações</w:t>
      </w:r>
      <w:r>
        <w:rPr>
          <w:spacing w:val="-8"/>
          <w:sz w:val="20"/>
        </w:rPr>
        <w:t xml:space="preserve"> </w:t>
      </w:r>
      <w:r>
        <w:rPr>
          <w:sz w:val="20"/>
        </w:rPr>
        <w:t>unitárias</w:t>
      </w:r>
      <w:r>
        <w:rPr>
          <w:spacing w:val="-5"/>
          <w:sz w:val="20"/>
        </w:rPr>
        <w:t xml:space="preserve"> </w:t>
      </w:r>
      <w:r>
        <w:rPr>
          <w:sz w:val="20"/>
        </w:rPr>
        <w:t>envolvidas</w:t>
      </w:r>
      <w:r>
        <w:rPr>
          <w:spacing w:val="-8"/>
          <w:sz w:val="20"/>
        </w:rPr>
        <w:t xml:space="preserve"> </w:t>
      </w:r>
      <w:r>
        <w:rPr>
          <w:sz w:val="20"/>
        </w:rPr>
        <w:t>no</w:t>
      </w:r>
      <w:r>
        <w:rPr>
          <w:spacing w:val="-8"/>
          <w:sz w:val="20"/>
        </w:rPr>
        <w:t xml:space="preserve"> </w:t>
      </w:r>
      <w:r>
        <w:rPr>
          <w:sz w:val="20"/>
        </w:rPr>
        <w:t>processo</w:t>
      </w:r>
      <w:r>
        <w:rPr>
          <w:spacing w:val="-8"/>
          <w:sz w:val="20"/>
        </w:rPr>
        <w:t xml:space="preserve"> </w:t>
      </w:r>
      <w:r>
        <w:rPr>
          <w:spacing w:val="-2"/>
          <w:sz w:val="20"/>
        </w:rPr>
        <w:t>produtivo;</w:t>
      </w:r>
    </w:p>
    <w:p w14:paraId="4C47F259" w14:textId="77777777" w:rsidR="00B413A4" w:rsidRDefault="00465089" w:rsidP="003072A2">
      <w:pPr>
        <w:pStyle w:val="PargrafodaLista"/>
        <w:spacing w:before="0" w:line="360" w:lineRule="auto"/>
        <w:ind w:left="476" w:right="0" w:firstLine="0"/>
        <w:rPr>
          <w:color w:val="0070C0"/>
          <w:spacing w:val="-2"/>
          <w:sz w:val="20"/>
        </w:rPr>
      </w:pPr>
      <w:r w:rsidRPr="00127833">
        <w:rPr>
          <w:color w:val="0070C0"/>
          <w:spacing w:val="-2"/>
          <w:sz w:val="20"/>
        </w:rPr>
        <w:t xml:space="preserve">- </w:t>
      </w:r>
      <w:r w:rsidR="00B413A4" w:rsidRPr="00704236">
        <w:rPr>
          <w:color w:val="0070C0"/>
          <w:spacing w:val="-2"/>
          <w:sz w:val="20"/>
        </w:rPr>
        <w:t xml:space="preserve">No Aviário da Cartaxeira é desenvolvida a </w:t>
      </w:r>
      <w:r w:rsidR="00B413A4" w:rsidRPr="00B413A4">
        <w:rPr>
          <w:color w:val="0070C0"/>
          <w:spacing w:val="-2"/>
          <w:sz w:val="20"/>
        </w:rPr>
        <w:t>atividade</w:t>
      </w:r>
      <w:r w:rsidR="00B413A4" w:rsidRPr="00704236">
        <w:rPr>
          <w:color w:val="0070C0"/>
          <w:spacing w:val="-2"/>
          <w:sz w:val="20"/>
        </w:rPr>
        <w:t xml:space="preserve"> de criação de patos de engorda, desde o primeiro dia de vida até à idade de abate </w:t>
      </w:r>
      <w:r w:rsidR="00B413A4" w:rsidRPr="00704236">
        <w:rPr>
          <w:i/>
          <w:color w:val="0070C0"/>
          <w:spacing w:val="-2"/>
          <w:sz w:val="20"/>
        </w:rPr>
        <w:t>ca</w:t>
      </w:r>
      <w:r w:rsidR="00B413A4" w:rsidRPr="00704236">
        <w:rPr>
          <w:color w:val="0070C0"/>
          <w:spacing w:val="-2"/>
          <w:sz w:val="20"/>
        </w:rPr>
        <w:t xml:space="preserve">. 42 dias. </w:t>
      </w:r>
    </w:p>
    <w:p w14:paraId="7BCB2BDD" w14:textId="77777777" w:rsidR="001550EB" w:rsidRDefault="001550EB" w:rsidP="003072A2">
      <w:pPr>
        <w:pStyle w:val="PargrafodaLista"/>
        <w:spacing w:before="0" w:line="360" w:lineRule="auto"/>
        <w:ind w:left="476" w:right="0" w:firstLine="0"/>
        <w:rPr>
          <w:color w:val="0070C0"/>
          <w:spacing w:val="-2"/>
          <w:sz w:val="20"/>
        </w:rPr>
      </w:pPr>
    </w:p>
    <w:p w14:paraId="55A94197" w14:textId="7171EDE7" w:rsidR="0052280E" w:rsidRDefault="001550EB" w:rsidP="003C6E25">
      <w:pPr>
        <w:pStyle w:val="PargrafodaLista"/>
        <w:spacing w:before="0" w:line="360" w:lineRule="auto"/>
        <w:ind w:left="476" w:right="0" w:firstLine="0"/>
        <w:rPr>
          <w:color w:val="0070C0"/>
          <w:spacing w:val="-2"/>
          <w:sz w:val="20"/>
        </w:rPr>
      </w:pPr>
      <w:r>
        <w:rPr>
          <w:color w:val="0070C0"/>
          <w:spacing w:val="-2"/>
          <w:sz w:val="20"/>
        </w:rPr>
        <w:t>No processo produtivo podemos referir as seguintes operações unitárias:</w:t>
      </w:r>
    </w:p>
    <w:p w14:paraId="3B806791" w14:textId="77777777" w:rsidR="000E24C5" w:rsidRDefault="000E24C5" w:rsidP="003C6E25">
      <w:pPr>
        <w:pStyle w:val="PargrafodaLista"/>
        <w:spacing w:before="0" w:line="360" w:lineRule="auto"/>
        <w:ind w:left="476" w:right="0" w:firstLine="0"/>
        <w:rPr>
          <w:color w:val="0070C0"/>
          <w:spacing w:val="-2"/>
          <w:sz w:val="20"/>
        </w:rPr>
      </w:pPr>
    </w:p>
    <w:p w14:paraId="41EC4779" w14:textId="77777777" w:rsidR="000E24C5" w:rsidRPr="00F06A88" w:rsidRDefault="000E24C5" w:rsidP="003C6E25">
      <w:pPr>
        <w:pStyle w:val="PargrafodaLista"/>
        <w:spacing w:before="0" w:line="360" w:lineRule="auto"/>
        <w:ind w:left="476" w:right="0" w:firstLine="0"/>
        <w:rPr>
          <w:color w:val="0070C0"/>
          <w:spacing w:val="-2"/>
          <w:sz w:val="20"/>
        </w:rPr>
      </w:pPr>
    </w:p>
    <w:p w14:paraId="781A0535" w14:textId="477D5F4E" w:rsidR="001550EB" w:rsidRPr="001550EB" w:rsidRDefault="001550EB" w:rsidP="003C6E25">
      <w:pPr>
        <w:pStyle w:val="PargrafodaLista"/>
        <w:spacing w:before="0" w:line="360" w:lineRule="auto"/>
        <w:ind w:left="476"/>
        <w:rPr>
          <w:color w:val="0070C0"/>
          <w:spacing w:val="-2"/>
          <w:sz w:val="20"/>
        </w:rPr>
      </w:pPr>
      <w:r w:rsidRPr="001550EB">
        <w:rPr>
          <w:color w:val="0070C0"/>
          <w:spacing w:val="-2"/>
          <w:sz w:val="20"/>
        </w:rPr>
        <w:t>1</w:t>
      </w:r>
      <w:r w:rsidRPr="001550EB">
        <w:rPr>
          <w:color w:val="0070C0"/>
          <w:spacing w:val="-2"/>
          <w:sz w:val="20"/>
        </w:rPr>
        <w:tab/>
        <w:t>Preparação dos pavilhões</w:t>
      </w:r>
    </w:p>
    <w:p w14:paraId="1946C216" w14:textId="77777777" w:rsidR="001550EB" w:rsidRPr="001550EB" w:rsidRDefault="001550EB" w:rsidP="003C6E25">
      <w:pPr>
        <w:pStyle w:val="PargrafodaLista"/>
        <w:spacing w:before="0" w:line="360" w:lineRule="auto"/>
        <w:ind w:left="476"/>
        <w:rPr>
          <w:color w:val="0070C0"/>
          <w:spacing w:val="-2"/>
          <w:sz w:val="20"/>
        </w:rPr>
      </w:pPr>
      <w:r w:rsidRPr="001550EB">
        <w:rPr>
          <w:color w:val="0070C0"/>
          <w:spacing w:val="-2"/>
          <w:sz w:val="20"/>
        </w:rPr>
        <w:t xml:space="preserve">     Na fase de preparação dos pavilhões são desenvolvidas atividades que têm por objetivo adequar as condições existentes à receção dos patos do dia.</w:t>
      </w:r>
    </w:p>
    <w:p w14:paraId="4A9074F9" w14:textId="77777777" w:rsidR="001550EB" w:rsidRDefault="001550EB" w:rsidP="003C6E25">
      <w:pPr>
        <w:pStyle w:val="PargrafodaLista"/>
        <w:spacing w:before="0" w:line="360" w:lineRule="auto"/>
        <w:ind w:left="476"/>
        <w:rPr>
          <w:color w:val="0070C0"/>
          <w:spacing w:val="-2"/>
          <w:sz w:val="20"/>
        </w:rPr>
      </w:pPr>
      <w:r w:rsidRPr="001550EB">
        <w:rPr>
          <w:color w:val="0070C0"/>
          <w:spacing w:val="-2"/>
          <w:sz w:val="20"/>
        </w:rPr>
        <w:t xml:space="preserve">     Procede-se à verificação de todo o material e efetuam-se eventuais reparações. Como os patos são alojados no solo, procede-se à preparação da cama, colocando-se material absorvente sobre o piso dos pavilhões, sendo o mais utilizado a casca de arroz. </w:t>
      </w:r>
    </w:p>
    <w:p w14:paraId="6BB9E1BD" w14:textId="77777777" w:rsidR="00B266BB" w:rsidRPr="001550EB" w:rsidRDefault="00B266BB" w:rsidP="003C6E25">
      <w:pPr>
        <w:pStyle w:val="PargrafodaLista"/>
        <w:spacing w:before="0" w:line="360" w:lineRule="auto"/>
        <w:ind w:left="476"/>
        <w:rPr>
          <w:color w:val="0070C0"/>
          <w:spacing w:val="-2"/>
          <w:sz w:val="20"/>
        </w:rPr>
      </w:pPr>
    </w:p>
    <w:p w14:paraId="2AF8B2A8" w14:textId="257A048A" w:rsidR="001550EB" w:rsidRPr="001550EB" w:rsidRDefault="001550EB" w:rsidP="003C6E25">
      <w:pPr>
        <w:pStyle w:val="PargrafodaLista"/>
        <w:spacing w:before="0" w:line="360" w:lineRule="auto"/>
        <w:ind w:left="476"/>
        <w:rPr>
          <w:color w:val="0070C0"/>
          <w:spacing w:val="-2"/>
          <w:sz w:val="20"/>
        </w:rPr>
      </w:pPr>
      <w:r w:rsidRPr="001550EB">
        <w:rPr>
          <w:color w:val="0070C0"/>
          <w:spacing w:val="-2"/>
          <w:sz w:val="20"/>
        </w:rPr>
        <w:t>2</w:t>
      </w:r>
      <w:r w:rsidRPr="001550EB">
        <w:rPr>
          <w:color w:val="0070C0"/>
          <w:spacing w:val="-2"/>
          <w:sz w:val="20"/>
        </w:rPr>
        <w:tab/>
        <w:t>Receção dos patos do dia</w:t>
      </w:r>
    </w:p>
    <w:p w14:paraId="21EA8EC8" w14:textId="77777777" w:rsidR="001550EB" w:rsidRPr="001550EB" w:rsidRDefault="001550EB" w:rsidP="003C6E25">
      <w:pPr>
        <w:pStyle w:val="PargrafodaLista"/>
        <w:spacing w:before="0" w:line="360" w:lineRule="auto"/>
        <w:ind w:left="476"/>
        <w:rPr>
          <w:color w:val="0070C0"/>
          <w:spacing w:val="-2"/>
          <w:sz w:val="20"/>
        </w:rPr>
      </w:pPr>
      <w:r w:rsidRPr="001550EB">
        <w:rPr>
          <w:color w:val="0070C0"/>
          <w:spacing w:val="-2"/>
          <w:sz w:val="20"/>
        </w:rPr>
        <w:t xml:space="preserve">     Antes de se proceder à receção das aves do dia, a temperatura do ar é estabilizada e o fornecimento de água e ração é efetuado automaticamente. Os pavilhões são divididos em três partes iguais, através de cortinas de plástico, de modo a que à chegada dos patos do dia, estes fiquem concentrados no primeiro terço do pavilhão, onde se localiza o aquecimento, sendo este efetuado a partir da combustão de subprodutos de origem vegetal, permitindo assim manter a temperatura do ar uniforme nesse espaço do pavilhão onde vão estar alojados os patos durante os primeiros 8 dias de vida e concomitantemente, minimiza-se o dispêndio energético necessário ao condicionamento ambiental. </w:t>
      </w:r>
    </w:p>
    <w:p w14:paraId="46E7AB96" w14:textId="77777777" w:rsidR="00B266BB" w:rsidRDefault="001550EB" w:rsidP="003C6E25">
      <w:pPr>
        <w:pStyle w:val="PargrafodaLista"/>
        <w:spacing w:before="0" w:line="360" w:lineRule="auto"/>
        <w:ind w:left="476"/>
        <w:rPr>
          <w:color w:val="0070C0"/>
          <w:spacing w:val="-2"/>
          <w:sz w:val="20"/>
        </w:rPr>
      </w:pPr>
      <w:r w:rsidRPr="001550EB">
        <w:rPr>
          <w:color w:val="0070C0"/>
          <w:spacing w:val="-2"/>
          <w:sz w:val="20"/>
        </w:rPr>
        <w:t xml:space="preserve">     Os patos do dia são descarregados das caixas de transporte, sendo distribuídos uniformemente pelos 6 pavilhões, aproximadamente 10.000 patos por pavilhão.</w:t>
      </w:r>
    </w:p>
    <w:p w14:paraId="0DE8DAB7" w14:textId="5515F869" w:rsidR="001550EB" w:rsidRPr="001550EB" w:rsidRDefault="001550EB" w:rsidP="003C6E25">
      <w:pPr>
        <w:pStyle w:val="PargrafodaLista"/>
        <w:spacing w:before="0" w:line="360" w:lineRule="auto"/>
        <w:ind w:left="476"/>
        <w:rPr>
          <w:color w:val="0070C0"/>
          <w:spacing w:val="-2"/>
          <w:sz w:val="20"/>
        </w:rPr>
      </w:pPr>
      <w:r w:rsidRPr="001550EB">
        <w:rPr>
          <w:color w:val="0070C0"/>
          <w:spacing w:val="-2"/>
          <w:sz w:val="20"/>
        </w:rPr>
        <w:t xml:space="preserve"> </w:t>
      </w:r>
    </w:p>
    <w:p w14:paraId="391B5BB3" w14:textId="41A6A68E" w:rsidR="001550EB" w:rsidRPr="001550EB" w:rsidRDefault="001550EB" w:rsidP="003C6E25">
      <w:pPr>
        <w:pStyle w:val="PargrafodaLista"/>
        <w:spacing w:before="0" w:line="360" w:lineRule="auto"/>
        <w:ind w:left="476"/>
        <w:rPr>
          <w:color w:val="0070C0"/>
          <w:spacing w:val="-2"/>
          <w:sz w:val="20"/>
        </w:rPr>
      </w:pPr>
      <w:r w:rsidRPr="001550EB">
        <w:rPr>
          <w:color w:val="0070C0"/>
          <w:spacing w:val="-2"/>
          <w:sz w:val="20"/>
        </w:rPr>
        <w:t>3</w:t>
      </w:r>
      <w:r w:rsidRPr="001550EB">
        <w:rPr>
          <w:color w:val="0070C0"/>
          <w:spacing w:val="-2"/>
          <w:sz w:val="20"/>
        </w:rPr>
        <w:tab/>
        <w:t>Engorda</w:t>
      </w:r>
    </w:p>
    <w:p w14:paraId="6999A4DC" w14:textId="77777777" w:rsidR="001550EB" w:rsidRPr="001550EB" w:rsidRDefault="001550EB" w:rsidP="003C6E25">
      <w:pPr>
        <w:pStyle w:val="PargrafodaLista"/>
        <w:spacing w:before="0" w:line="360" w:lineRule="auto"/>
        <w:ind w:left="476"/>
        <w:rPr>
          <w:color w:val="0070C0"/>
          <w:spacing w:val="-2"/>
          <w:sz w:val="20"/>
        </w:rPr>
      </w:pPr>
      <w:r w:rsidRPr="001550EB">
        <w:rPr>
          <w:color w:val="0070C0"/>
          <w:spacing w:val="-2"/>
          <w:sz w:val="20"/>
        </w:rPr>
        <w:t xml:space="preserve">     Os patos são alimentados com ração e água ad libitum através de sistemas de distribuição automática. A água é distribuída por um sistema de linhas de pipetas, localizadas por cima de estrados de plástico, constituindo um modo eficaz para prevenir o encharcamento de camas, causa de problemas sanitários e ambientais. </w:t>
      </w:r>
    </w:p>
    <w:p w14:paraId="46568D06" w14:textId="77777777" w:rsidR="001550EB" w:rsidRPr="001550EB" w:rsidRDefault="001550EB" w:rsidP="003C6E25">
      <w:pPr>
        <w:pStyle w:val="PargrafodaLista"/>
        <w:spacing w:before="0" w:line="360" w:lineRule="auto"/>
        <w:ind w:left="476"/>
        <w:rPr>
          <w:color w:val="0070C0"/>
          <w:spacing w:val="-2"/>
          <w:sz w:val="20"/>
        </w:rPr>
      </w:pPr>
      <w:r w:rsidRPr="001550EB">
        <w:rPr>
          <w:color w:val="0070C0"/>
          <w:spacing w:val="-2"/>
          <w:sz w:val="20"/>
        </w:rPr>
        <w:t xml:space="preserve">     Durante a engorda dos patos é adicionada periodicamente casca de arroz ou outro material absorvente às camas de forma a poder absorver a humidade originada pelos dejetos. Por volta dos 8 dias de idade e até ao 15º dia os patos são mantidos em 2/3 do pavilhão. A partir do 15º dia aproximadamente é removida a cortina que faz a divisão dos pavilhões e os patos ficam com acesso a todo o pavilhão reduzindo substancialmente as necessidades de aquecimento ambiental, porque, entretanto, as aves desenvolvem o seu sistema termoregulador e a plumagem. </w:t>
      </w:r>
    </w:p>
    <w:p w14:paraId="016CF7C0" w14:textId="77777777" w:rsidR="001550EB" w:rsidRPr="001550EB" w:rsidRDefault="001550EB" w:rsidP="003C6E25">
      <w:pPr>
        <w:pStyle w:val="PargrafodaLista"/>
        <w:spacing w:before="0" w:line="360" w:lineRule="auto"/>
        <w:ind w:left="476"/>
        <w:rPr>
          <w:color w:val="0070C0"/>
          <w:spacing w:val="-2"/>
          <w:sz w:val="20"/>
        </w:rPr>
      </w:pPr>
    </w:p>
    <w:p w14:paraId="4C6928B0" w14:textId="3A56F29C" w:rsidR="001550EB" w:rsidRPr="001550EB" w:rsidRDefault="001550EB" w:rsidP="003C6E25">
      <w:pPr>
        <w:pStyle w:val="PargrafodaLista"/>
        <w:spacing w:before="0" w:line="360" w:lineRule="auto"/>
        <w:ind w:left="476"/>
        <w:rPr>
          <w:color w:val="0070C0"/>
          <w:spacing w:val="-2"/>
          <w:sz w:val="20"/>
        </w:rPr>
      </w:pPr>
      <w:r w:rsidRPr="001550EB">
        <w:rPr>
          <w:color w:val="0070C0"/>
          <w:spacing w:val="-2"/>
          <w:sz w:val="20"/>
        </w:rPr>
        <w:t>4</w:t>
      </w:r>
      <w:r w:rsidRPr="001550EB">
        <w:rPr>
          <w:color w:val="0070C0"/>
          <w:spacing w:val="-2"/>
          <w:sz w:val="20"/>
        </w:rPr>
        <w:tab/>
        <w:t xml:space="preserve"> Remoção do Chorume</w:t>
      </w:r>
    </w:p>
    <w:p w14:paraId="42E7B8B7" w14:textId="333E5154" w:rsidR="001550EB" w:rsidRPr="001550EB" w:rsidRDefault="001550EB" w:rsidP="003C6E25">
      <w:pPr>
        <w:pStyle w:val="PargrafodaLista"/>
        <w:spacing w:before="0" w:line="360" w:lineRule="auto"/>
        <w:ind w:left="476"/>
        <w:rPr>
          <w:color w:val="0070C0"/>
          <w:spacing w:val="-2"/>
          <w:sz w:val="20"/>
        </w:rPr>
      </w:pPr>
      <w:r w:rsidRPr="001550EB">
        <w:rPr>
          <w:color w:val="0070C0"/>
          <w:spacing w:val="-2"/>
          <w:sz w:val="20"/>
        </w:rPr>
        <w:t xml:space="preserve">     As linhas de água localizam-se, como já referido, sobre uns estrados de plástico e por baixo destes existe uma estrutura cimentada que tem por finalidade recolher os dejetos e a água desperdiçada aquando do abeberamento das aves. O chorume gerado pela água e dejetos das aves, é canalizado através de tubos que seguem até </w:t>
      </w:r>
      <w:r>
        <w:rPr>
          <w:color w:val="0070C0"/>
          <w:spacing w:val="-2"/>
          <w:sz w:val="20"/>
        </w:rPr>
        <w:t xml:space="preserve">3 </w:t>
      </w:r>
      <w:r w:rsidRPr="001550EB">
        <w:rPr>
          <w:color w:val="0070C0"/>
          <w:spacing w:val="-2"/>
          <w:sz w:val="20"/>
        </w:rPr>
        <w:t>poços de retenção localizados ao lado dos pavilhões. Estes poços de retenção são construídos em betão e apresentam 2 m de diâmetro e 4,5 m de altura, tendo uma capacidade de 14 m3.</w:t>
      </w:r>
    </w:p>
    <w:p w14:paraId="6C3ACCA8" w14:textId="69FE6CF7" w:rsidR="001550EB" w:rsidRDefault="001550EB" w:rsidP="003C6E25">
      <w:pPr>
        <w:pStyle w:val="PargrafodaLista"/>
        <w:spacing w:before="0" w:line="360" w:lineRule="auto"/>
        <w:ind w:left="476"/>
        <w:rPr>
          <w:color w:val="0070C0"/>
          <w:spacing w:val="-2"/>
          <w:sz w:val="20"/>
        </w:rPr>
      </w:pPr>
      <w:r w:rsidRPr="001550EB">
        <w:rPr>
          <w:color w:val="0070C0"/>
          <w:spacing w:val="-2"/>
          <w:sz w:val="20"/>
        </w:rPr>
        <w:t xml:space="preserve">     A remoção do chorume é efetuada periodicamente, sempre que os pavilhões se encontrem em </w:t>
      </w:r>
      <w:r w:rsidRPr="001550EB">
        <w:rPr>
          <w:color w:val="0070C0"/>
          <w:spacing w:val="-2"/>
          <w:sz w:val="20"/>
        </w:rPr>
        <w:lastRenderedPageBreak/>
        <w:t xml:space="preserve">vazio sanitário e mediante um sistema de aspiração para uma cisterna, que o transporta para fertilizar terrenos pertencentes à Quinta da Lapa (propriedade da Sociedade Agrícola da Quinta da Freiria, S.A.).  </w:t>
      </w:r>
    </w:p>
    <w:p w14:paraId="0A18F356" w14:textId="77777777" w:rsidR="001550EB" w:rsidRPr="001550EB" w:rsidRDefault="001550EB" w:rsidP="003C6E25">
      <w:pPr>
        <w:pStyle w:val="PargrafodaLista"/>
        <w:spacing w:before="0" w:line="360" w:lineRule="auto"/>
        <w:ind w:left="476"/>
        <w:rPr>
          <w:color w:val="0070C0"/>
          <w:spacing w:val="-2"/>
          <w:sz w:val="20"/>
        </w:rPr>
      </w:pPr>
    </w:p>
    <w:p w14:paraId="624F6194" w14:textId="46A23671" w:rsidR="001550EB" w:rsidRPr="001550EB" w:rsidRDefault="001550EB" w:rsidP="003C6E25">
      <w:pPr>
        <w:spacing w:line="360" w:lineRule="auto"/>
        <w:jc w:val="both"/>
        <w:rPr>
          <w:color w:val="0070C0"/>
          <w:spacing w:val="-2"/>
          <w:sz w:val="20"/>
        </w:rPr>
      </w:pPr>
      <w:r w:rsidRPr="001550EB">
        <w:rPr>
          <w:color w:val="0070C0"/>
          <w:spacing w:val="-2"/>
          <w:sz w:val="20"/>
        </w:rPr>
        <w:t>5</w:t>
      </w:r>
      <w:r>
        <w:rPr>
          <w:color w:val="0070C0"/>
          <w:spacing w:val="-2"/>
          <w:sz w:val="20"/>
        </w:rPr>
        <w:t xml:space="preserve">     </w:t>
      </w:r>
      <w:r w:rsidRPr="001550EB">
        <w:rPr>
          <w:color w:val="0070C0"/>
          <w:spacing w:val="-2"/>
          <w:sz w:val="20"/>
        </w:rPr>
        <w:t>Remoção de cadáveres</w:t>
      </w:r>
    </w:p>
    <w:p w14:paraId="55F43321" w14:textId="433FF68B" w:rsidR="001550EB" w:rsidRDefault="001550EB" w:rsidP="003C6E25">
      <w:pPr>
        <w:pStyle w:val="PargrafodaLista"/>
        <w:spacing w:before="0" w:line="360" w:lineRule="auto"/>
        <w:ind w:left="476"/>
        <w:rPr>
          <w:color w:val="0070C0"/>
          <w:spacing w:val="-2"/>
          <w:sz w:val="20"/>
        </w:rPr>
      </w:pPr>
      <w:r w:rsidRPr="001550EB">
        <w:rPr>
          <w:color w:val="0070C0"/>
          <w:spacing w:val="-2"/>
          <w:sz w:val="20"/>
        </w:rPr>
        <w:t xml:space="preserve">     Os cadáveres das aves são retirados diariamente dos pavilhões e </w:t>
      </w:r>
      <w:r w:rsidR="0038276E">
        <w:rPr>
          <w:color w:val="0070C0"/>
          <w:spacing w:val="-2"/>
          <w:sz w:val="20"/>
        </w:rPr>
        <w:t>armazenados temporariamente</w:t>
      </w:r>
      <w:r w:rsidRPr="001550EB">
        <w:rPr>
          <w:color w:val="0070C0"/>
          <w:spacing w:val="-2"/>
          <w:sz w:val="20"/>
        </w:rPr>
        <w:t xml:space="preserve"> em arca frigorífica, sendo posteriormente transportados para uma unidade de subprodutos devidamente legalizada para o efeito.</w:t>
      </w:r>
    </w:p>
    <w:p w14:paraId="7467C0A4" w14:textId="77777777" w:rsidR="001550EB" w:rsidRPr="001550EB" w:rsidRDefault="001550EB" w:rsidP="003C6E25">
      <w:pPr>
        <w:pStyle w:val="PargrafodaLista"/>
        <w:spacing w:before="0" w:line="360" w:lineRule="auto"/>
        <w:ind w:left="476"/>
        <w:rPr>
          <w:color w:val="0070C0"/>
          <w:spacing w:val="-2"/>
          <w:sz w:val="20"/>
        </w:rPr>
      </w:pPr>
    </w:p>
    <w:p w14:paraId="145A693C" w14:textId="58AF7F55" w:rsidR="001550EB" w:rsidRPr="001550EB" w:rsidRDefault="001550EB" w:rsidP="003C6E25">
      <w:pPr>
        <w:spacing w:line="360" w:lineRule="auto"/>
        <w:rPr>
          <w:color w:val="0070C0"/>
          <w:spacing w:val="-2"/>
          <w:sz w:val="20"/>
        </w:rPr>
      </w:pPr>
      <w:r w:rsidRPr="001550EB">
        <w:rPr>
          <w:color w:val="0070C0"/>
          <w:spacing w:val="-2"/>
          <w:sz w:val="20"/>
        </w:rPr>
        <w:t>6</w:t>
      </w:r>
      <w:r w:rsidR="0052280E">
        <w:rPr>
          <w:color w:val="0070C0"/>
          <w:spacing w:val="-2"/>
          <w:sz w:val="20"/>
        </w:rPr>
        <w:t xml:space="preserve">     </w:t>
      </w:r>
      <w:r w:rsidRPr="001550EB">
        <w:rPr>
          <w:color w:val="0070C0"/>
          <w:spacing w:val="-2"/>
          <w:sz w:val="20"/>
        </w:rPr>
        <w:t xml:space="preserve">Apanha, transporte e descarga no matadouro </w:t>
      </w:r>
    </w:p>
    <w:p w14:paraId="5B84265E" w14:textId="090A4929" w:rsidR="001550EB" w:rsidRDefault="001550EB" w:rsidP="003C6E25">
      <w:pPr>
        <w:pStyle w:val="PargrafodaLista"/>
        <w:spacing w:before="0" w:line="360" w:lineRule="auto"/>
        <w:ind w:left="476"/>
        <w:rPr>
          <w:color w:val="0070C0"/>
          <w:spacing w:val="-2"/>
          <w:sz w:val="20"/>
        </w:rPr>
      </w:pPr>
      <w:r w:rsidRPr="001550EB">
        <w:rPr>
          <w:color w:val="0070C0"/>
          <w:spacing w:val="-2"/>
          <w:sz w:val="20"/>
        </w:rPr>
        <w:t xml:space="preserve">     Quando os patos atingem o peso de abate ca. 3.200 g, aos 42 dias de idade aproximadamente, são apanhados e colocados em jaulas, que seguem num carro adequado ao transporte de aves para o matadouro da empresa Avibom Avícola, S.A.</w:t>
      </w:r>
    </w:p>
    <w:p w14:paraId="580EDB92" w14:textId="77777777" w:rsidR="001550EB" w:rsidRPr="001550EB" w:rsidRDefault="001550EB" w:rsidP="003C6E25">
      <w:pPr>
        <w:pStyle w:val="PargrafodaLista"/>
        <w:spacing w:before="0" w:line="360" w:lineRule="auto"/>
        <w:ind w:left="476"/>
        <w:rPr>
          <w:color w:val="0070C0"/>
          <w:spacing w:val="-2"/>
          <w:sz w:val="20"/>
        </w:rPr>
      </w:pPr>
    </w:p>
    <w:p w14:paraId="77C0C51A" w14:textId="47EAC3BD" w:rsidR="001550EB" w:rsidRPr="001550EB" w:rsidRDefault="001550EB" w:rsidP="003C6E25">
      <w:pPr>
        <w:spacing w:line="360" w:lineRule="auto"/>
        <w:rPr>
          <w:color w:val="0070C0"/>
          <w:spacing w:val="-2"/>
          <w:sz w:val="20"/>
        </w:rPr>
      </w:pPr>
      <w:r w:rsidRPr="001550EB">
        <w:rPr>
          <w:color w:val="0070C0"/>
          <w:spacing w:val="-2"/>
          <w:sz w:val="20"/>
        </w:rPr>
        <w:t>7</w:t>
      </w:r>
      <w:r w:rsidR="0052280E">
        <w:rPr>
          <w:color w:val="0070C0"/>
          <w:spacing w:val="-2"/>
          <w:sz w:val="20"/>
        </w:rPr>
        <w:t xml:space="preserve">      </w:t>
      </w:r>
      <w:r w:rsidRPr="001550EB">
        <w:rPr>
          <w:color w:val="0070C0"/>
          <w:spacing w:val="-2"/>
          <w:sz w:val="20"/>
        </w:rPr>
        <w:t>Remoção dos estrumes</w:t>
      </w:r>
    </w:p>
    <w:p w14:paraId="3956784C" w14:textId="1A91B859" w:rsidR="001550EB" w:rsidRPr="001550EB" w:rsidRDefault="001550EB" w:rsidP="003C6E25">
      <w:pPr>
        <w:pStyle w:val="PargrafodaLista"/>
        <w:spacing w:before="0" w:line="360" w:lineRule="auto"/>
        <w:ind w:left="476"/>
        <w:rPr>
          <w:color w:val="0070C0"/>
          <w:spacing w:val="-2"/>
          <w:sz w:val="20"/>
        </w:rPr>
      </w:pPr>
      <w:r w:rsidRPr="001550EB">
        <w:rPr>
          <w:color w:val="0070C0"/>
          <w:spacing w:val="-2"/>
          <w:sz w:val="20"/>
        </w:rPr>
        <w:t xml:space="preserve">     Após a saída dos bandos para abate, os estrumes são removidos e enviados para </w:t>
      </w:r>
      <w:r>
        <w:rPr>
          <w:color w:val="0070C0"/>
          <w:spacing w:val="-2"/>
          <w:sz w:val="20"/>
        </w:rPr>
        <w:t>Valorização Agrícola por Terceiros ou para uma Unidade Técnica de Efluentes Pecuários</w:t>
      </w:r>
      <w:r w:rsidRPr="001550EB">
        <w:rPr>
          <w:color w:val="0070C0"/>
          <w:spacing w:val="-2"/>
          <w:sz w:val="20"/>
        </w:rPr>
        <w:t xml:space="preserve"> da Herdade da Daroeira, em Alvalade do Sado, concelho de Santiago do Cacém, devidamente licenciad</w:t>
      </w:r>
      <w:r>
        <w:rPr>
          <w:color w:val="0070C0"/>
          <w:spacing w:val="-2"/>
          <w:sz w:val="20"/>
        </w:rPr>
        <w:t>a</w:t>
      </w:r>
      <w:r w:rsidRPr="001550EB">
        <w:rPr>
          <w:color w:val="0070C0"/>
          <w:spacing w:val="-2"/>
          <w:sz w:val="20"/>
        </w:rPr>
        <w:t>.</w:t>
      </w:r>
    </w:p>
    <w:p w14:paraId="57746F08" w14:textId="77777777" w:rsidR="000626C2" w:rsidRDefault="000626C2" w:rsidP="003C6E25">
      <w:pPr>
        <w:spacing w:line="360" w:lineRule="auto"/>
        <w:rPr>
          <w:color w:val="0070C0"/>
          <w:spacing w:val="-2"/>
          <w:sz w:val="20"/>
        </w:rPr>
      </w:pPr>
    </w:p>
    <w:p w14:paraId="6E3A3CAC" w14:textId="07D3A186" w:rsidR="001550EB" w:rsidRPr="000626C2" w:rsidRDefault="001550EB" w:rsidP="003C6E25">
      <w:pPr>
        <w:spacing w:line="360" w:lineRule="auto"/>
        <w:rPr>
          <w:color w:val="0070C0"/>
          <w:spacing w:val="-2"/>
          <w:sz w:val="20"/>
        </w:rPr>
      </w:pPr>
      <w:r w:rsidRPr="000626C2">
        <w:rPr>
          <w:color w:val="0070C0"/>
          <w:spacing w:val="-2"/>
          <w:sz w:val="20"/>
        </w:rPr>
        <w:t>8</w:t>
      </w:r>
      <w:r w:rsidR="0052280E">
        <w:rPr>
          <w:color w:val="0070C0"/>
          <w:spacing w:val="-2"/>
          <w:sz w:val="20"/>
        </w:rPr>
        <w:t xml:space="preserve">      </w:t>
      </w:r>
      <w:r w:rsidRPr="000626C2">
        <w:rPr>
          <w:color w:val="0070C0"/>
          <w:spacing w:val="-2"/>
          <w:sz w:val="20"/>
        </w:rPr>
        <w:t>Lavagem e desinfeção das instalações e equipamentos / Vazio Sanitário</w:t>
      </w:r>
    </w:p>
    <w:p w14:paraId="7E80B56A" w14:textId="6D5A11C3" w:rsidR="00512AC7" w:rsidRPr="00415B95" w:rsidRDefault="001550EB" w:rsidP="00415B95">
      <w:pPr>
        <w:pStyle w:val="PargrafodaLista"/>
        <w:spacing w:before="0" w:line="360" w:lineRule="auto"/>
        <w:ind w:left="476"/>
        <w:rPr>
          <w:color w:val="0070C0"/>
          <w:spacing w:val="-2"/>
          <w:sz w:val="20"/>
        </w:rPr>
      </w:pPr>
      <w:r w:rsidRPr="001550EB">
        <w:rPr>
          <w:color w:val="0070C0"/>
          <w:spacing w:val="-2"/>
          <w:sz w:val="20"/>
        </w:rPr>
        <w:t xml:space="preserve">      Após a saída do bando, os comedouros e bebedouros são lavados e desinfetados. Depois da retirada do estrume, os pavilhões são lavados com água através de equipamentos de alta pressão, sendo as águas de lavagens conduzidas para os poços de retenção. A desinfeção dos pavilhões é efetuada </w:t>
      </w:r>
      <w:r w:rsidR="000626C2">
        <w:rPr>
          <w:color w:val="0070C0"/>
          <w:spacing w:val="-2"/>
          <w:sz w:val="20"/>
        </w:rPr>
        <w:t>com desinfetantes homologados pela DGAV</w:t>
      </w:r>
      <w:r w:rsidRPr="001550EB">
        <w:rPr>
          <w:color w:val="0070C0"/>
          <w:spacing w:val="-2"/>
          <w:sz w:val="20"/>
        </w:rPr>
        <w:t>, sendo o vazio sanitário realizado durante 2 a 3 semanas.</w:t>
      </w:r>
    </w:p>
    <w:p w14:paraId="23B018B7" w14:textId="77777777" w:rsidR="00770538" w:rsidRDefault="000D1A73">
      <w:pPr>
        <w:pStyle w:val="PargrafodaLista"/>
        <w:numPr>
          <w:ilvl w:val="0"/>
          <w:numId w:val="1"/>
        </w:numPr>
        <w:tabs>
          <w:tab w:val="left" w:pos="476"/>
          <w:tab w:val="left" w:pos="478"/>
        </w:tabs>
        <w:spacing w:before="242" w:line="360" w:lineRule="auto"/>
        <w:ind w:right="118"/>
        <w:rPr>
          <w:sz w:val="20"/>
        </w:rPr>
      </w:pPr>
      <w:r>
        <w:rPr>
          <w:sz w:val="20"/>
        </w:rPr>
        <w:t xml:space="preserve">Retificar o Fluxograma – Figura 1 – o qual faz referência a ‘galinhas reprodutoras’ o que não é aplicável à instalação em apreço que se </w:t>
      </w:r>
      <w:r>
        <w:rPr>
          <w:sz w:val="20"/>
        </w:rPr>
        <w:t>dedica à produção de engorda de patos;</w:t>
      </w:r>
    </w:p>
    <w:p w14:paraId="35B0E97E" w14:textId="353071C0" w:rsidR="00770538" w:rsidRDefault="00770538">
      <w:pPr>
        <w:pStyle w:val="Corpodetexto"/>
        <w:spacing w:before="4"/>
        <w:ind w:left="0" w:firstLine="0"/>
        <w:jc w:val="left"/>
        <w:rPr>
          <w:sz w:val="17"/>
        </w:rPr>
      </w:pPr>
    </w:p>
    <w:p w14:paraId="48B318F2" w14:textId="77777777" w:rsidR="008861F5" w:rsidRPr="002054F7" w:rsidRDefault="008861F5" w:rsidP="008861F5">
      <w:pPr>
        <w:pStyle w:val="PargrafodaLista"/>
        <w:tabs>
          <w:tab w:val="left" w:pos="476"/>
          <w:tab w:val="left" w:pos="478"/>
        </w:tabs>
        <w:spacing w:before="0" w:line="360" w:lineRule="auto"/>
        <w:ind w:firstLine="0"/>
        <w:jc w:val="left"/>
        <w:rPr>
          <w:iCs/>
          <w:color w:val="0070C0"/>
          <w:sz w:val="20"/>
        </w:rPr>
      </w:pPr>
      <w:r w:rsidRPr="002054F7">
        <w:rPr>
          <w:iCs/>
          <w:color w:val="0070C0"/>
          <w:sz w:val="20"/>
        </w:rPr>
        <w:t xml:space="preserve">- </w:t>
      </w:r>
      <w:r>
        <w:rPr>
          <w:iCs/>
          <w:color w:val="0070C0"/>
          <w:sz w:val="20"/>
        </w:rPr>
        <w:t xml:space="preserve">Retificação feita (Anexo </w:t>
      </w:r>
      <w:r w:rsidRPr="00A41247">
        <w:rPr>
          <w:iCs/>
          <w:color w:val="0070C0"/>
          <w:sz w:val="20"/>
          <w:highlight w:val="yellow"/>
        </w:rPr>
        <w:t>__</w:t>
      </w:r>
      <w:r>
        <w:rPr>
          <w:iCs/>
          <w:color w:val="0070C0"/>
          <w:sz w:val="20"/>
        </w:rPr>
        <w:t>)</w:t>
      </w:r>
    </w:p>
    <w:p w14:paraId="5EFA4569" w14:textId="77777777" w:rsidR="00770538" w:rsidRDefault="00770538">
      <w:pPr>
        <w:pStyle w:val="Corpodetexto"/>
        <w:spacing w:before="109"/>
        <w:ind w:left="0" w:firstLine="0"/>
        <w:jc w:val="left"/>
        <w:rPr>
          <w:sz w:val="14"/>
        </w:rPr>
      </w:pPr>
    </w:p>
    <w:p w14:paraId="691B8A5F" w14:textId="01E31B27" w:rsidR="00076CAA" w:rsidRDefault="00512AC7" w:rsidP="00076CAA">
      <w:pPr>
        <w:keepNext/>
      </w:pPr>
      <w:r w:rsidRPr="00512AC7">
        <w:rPr>
          <w:noProof/>
        </w:rPr>
        <w:lastRenderedPageBreak/>
        <w:drawing>
          <wp:inline distT="0" distB="0" distL="0" distR="0" wp14:anchorId="3695C98A" wp14:editId="7E8891DC">
            <wp:extent cx="6464300" cy="7035165"/>
            <wp:effectExtent l="0" t="0" r="0" b="0"/>
            <wp:docPr id="105292681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64300" cy="7035165"/>
                    </a:xfrm>
                    <a:prstGeom prst="rect">
                      <a:avLst/>
                    </a:prstGeom>
                    <a:noFill/>
                    <a:ln>
                      <a:noFill/>
                    </a:ln>
                  </pic:spPr>
                </pic:pic>
              </a:graphicData>
            </a:graphic>
          </wp:inline>
        </w:drawing>
      </w:r>
    </w:p>
    <w:p w14:paraId="602A4C07" w14:textId="146DEF2F" w:rsidR="00770538" w:rsidRDefault="00076CAA" w:rsidP="00076CAA">
      <w:pPr>
        <w:pStyle w:val="Legenda"/>
        <w:rPr>
          <w:rFonts w:ascii="Calibri" w:hAnsi="Calibri"/>
          <w:color w:val="0070C0"/>
          <w:sz w:val="14"/>
        </w:rPr>
      </w:pPr>
      <w:r>
        <w:t xml:space="preserve">Figura </w:t>
      </w:r>
      <w:r>
        <w:fldChar w:fldCharType="begin"/>
      </w:r>
      <w:r>
        <w:instrText xml:space="preserve"> SEQ Figura \* ARABIC </w:instrText>
      </w:r>
      <w:r>
        <w:fldChar w:fldCharType="separate"/>
      </w:r>
      <w:r>
        <w:rPr>
          <w:noProof/>
        </w:rPr>
        <w:t>2</w:t>
      </w:r>
      <w:r>
        <w:fldChar w:fldCharType="end"/>
      </w:r>
      <w:r>
        <w:t xml:space="preserve"> - Diagrama de criação de patos de engorda</w:t>
      </w:r>
    </w:p>
    <w:p w14:paraId="1BAAF6EE" w14:textId="57AE7B68" w:rsidR="00076CAA" w:rsidRPr="00E5157C" w:rsidRDefault="00076CAA">
      <w:pPr>
        <w:rPr>
          <w:rFonts w:ascii="Calibri" w:hAnsi="Calibri"/>
          <w:color w:val="0070C0"/>
          <w:sz w:val="14"/>
        </w:rPr>
        <w:sectPr w:rsidR="00076CAA" w:rsidRPr="00E5157C">
          <w:headerReference w:type="even" r:id="rId10"/>
          <w:headerReference w:type="default" r:id="rId11"/>
          <w:footerReference w:type="even" r:id="rId12"/>
          <w:footerReference w:type="default" r:id="rId13"/>
          <w:headerReference w:type="first" r:id="rId14"/>
          <w:footerReference w:type="first" r:id="rId15"/>
          <w:type w:val="continuous"/>
          <w:pgSz w:w="11900" w:h="16850"/>
          <w:pgMar w:top="740" w:right="780" w:bottom="280" w:left="940" w:header="720" w:footer="720" w:gutter="0"/>
          <w:cols w:space="720"/>
        </w:sectPr>
      </w:pPr>
    </w:p>
    <w:p w14:paraId="08CFD351" w14:textId="77777777" w:rsidR="00770538" w:rsidRPr="00512AC7" w:rsidRDefault="000D1A73" w:rsidP="00D1721F">
      <w:pPr>
        <w:pStyle w:val="PargrafodaLista"/>
        <w:numPr>
          <w:ilvl w:val="0"/>
          <w:numId w:val="1"/>
        </w:numPr>
        <w:tabs>
          <w:tab w:val="left" w:pos="477"/>
        </w:tabs>
        <w:spacing w:before="0" w:line="360" w:lineRule="auto"/>
        <w:ind w:left="477" w:right="0" w:hanging="359"/>
        <w:rPr>
          <w:sz w:val="20"/>
        </w:rPr>
      </w:pPr>
      <w:r>
        <w:rPr>
          <w:sz w:val="20"/>
        </w:rPr>
        <w:lastRenderedPageBreak/>
        <w:t>Elencar</w:t>
      </w:r>
      <w:r>
        <w:rPr>
          <w:spacing w:val="-8"/>
          <w:sz w:val="20"/>
        </w:rPr>
        <w:t xml:space="preserve"> </w:t>
      </w:r>
      <w:r>
        <w:rPr>
          <w:sz w:val="20"/>
        </w:rPr>
        <w:t>as</w:t>
      </w:r>
      <w:r>
        <w:rPr>
          <w:spacing w:val="-7"/>
          <w:sz w:val="20"/>
        </w:rPr>
        <w:t xml:space="preserve"> </w:t>
      </w:r>
      <w:r>
        <w:rPr>
          <w:sz w:val="20"/>
        </w:rPr>
        <w:t>medidas</w:t>
      </w:r>
      <w:r>
        <w:rPr>
          <w:spacing w:val="-6"/>
          <w:sz w:val="20"/>
        </w:rPr>
        <w:t xml:space="preserve"> </w:t>
      </w:r>
      <w:r>
        <w:rPr>
          <w:sz w:val="20"/>
        </w:rPr>
        <w:t>preventivas</w:t>
      </w:r>
      <w:r>
        <w:rPr>
          <w:spacing w:val="-4"/>
          <w:sz w:val="20"/>
        </w:rPr>
        <w:t xml:space="preserve"> </w:t>
      </w:r>
      <w:r>
        <w:rPr>
          <w:sz w:val="20"/>
        </w:rPr>
        <w:t>para</w:t>
      </w:r>
      <w:r>
        <w:rPr>
          <w:spacing w:val="-6"/>
          <w:sz w:val="20"/>
        </w:rPr>
        <w:t xml:space="preserve"> </w:t>
      </w:r>
      <w:r>
        <w:rPr>
          <w:sz w:val="20"/>
        </w:rPr>
        <w:t>a</w:t>
      </w:r>
      <w:r>
        <w:rPr>
          <w:spacing w:val="-3"/>
          <w:sz w:val="20"/>
        </w:rPr>
        <w:t xml:space="preserve"> </w:t>
      </w:r>
      <w:r>
        <w:rPr>
          <w:sz w:val="20"/>
        </w:rPr>
        <w:t>mitigação</w:t>
      </w:r>
      <w:r>
        <w:rPr>
          <w:spacing w:val="-7"/>
          <w:sz w:val="20"/>
        </w:rPr>
        <w:t xml:space="preserve"> </w:t>
      </w:r>
      <w:r>
        <w:rPr>
          <w:sz w:val="20"/>
        </w:rPr>
        <w:t>da</w:t>
      </w:r>
      <w:r>
        <w:rPr>
          <w:spacing w:val="-3"/>
          <w:sz w:val="20"/>
        </w:rPr>
        <w:t xml:space="preserve"> </w:t>
      </w:r>
      <w:r>
        <w:rPr>
          <w:sz w:val="20"/>
        </w:rPr>
        <w:t>contaminação</w:t>
      </w:r>
      <w:r>
        <w:rPr>
          <w:spacing w:val="-7"/>
          <w:sz w:val="20"/>
        </w:rPr>
        <w:t xml:space="preserve"> </w:t>
      </w:r>
      <w:r>
        <w:rPr>
          <w:sz w:val="20"/>
        </w:rPr>
        <w:t>de</w:t>
      </w:r>
      <w:r>
        <w:rPr>
          <w:spacing w:val="-3"/>
          <w:sz w:val="20"/>
        </w:rPr>
        <w:t xml:space="preserve"> </w:t>
      </w:r>
      <w:r>
        <w:rPr>
          <w:sz w:val="20"/>
        </w:rPr>
        <w:t>solos</w:t>
      </w:r>
      <w:r>
        <w:rPr>
          <w:spacing w:val="-5"/>
          <w:sz w:val="20"/>
        </w:rPr>
        <w:t xml:space="preserve"> </w:t>
      </w:r>
      <w:r>
        <w:rPr>
          <w:sz w:val="20"/>
        </w:rPr>
        <w:t>e</w:t>
      </w:r>
      <w:r>
        <w:rPr>
          <w:spacing w:val="-7"/>
          <w:sz w:val="20"/>
        </w:rPr>
        <w:t xml:space="preserve"> </w:t>
      </w:r>
      <w:r>
        <w:rPr>
          <w:spacing w:val="-2"/>
          <w:sz w:val="20"/>
        </w:rPr>
        <w:t>águas;</w:t>
      </w:r>
    </w:p>
    <w:p w14:paraId="55B8FEE7" w14:textId="77777777" w:rsidR="00512AC7" w:rsidRPr="00E5157C" w:rsidRDefault="00512AC7" w:rsidP="00D1721F">
      <w:pPr>
        <w:pStyle w:val="PargrafodaLista"/>
        <w:tabs>
          <w:tab w:val="left" w:pos="477"/>
        </w:tabs>
        <w:spacing w:before="0" w:line="360" w:lineRule="auto"/>
        <w:ind w:left="477" w:right="0" w:firstLine="0"/>
        <w:jc w:val="left"/>
        <w:rPr>
          <w:sz w:val="20"/>
        </w:rPr>
      </w:pPr>
    </w:p>
    <w:p w14:paraId="609AB868" w14:textId="77777777" w:rsidR="003516E8" w:rsidRPr="00F10A53" w:rsidRDefault="00E5157C" w:rsidP="00D1721F">
      <w:pPr>
        <w:pStyle w:val="Ttulo1"/>
        <w:spacing w:before="0" w:line="360" w:lineRule="auto"/>
        <w:ind w:hanging="101"/>
        <w:rPr>
          <w:color w:val="0070C0"/>
          <w:u w:val="none"/>
        </w:rPr>
      </w:pPr>
      <w:r w:rsidRPr="00F10A53">
        <w:rPr>
          <w:color w:val="0070C0"/>
          <w:spacing w:val="-2"/>
          <w:u w:val="none"/>
        </w:rPr>
        <w:t xml:space="preserve">- </w:t>
      </w:r>
      <w:r w:rsidR="003516E8" w:rsidRPr="00F10A53">
        <w:rPr>
          <w:color w:val="0070C0"/>
          <w:u w:val="none"/>
        </w:rPr>
        <w:t>Medidas</w:t>
      </w:r>
      <w:r w:rsidR="003516E8" w:rsidRPr="00F10A53">
        <w:rPr>
          <w:color w:val="0070C0"/>
          <w:spacing w:val="-4"/>
          <w:u w:val="none"/>
        </w:rPr>
        <w:t xml:space="preserve"> </w:t>
      </w:r>
      <w:r w:rsidR="003516E8" w:rsidRPr="00F10A53">
        <w:rPr>
          <w:color w:val="0070C0"/>
          <w:u w:val="none"/>
        </w:rPr>
        <w:t>preventivas previstas</w:t>
      </w:r>
      <w:r w:rsidR="003516E8" w:rsidRPr="00F10A53">
        <w:rPr>
          <w:color w:val="0070C0"/>
          <w:spacing w:val="-3"/>
          <w:u w:val="none"/>
        </w:rPr>
        <w:t xml:space="preserve"> </w:t>
      </w:r>
      <w:r w:rsidR="003516E8" w:rsidRPr="00F10A53">
        <w:rPr>
          <w:color w:val="0070C0"/>
          <w:u w:val="none"/>
        </w:rPr>
        <w:t>para a mitigação</w:t>
      </w:r>
      <w:r w:rsidR="003516E8" w:rsidRPr="00F10A53">
        <w:rPr>
          <w:color w:val="0070C0"/>
          <w:spacing w:val="-1"/>
          <w:u w:val="none"/>
        </w:rPr>
        <w:t xml:space="preserve"> </w:t>
      </w:r>
      <w:r w:rsidR="003516E8" w:rsidRPr="00F10A53">
        <w:rPr>
          <w:color w:val="0070C0"/>
          <w:u w:val="none"/>
        </w:rPr>
        <w:t>da</w:t>
      </w:r>
      <w:r w:rsidR="003516E8" w:rsidRPr="00F10A53">
        <w:rPr>
          <w:color w:val="0070C0"/>
          <w:spacing w:val="-2"/>
          <w:u w:val="none"/>
        </w:rPr>
        <w:t xml:space="preserve"> </w:t>
      </w:r>
      <w:r w:rsidR="003516E8" w:rsidRPr="00F10A53">
        <w:rPr>
          <w:color w:val="0070C0"/>
          <w:u w:val="none"/>
        </w:rPr>
        <w:t>contaminação</w:t>
      </w:r>
      <w:r w:rsidR="003516E8" w:rsidRPr="00F10A53">
        <w:rPr>
          <w:color w:val="0070C0"/>
          <w:spacing w:val="-4"/>
          <w:u w:val="none"/>
        </w:rPr>
        <w:t xml:space="preserve"> </w:t>
      </w:r>
      <w:r w:rsidR="003516E8" w:rsidRPr="00F10A53">
        <w:rPr>
          <w:color w:val="0070C0"/>
          <w:u w:val="none"/>
        </w:rPr>
        <w:t>de</w:t>
      </w:r>
      <w:r w:rsidR="003516E8" w:rsidRPr="00F10A53">
        <w:rPr>
          <w:color w:val="0070C0"/>
          <w:spacing w:val="1"/>
          <w:u w:val="none"/>
        </w:rPr>
        <w:t xml:space="preserve"> </w:t>
      </w:r>
      <w:r w:rsidR="003516E8" w:rsidRPr="00F10A53">
        <w:rPr>
          <w:color w:val="0070C0"/>
          <w:u w:val="none"/>
        </w:rPr>
        <w:t>solos</w:t>
      </w:r>
      <w:r w:rsidR="003516E8" w:rsidRPr="00F10A53">
        <w:rPr>
          <w:color w:val="0070C0"/>
          <w:spacing w:val="3"/>
          <w:u w:val="none"/>
        </w:rPr>
        <w:t xml:space="preserve"> </w:t>
      </w:r>
      <w:r w:rsidR="003516E8" w:rsidRPr="00F10A53">
        <w:rPr>
          <w:color w:val="0070C0"/>
          <w:u w:val="none"/>
        </w:rPr>
        <w:t>e</w:t>
      </w:r>
      <w:r w:rsidR="003516E8" w:rsidRPr="00F10A53">
        <w:rPr>
          <w:color w:val="0070C0"/>
          <w:spacing w:val="-2"/>
          <w:u w:val="none"/>
        </w:rPr>
        <w:t xml:space="preserve"> águas</w:t>
      </w:r>
    </w:p>
    <w:p w14:paraId="0A6A77BC" w14:textId="77777777" w:rsidR="003516E8" w:rsidRPr="003516E8" w:rsidRDefault="003516E8" w:rsidP="00696095">
      <w:pPr>
        <w:pStyle w:val="Corpodetexto"/>
        <w:spacing w:line="360" w:lineRule="auto"/>
        <w:ind w:left="0" w:firstLine="0"/>
        <w:rPr>
          <w:b/>
          <w:color w:val="0070C0"/>
          <w:sz w:val="19"/>
        </w:rPr>
      </w:pPr>
    </w:p>
    <w:p w14:paraId="31802CD5" w14:textId="29020BCA" w:rsidR="003516E8" w:rsidRPr="003516E8" w:rsidRDefault="00180641" w:rsidP="00D1721F">
      <w:pPr>
        <w:pStyle w:val="Corpodetexto"/>
        <w:spacing w:line="360" w:lineRule="auto"/>
        <w:ind w:left="101" w:right="116"/>
        <w:rPr>
          <w:color w:val="0070C0"/>
        </w:rPr>
      </w:pPr>
      <w:r>
        <w:rPr>
          <w:color w:val="0070C0"/>
        </w:rPr>
        <w:t xml:space="preserve">     </w:t>
      </w:r>
      <w:r w:rsidR="003516E8" w:rsidRPr="003516E8">
        <w:rPr>
          <w:color w:val="0070C0"/>
        </w:rPr>
        <w:t>Os riscos específicos da instalação referem-se a acidentes que possam conduzir à contaminação do ambiente.</w:t>
      </w:r>
    </w:p>
    <w:p w14:paraId="1D44B070" w14:textId="6F98CF9F" w:rsidR="003516E8" w:rsidRPr="003516E8" w:rsidRDefault="00180641" w:rsidP="00D1721F">
      <w:pPr>
        <w:pStyle w:val="Corpodetexto"/>
        <w:spacing w:line="360" w:lineRule="auto"/>
        <w:ind w:left="101" w:right="116"/>
        <w:rPr>
          <w:color w:val="0070C0"/>
        </w:rPr>
      </w:pPr>
      <w:r>
        <w:rPr>
          <w:color w:val="0070C0"/>
        </w:rPr>
        <w:t xml:space="preserve">     </w:t>
      </w:r>
      <w:r w:rsidR="003516E8" w:rsidRPr="003516E8">
        <w:rPr>
          <w:color w:val="0070C0"/>
        </w:rPr>
        <w:t xml:space="preserve">Os acidentes a que estão associados riscos de contaminação do ambiente são os </w:t>
      </w:r>
      <w:r w:rsidR="003516E8" w:rsidRPr="003516E8">
        <w:rPr>
          <w:color w:val="0070C0"/>
          <w:spacing w:val="-2"/>
        </w:rPr>
        <w:t>seguintes:</w:t>
      </w:r>
    </w:p>
    <w:p w14:paraId="6F316FFB" w14:textId="77777777" w:rsidR="003516E8" w:rsidRPr="003C7034" w:rsidRDefault="003516E8" w:rsidP="00D1721F">
      <w:pPr>
        <w:pStyle w:val="PargrafodaLista"/>
        <w:numPr>
          <w:ilvl w:val="0"/>
          <w:numId w:val="4"/>
        </w:numPr>
        <w:tabs>
          <w:tab w:val="left" w:pos="809"/>
          <w:tab w:val="left" w:pos="810"/>
        </w:tabs>
        <w:spacing w:before="0" w:line="360" w:lineRule="auto"/>
        <w:ind w:left="809" w:right="0" w:hanging="349"/>
        <w:jc w:val="left"/>
        <w:rPr>
          <w:color w:val="0070C0"/>
          <w:sz w:val="20"/>
          <w:szCs w:val="20"/>
        </w:rPr>
      </w:pPr>
      <w:r w:rsidRPr="003C7034">
        <w:rPr>
          <w:color w:val="0070C0"/>
          <w:sz w:val="20"/>
          <w:szCs w:val="20"/>
        </w:rPr>
        <w:t>Ruturas</w:t>
      </w:r>
      <w:r w:rsidRPr="003C7034">
        <w:rPr>
          <w:color w:val="0070C0"/>
          <w:spacing w:val="-3"/>
          <w:sz w:val="20"/>
          <w:szCs w:val="20"/>
        </w:rPr>
        <w:t xml:space="preserve"> </w:t>
      </w:r>
      <w:r w:rsidRPr="003C7034">
        <w:rPr>
          <w:color w:val="0070C0"/>
          <w:sz w:val="20"/>
          <w:szCs w:val="20"/>
        </w:rPr>
        <w:t>ou</w:t>
      </w:r>
      <w:r w:rsidRPr="003C7034">
        <w:rPr>
          <w:color w:val="0070C0"/>
          <w:spacing w:val="-2"/>
          <w:sz w:val="20"/>
          <w:szCs w:val="20"/>
        </w:rPr>
        <w:t xml:space="preserve"> </w:t>
      </w:r>
      <w:r w:rsidRPr="003C7034">
        <w:rPr>
          <w:color w:val="0070C0"/>
          <w:sz w:val="20"/>
          <w:szCs w:val="20"/>
        </w:rPr>
        <w:t>fugas no sistema de</w:t>
      </w:r>
      <w:r w:rsidRPr="003C7034">
        <w:rPr>
          <w:color w:val="0070C0"/>
          <w:spacing w:val="-2"/>
          <w:sz w:val="20"/>
          <w:szCs w:val="20"/>
        </w:rPr>
        <w:t xml:space="preserve"> </w:t>
      </w:r>
      <w:r w:rsidRPr="003C7034">
        <w:rPr>
          <w:color w:val="0070C0"/>
          <w:sz w:val="20"/>
          <w:szCs w:val="20"/>
        </w:rPr>
        <w:t>condução de</w:t>
      </w:r>
      <w:r w:rsidRPr="003C7034">
        <w:rPr>
          <w:color w:val="0070C0"/>
          <w:spacing w:val="-2"/>
          <w:sz w:val="20"/>
          <w:szCs w:val="20"/>
        </w:rPr>
        <w:t xml:space="preserve"> </w:t>
      </w:r>
      <w:r w:rsidRPr="003C7034">
        <w:rPr>
          <w:color w:val="0070C0"/>
          <w:sz w:val="20"/>
          <w:szCs w:val="20"/>
        </w:rPr>
        <w:t xml:space="preserve">águas </w:t>
      </w:r>
      <w:r w:rsidRPr="003C7034">
        <w:rPr>
          <w:color w:val="0070C0"/>
          <w:spacing w:val="-2"/>
          <w:sz w:val="20"/>
          <w:szCs w:val="20"/>
        </w:rPr>
        <w:t>residuais.</w:t>
      </w:r>
    </w:p>
    <w:p w14:paraId="56A1F255" w14:textId="77777777" w:rsidR="003516E8" w:rsidRPr="003C7034" w:rsidRDefault="003516E8" w:rsidP="00D1721F">
      <w:pPr>
        <w:pStyle w:val="PargrafodaLista"/>
        <w:numPr>
          <w:ilvl w:val="0"/>
          <w:numId w:val="4"/>
        </w:numPr>
        <w:tabs>
          <w:tab w:val="left" w:pos="809"/>
          <w:tab w:val="left" w:pos="810"/>
        </w:tabs>
        <w:spacing w:before="0" w:line="360" w:lineRule="auto"/>
        <w:ind w:right="116" w:hanging="360"/>
        <w:jc w:val="left"/>
        <w:rPr>
          <w:color w:val="0070C0"/>
          <w:sz w:val="20"/>
          <w:szCs w:val="20"/>
        </w:rPr>
      </w:pPr>
      <w:r w:rsidRPr="003C7034">
        <w:rPr>
          <w:color w:val="0070C0"/>
          <w:sz w:val="20"/>
          <w:szCs w:val="20"/>
        </w:rPr>
        <w:t>Contaminação</w:t>
      </w:r>
      <w:r w:rsidRPr="003C7034">
        <w:rPr>
          <w:color w:val="0070C0"/>
          <w:spacing w:val="40"/>
          <w:sz w:val="20"/>
          <w:szCs w:val="20"/>
        </w:rPr>
        <w:t xml:space="preserve"> </w:t>
      </w:r>
      <w:r w:rsidRPr="003C7034">
        <w:rPr>
          <w:color w:val="0070C0"/>
          <w:sz w:val="20"/>
          <w:szCs w:val="20"/>
        </w:rPr>
        <w:t>de</w:t>
      </w:r>
      <w:r w:rsidRPr="003C7034">
        <w:rPr>
          <w:color w:val="0070C0"/>
          <w:spacing w:val="40"/>
          <w:sz w:val="20"/>
          <w:szCs w:val="20"/>
        </w:rPr>
        <w:t xml:space="preserve"> </w:t>
      </w:r>
      <w:r w:rsidRPr="003C7034">
        <w:rPr>
          <w:color w:val="0070C0"/>
          <w:sz w:val="20"/>
          <w:szCs w:val="20"/>
        </w:rPr>
        <w:t>aquíferos</w:t>
      </w:r>
      <w:r w:rsidRPr="003C7034">
        <w:rPr>
          <w:color w:val="0070C0"/>
          <w:spacing w:val="40"/>
          <w:sz w:val="20"/>
          <w:szCs w:val="20"/>
        </w:rPr>
        <w:t xml:space="preserve"> </w:t>
      </w:r>
      <w:r w:rsidRPr="003C7034">
        <w:rPr>
          <w:color w:val="0070C0"/>
          <w:sz w:val="20"/>
          <w:szCs w:val="20"/>
        </w:rPr>
        <w:t>pelas</w:t>
      </w:r>
      <w:r w:rsidRPr="003C7034">
        <w:rPr>
          <w:color w:val="0070C0"/>
          <w:spacing w:val="40"/>
          <w:sz w:val="20"/>
          <w:szCs w:val="20"/>
        </w:rPr>
        <w:t xml:space="preserve"> </w:t>
      </w:r>
      <w:r w:rsidRPr="003C7034">
        <w:rPr>
          <w:color w:val="0070C0"/>
          <w:sz w:val="20"/>
          <w:szCs w:val="20"/>
        </w:rPr>
        <w:t>águas</w:t>
      </w:r>
      <w:r w:rsidRPr="003C7034">
        <w:rPr>
          <w:color w:val="0070C0"/>
          <w:spacing w:val="40"/>
          <w:sz w:val="20"/>
          <w:szCs w:val="20"/>
        </w:rPr>
        <w:t xml:space="preserve"> </w:t>
      </w:r>
      <w:r w:rsidRPr="003C7034">
        <w:rPr>
          <w:color w:val="0070C0"/>
          <w:sz w:val="20"/>
          <w:szCs w:val="20"/>
        </w:rPr>
        <w:t>residuais</w:t>
      </w:r>
      <w:r w:rsidRPr="003C7034">
        <w:rPr>
          <w:color w:val="0070C0"/>
          <w:spacing w:val="40"/>
          <w:sz w:val="20"/>
          <w:szCs w:val="20"/>
        </w:rPr>
        <w:t xml:space="preserve"> </w:t>
      </w:r>
      <w:r w:rsidRPr="003C7034">
        <w:rPr>
          <w:color w:val="0070C0"/>
          <w:sz w:val="20"/>
          <w:szCs w:val="20"/>
        </w:rPr>
        <w:t>não</w:t>
      </w:r>
      <w:r w:rsidRPr="003C7034">
        <w:rPr>
          <w:color w:val="0070C0"/>
          <w:spacing w:val="40"/>
          <w:sz w:val="20"/>
          <w:szCs w:val="20"/>
        </w:rPr>
        <w:t xml:space="preserve"> </w:t>
      </w:r>
      <w:r w:rsidRPr="003C7034">
        <w:rPr>
          <w:color w:val="0070C0"/>
          <w:sz w:val="20"/>
          <w:szCs w:val="20"/>
        </w:rPr>
        <w:t>tratadas</w:t>
      </w:r>
      <w:r w:rsidRPr="003C7034">
        <w:rPr>
          <w:color w:val="0070C0"/>
          <w:spacing w:val="40"/>
          <w:sz w:val="20"/>
          <w:szCs w:val="20"/>
        </w:rPr>
        <w:t xml:space="preserve"> </w:t>
      </w:r>
      <w:r w:rsidRPr="003C7034">
        <w:rPr>
          <w:color w:val="0070C0"/>
          <w:sz w:val="20"/>
          <w:szCs w:val="20"/>
        </w:rPr>
        <w:t>em</w:t>
      </w:r>
      <w:r w:rsidRPr="003C7034">
        <w:rPr>
          <w:color w:val="0070C0"/>
          <w:spacing w:val="40"/>
          <w:sz w:val="20"/>
          <w:szCs w:val="20"/>
        </w:rPr>
        <w:t xml:space="preserve"> </w:t>
      </w:r>
      <w:r w:rsidRPr="003C7034">
        <w:rPr>
          <w:color w:val="0070C0"/>
          <w:sz w:val="20"/>
          <w:szCs w:val="20"/>
        </w:rPr>
        <w:t>caso</w:t>
      </w:r>
      <w:r w:rsidRPr="003C7034">
        <w:rPr>
          <w:color w:val="0070C0"/>
          <w:spacing w:val="40"/>
          <w:sz w:val="20"/>
          <w:szCs w:val="20"/>
        </w:rPr>
        <w:t xml:space="preserve"> </w:t>
      </w:r>
      <w:r w:rsidRPr="003C7034">
        <w:rPr>
          <w:color w:val="0070C0"/>
          <w:sz w:val="20"/>
          <w:szCs w:val="20"/>
        </w:rPr>
        <w:t>de ruturas ou fugas.</w:t>
      </w:r>
    </w:p>
    <w:p w14:paraId="1DDA945A" w14:textId="77777777" w:rsidR="003516E8" w:rsidRPr="003C7034" w:rsidRDefault="003516E8" w:rsidP="00D1721F">
      <w:pPr>
        <w:pStyle w:val="PargrafodaLista"/>
        <w:numPr>
          <w:ilvl w:val="0"/>
          <w:numId w:val="4"/>
        </w:numPr>
        <w:tabs>
          <w:tab w:val="left" w:pos="809"/>
          <w:tab w:val="left" w:pos="810"/>
        </w:tabs>
        <w:spacing w:before="0" w:line="360" w:lineRule="auto"/>
        <w:ind w:left="809" w:right="0" w:hanging="349"/>
        <w:jc w:val="left"/>
        <w:rPr>
          <w:color w:val="0070C0"/>
          <w:sz w:val="20"/>
          <w:szCs w:val="20"/>
        </w:rPr>
      </w:pPr>
      <w:r w:rsidRPr="003C7034">
        <w:rPr>
          <w:color w:val="0070C0"/>
          <w:sz w:val="20"/>
          <w:szCs w:val="20"/>
        </w:rPr>
        <w:t>Rutura</w:t>
      </w:r>
      <w:r w:rsidRPr="003C7034">
        <w:rPr>
          <w:color w:val="0070C0"/>
          <w:spacing w:val="-4"/>
          <w:sz w:val="20"/>
          <w:szCs w:val="20"/>
        </w:rPr>
        <w:t xml:space="preserve"> </w:t>
      </w:r>
      <w:r w:rsidRPr="003C7034">
        <w:rPr>
          <w:color w:val="0070C0"/>
          <w:sz w:val="20"/>
          <w:szCs w:val="20"/>
        </w:rPr>
        <w:t>do</w:t>
      </w:r>
      <w:r w:rsidRPr="003C7034">
        <w:rPr>
          <w:color w:val="0070C0"/>
          <w:spacing w:val="-2"/>
          <w:sz w:val="20"/>
          <w:szCs w:val="20"/>
        </w:rPr>
        <w:t xml:space="preserve"> </w:t>
      </w:r>
      <w:r w:rsidRPr="003C7034">
        <w:rPr>
          <w:color w:val="0070C0"/>
          <w:sz w:val="20"/>
          <w:szCs w:val="20"/>
        </w:rPr>
        <w:t>depósito</w:t>
      </w:r>
      <w:r w:rsidRPr="003C7034">
        <w:rPr>
          <w:color w:val="0070C0"/>
          <w:spacing w:val="-3"/>
          <w:sz w:val="20"/>
          <w:szCs w:val="20"/>
        </w:rPr>
        <w:t xml:space="preserve"> </w:t>
      </w:r>
      <w:r w:rsidRPr="003C7034">
        <w:rPr>
          <w:color w:val="0070C0"/>
          <w:sz w:val="20"/>
          <w:szCs w:val="20"/>
        </w:rPr>
        <w:t>de</w:t>
      </w:r>
      <w:r w:rsidRPr="003C7034">
        <w:rPr>
          <w:color w:val="0070C0"/>
          <w:spacing w:val="3"/>
          <w:sz w:val="20"/>
          <w:szCs w:val="20"/>
        </w:rPr>
        <w:t xml:space="preserve"> </w:t>
      </w:r>
      <w:r w:rsidRPr="003C7034">
        <w:rPr>
          <w:color w:val="0070C0"/>
          <w:sz w:val="20"/>
          <w:szCs w:val="20"/>
        </w:rPr>
        <w:t>combustível</w:t>
      </w:r>
      <w:r w:rsidRPr="003C7034">
        <w:rPr>
          <w:color w:val="0070C0"/>
          <w:spacing w:val="-3"/>
          <w:sz w:val="20"/>
          <w:szCs w:val="20"/>
        </w:rPr>
        <w:t xml:space="preserve"> </w:t>
      </w:r>
      <w:r w:rsidRPr="003C7034">
        <w:rPr>
          <w:color w:val="0070C0"/>
          <w:sz w:val="20"/>
          <w:szCs w:val="20"/>
        </w:rPr>
        <w:t>do</w:t>
      </w:r>
      <w:r w:rsidRPr="003C7034">
        <w:rPr>
          <w:color w:val="0070C0"/>
          <w:spacing w:val="3"/>
          <w:sz w:val="20"/>
          <w:szCs w:val="20"/>
        </w:rPr>
        <w:t xml:space="preserve"> </w:t>
      </w:r>
      <w:r w:rsidRPr="003C7034">
        <w:rPr>
          <w:color w:val="0070C0"/>
          <w:sz w:val="20"/>
          <w:szCs w:val="20"/>
        </w:rPr>
        <w:t>gerador</w:t>
      </w:r>
      <w:r w:rsidRPr="003C7034">
        <w:rPr>
          <w:color w:val="0070C0"/>
          <w:spacing w:val="-1"/>
          <w:sz w:val="20"/>
          <w:szCs w:val="20"/>
        </w:rPr>
        <w:t xml:space="preserve"> </w:t>
      </w:r>
      <w:r w:rsidRPr="003C7034">
        <w:rPr>
          <w:color w:val="0070C0"/>
          <w:sz w:val="20"/>
          <w:szCs w:val="20"/>
        </w:rPr>
        <w:t xml:space="preserve">de </w:t>
      </w:r>
      <w:r w:rsidRPr="003C7034">
        <w:rPr>
          <w:color w:val="0070C0"/>
          <w:spacing w:val="-2"/>
          <w:sz w:val="20"/>
          <w:szCs w:val="20"/>
        </w:rPr>
        <w:t>emergência.</w:t>
      </w:r>
    </w:p>
    <w:p w14:paraId="657A02A1" w14:textId="77777777" w:rsidR="003516E8" w:rsidRPr="003C7034" w:rsidRDefault="003516E8" w:rsidP="00D1721F">
      <w:pPr>
        <w:pStyle w:val="Corpodetexto"/>
        <w:spacing w:line="360" w:lineRule="auto"/>
        <w:rPr>
          <w:color w:val="0070C0"/>
        </w:rPr>
      </w:pPr>
    </w:p>
    <w:p w14:paraId="14C3D4B3" w14:textId="77777777" w:rsidR="003516E8" w:rsidRPr="003516E8" w:rsidRDefault="003516E8" w:rsidP="00D1721F">
      <w:pPr>
        <w:pStyle w:val="Ttulo1"/>
        <w:tabs>
          <w:tab w:val="left" w:pos="276"/>
        </w:tabs>
        <w:spacing w:before="0" w:line="360" w:lineRule="auto"/>
        <w:ind w:left="0"/>
        <w:jc w:val="both"/>
        <w:rPr>
          <w:color w:val="0070C0"/>
        </w:rPr>
      </w:pPr>
      <w:r w:rsidRPr="003516E8">
        <w:rPr>
          <w:color w:val="0070C0"/>
        </w:rPr>
        <w:t>Rutura</w:t>
      </w:r>
      <w:r w:rsidRPr="003516E8">
        <w:rPr>
          <w:color w:val="0070C0"/>
          <w:spacing w:val="-1"/>
        </w:rPr>
        <w:t xml:space="preserve"> </w:t>
      </w:r>
      <w:r w:rsidRPr="003516E8">
        <w:rPr>
          <w:color w:val="0070C0"/>
        </w:rPr>
        <w:t>ou</w:t>
      </w:r>
      <w:r w:rsidRPr="003516E8">
        <w:rPr>
          <w:color w:val="0070C0"/>
          <w:spacing w:val="-2"/>
        </w:rPr>
        <w:t xml:space="preserve"> </w:t>
      </w:r>
      <w:r w:rsidRPr="003516E8">
        <w:rPr>
          <w:color w:val="0070C0"/>
        </w:rPr>
        <w:t>fuga</w:t>
      </w:r>
      <w:r w:rsidRPr="003516E8">
        <w:rPr>
          <w:color w:val="0070C0"/>
          <w:spacing w:val="-2"/>
        </w:rPr>
        <w:t xml:space="preserve"> </w:t>
      </w:r>
      <w:r w:rsidRPr="003516E8">
        <w:rPr>
          <w:color w:val="0070C0"/>
        </w:rPr>
        <w:t>no</w:t>
      </w:r>
      <w:r w:rsidRPr="003516E8">
        <w:rPr>
          <w:color w:val="0070C0"/>
          <w:spacing w:val="3"/>
        </w:rPr>
        <w:t xml:space="preserve"> </w:t>
      </w:r>
      <w:r w:rsidRPr="003516E8">
        <w:rPr>
          <w:color w:val="0070C0"/>
        </w:rPr>
        <w:t>sistema</w:t>
      </w:r>
      <w:r w:rsidRPr="003516E8">
        <w:rPr>
          <w:color w:val="0070C0"/>
          <w:spacing w:val="-4"/>
        </w:rPr>
        <w:t xml:space="preserve"> </w:t>
      </w:r>
      <w:r w:rsidRPr="003516E8">
        <w:rPr>
          <w:color w:val="0070C0"/>
        </w:rPr>
        <w:t>de</w:t>
      </w:r>
      <w:r w:rsidRPr="003516E8">
        <w:rPr>
          <w:color w:val="0070C0"/>
          <w:spacing w:val="-2"/>
        </w:rPr>
        <w:t xml:space="preserve"> </w:t>
      </w:r>
      <w:r w:rsidRPr="003516E8">
        <w:rPr>
          <w:color w:val="0070C0"/>
        </w:rPr>
        <w:t>condução</w:t>
      </w:r>
      <w:r w:rsidRPr="003516E8">
        <w:rPr>
          <w:color w:val="0070C0"/>
          <w:spacing w:val="-4"/>
        </w:rPr>
        <w:t xml:space="preserve"> </w:t>
      </w:r>
      <w:r w:rsidRPr="003516E8">
        <w:rPr>
          <w:color w:val="0070C0"/>
        </w:rPr>
        <w:t>de</w:t>
      </w:r>
      <w:r w:rsidRPr="003516E8">
        <w:rPr>
          <w:color w:val="0070C0"/>
          <w:spacing w:val="1"/>
        </w:rPr>
        <w:t xml:space="preserve"> </w:t>
      </w:r>
      <w:r w:rsidRPr="003516E8">
        <w:rPr>
          <w:color w:val="0070C0"/>
        </w:rPr>
        <w:t xml:space="preserve">águas </w:t>
      </w:r>
      <w:r w:rsidRPr="003516E8">
        <w:rPr>
          <w:color w:val="0070C0"/>
          <w:spacing w:val="-2"/>
        </w:rPr>
        <w:t>residuais</w:t>
      </w:r>
    </w:p>
    <w:p w14:paraId="37C39452" w14:textId="77777777" w:rsidR="003516E8" w:rsidRPr="003516E8" w:rsidRDefault="003516E8" w:rsidP="00D1721F">
      <w:pPr>
        <w:pStyle w:val="Corpodetexto"/>
        <w:spacing w:line="360" w:lineRule="auto"/>
        <w:rPr>
          <w:b/>
          <w:color w:val="0070C0"/>
          <w:sz w:val="21"/>
        </w:rPr>
      </w:pPr>
    </w:p>
    <w:p w14:paraId="651DD797" w14:textId="65ED9D9F" w:rsidR="003516E8" w:rsidRPr="003516E8" w:rsidRDefault="00180641" w:rsidP="00D1721F">
      <w:pPr>
        <w:pStyle w:val="Corpodetexto"/>
        <w:spacing w:line="360" w:lineRule="auto"/>
        <w:ind w:left="101" w:right="114"/>
        <w:rPr>
          <w:color w:val="0070C0"/>
        </w:rPr>
      </w:pPr>
      <w:r>
        <w:rPr>
          <w:color w:val="0070C0"/>
        </w:rPr>
        <w:t xml:space="preserve">     </w:t>
      </w:r>
      <w:r w:rsidR="003516E8" w:rsidRPr="003516E8">
        <w:rPr>
          <w:color w:val="0070C0"/>
        </w:rPr>
        <w:t>A ocorrência de ruturas ou fugas no sistema de condução de águas residuais poderá conduzir à libertação das águas residuais para os solos e/ou águas superficiais, podendo vir a atingir os aquíferos no local. Uma vez em contacto com as águas subterrâneas e superficiais, os poluentes presentes nos lixiviados poderão ser transportados, para pontos mais ou menos distantes do local da instalação, contaminando linhas de água, furos ou poços de abastecimento e podendo colocar em causa a utilização do meio hídrico.</w:t>
      </w:r>
    </w:p>
    <w:p w14:paraId="44E4B8D6" w14:textId="3FDE849B" w:rsidR="003516E8" w:rsidRPr="003516E8" w:rsidRDefault="00180641" w:rsidP="00D1721F">
      <w:pPr>
        <w:pStyle w:val="Corpodetexto"/>
        <w:spacing w:line="360" w:lineRule="auto"/>
        <w:ind w:left="101" w:right="116"/>
        <w:rPr>
          <w:color w:val="0070C0"/>
        </w:rPr>
      </w:pPr>
      <w:r>
        <w:rPr>
          <w:color w:val="0070C0"/>
        </w:rPr>
        <w:t xml:space="preserve">     </w:t>
      </w:r>
      <w:r w:rsidR="003516E8" w:rsidRPr="003516E8">
        <w:rPr>
          <w:color w:val="0070C0"/>
        </w:rPr>
        <w:t>Para fazer face à possibilidade de contaminação dos solos e águas subterrâneas por fugas ou ruturas no sistema de condução das águas residuais, prevê-se uma manutenção e vigilância da tubagem de condução.</w:t>
      </w:r>
    </w:p>
    <w:p w14:paraId="60A07E5A" w14:textId="77777777" w:rsidR="003516E8" w:rsidRPr="003516E8" w:rsidRDefault="003516E8" w:rsidP="00D1721F">
      <w:pPr>
        <w:pStyle w:val="Corpodetexto"/>
        <w:spacing w:line="360" w:lineRule="auto"/>
        <w:ind w:left="0" w:firstLine="0"/>
        <w:rPr>
          <w:b/>
          <w:bCs/>
          <w:color w:val="0070C0"/>
        </w:rPr>
      </w:pPr>
    </w:p>
    <w:p w14:paraId="3B17B314" w14:textId="7AC562D4" w:rsidR="003516E8" w:rsidRPr="003516E8" w:rsidRDefault="003516E8" w:rsidP="00D1721F">
      <w:pPr>
        <w:pStyle w:val="Corpodetexto"/>
        <w:spacing w:line="360" w:lineRule="auto"/>
        <w:ind w:right="116"/>
        <w:rPr>
          <w:b/>
          <w:bCs/>
          <w:color w:val="0070C0"/>
        </w:rPr>
      </w:pPr>
      <w:r w:rsidRPr="003516E8">
        <w:rPr>
          <w:b/>
          <w:bCs/>
          <w:color w:val="0070C0"/>
        </w:rPr>
        <w:t>Medidas preventivas</w:t>
      </w:r>
    </w:p>
    <w:p w14:paraId="173DD5EB" w14:textId="77777777" w:rsidR="003516E8" w:rsidRPr="003516E8" w:rsidRDefault="003516E8" w:rsidP="00D1721F">
      <w:pPr>
        <w:pStyle w:val="Corpodetexto"/>
        <w:numPr>
          <w:ilvl w:val="0"/>
          <w:numId w:val="5"/>
        </w:numPr>
        <w:spacing w:line="360" w:lineRule="auto"/>
        <w:ind w:right="116"/>
        <w:rPr>
          <w:b/>
          <w:bCs/>
          <w:color w:val="0070C0"/>
        </w:rPr>
      </w:pPr>
      <w:r w:rsidRPr="003516E8">
        <w:rPr>
          <w:color w:val="0070C0"/>
        </w:rPr>
        <w:t>Garantir a manutenção e inspeção periódica de toda a rede de encaminhamento de águas residuais;</w:t>
      </w:r>
    </w:p>
    <w:p w14:paraId="3A444F12" w14:textId="77777777" w:rsidR="003516E8" w:rsidRPr="003516E8" w:rsidRDefault="003516E8" w:rsidP="00D1721F">
      <w:pPr>
        <w:pStyle w:val="Corpodetexto"/>
        <w:numPr>
          <w:ilvl w:val="0"/>
          <w:numId w:val="5"/>
        </w:numPr>
        <w:spacing w:line="360" w:lineRule="auto"/>
        <w:ind w:right="116"/>
        <w:rPr>
          <w:b/>
          <w:bCs/>
          <w:color w:val="0070C0"/>
        </w:rPr>
      </w:pPr>
      <w:r w:rsidRPr="003516E8">
        <w:rPr>
          <w:color w:val="0070C0"/>
        </w:rPr>
        <w:t xml:space="preserve"> Monitorização contínua das condutas e sistemas de armazenamento de águas residuais;</w:t>
      </w:r>
    </w:p>
    <w:p w14:paraId="699A2FF1" w14:textId="77777777" w:rsidR="003516E8" w:rsidRPr="003516E8" w:rsidRDefault="003516E8" w:rsidP="00D1721F">
      <w:pPr>
        <w:pStyle w:val="Corpodetexto"/>
        <w:numPr>
          <w:ilvl w:val="0"/>
          <w:numId w:val="5"/>
        </w:numPr>
        <w:spacing w:line="360" w:lineRule="auto"/>
        <w:ind w:right="116"/>
        <w:rPr>
          <w:b/>
          <w:bCs/>
          <w:color w:val="0070C0"/>
        </w:rPr>
      </w:pPr>
      <w:r w:rsidRPr="003516E8">
        <w:rPr>
          <w:color w:val="0070C0"/>
        </w:rPr>
        <w:t>Garantir que o sistema de retenção para armazenamento de águas residuais apresenta-se completamente estanque</w:t>
      </w:r>
    </w:p>
    <w:p w14:paraId="5B2E188D" w14:textId="77777777" w:rsidR="003516E8" w:rsidRPr="003516E8" w:rsidRDefault="003516E8" w:rsidP="00D1721F">
      <w:pPr>
        <w:pStyle w:val="Corpodetexto"/>
        <w:numPr>
          <w:ilvl w:val="0"/>
          <w:numId w:val="5"/>
        </w:numPr>
        <w:spacing w:line="360" w:lineRule="auto"/>
        <w:ind w:right="116"/>
        <w:rPr>
          <w:b/>
          <w:bCs/>
          <w:color w:val="0070C0"/>
        </w:rPr>
      </w:pPr>
      <w:r w:rsidRPr="003516E8">
        <w:rPr>
          <w:color w:val="0070C0"/>
        </w:rPr>
        <w:t>Sistema de retenção mantido em boas condições de limpeza</w:t>
      </w:r>
    </w:p>
    <w:p w14:paraId="1270B78F" w14:textId="77777777" w:rsidR="003516E8" w:rsidRPr="003516E8" w:rsidRDefault="003516E8" w:rsidP="00D1721F">
      <w:pPr>
        <w:pStyle w:val="Corpodetexto"/>
        <w:numPr>
          <w:ilvl w:val="0"/>
          <w:numId w:val="5"/>
        </w:numPr>
        <w:spacing w:line="360" w:lineRule="auto"/>
        <w:ind w:right="116"/>
        <w:rPr>
          <w:b/>
          <w:bCs/>
          <w:color w:val="0070C0"/>
        </w:rPr>
      </w:pPr>
      <w:r w:rsidRPr="003516E8">
        <w:rPr>
          <w:color w:val="0070C0"/>
        </w:rPr>
        <w:t>Manutenção do sistema de condução de águas residuais.</w:t>
      </w:r>
    </w:p>
    <w:p w14:paraId="093EB6BA" w14:textId="77777777" w:rsidR="003516E8" w:rsidRPr="003516E8" w:rsidRDefault="003516E8" w:rsidP="00D1721F">
      <w:pPr>
        <w:pStyle w:val="Corpodetexto"/>
        <w:spacing w:line="360" w:lineRule="auto"/>
        <w:rPr>
          <w:color w:val="0070C0"/>
          <w:sz w:val="29"/>
        </w:rPr>
      </w:pPr>
    </w:p>
    <w:p w14:paraId="45F4C5E0" w14:textId="77777777" w:rsidR="003516E8" w:rsidRDefault="003516E8" w:rsidP="00D1721F">
      <w:pPr>
        <w:pStyle w:val="Corpodetexto"/>
        <w:spacing w:line="360" w:lineRule="auto"/>
        <w:rPr>
          <w:color w:val="0070C0"/>
          <w:sz w:val="29"/>
        </w:rPr>
      </w:pPr>
    </w:p>
    <w:p w14:paraId="5CFBCCE1" w14:textId="77777777" w:rsidR="002C3087" w:rsidRDefault="002C3087" w:rsidP="00D1721F">
      <w:pPr>
        <w:pStyle w:val="Corpodetexto"/>
        <w:spacing w:line="360" w:lineRule="auto"/>
        <w:rPr>
          <w:color w:val="0070C0"/>
          <w:sz w:val="29"/>
        </w:rPr>
      </w:pPr>
    </w:p>
    <w:p w14:paraId="00BA7A35" w14:textId="77777777" w:rsidR="002C3087" w:rsidRDefault="002C3087" w:rsidP="00D1721F">
      <w:pPr>
        <w:pStyle w:val="Corpodetexto"/>
        <w:spacing w:line="360" w:lineRule="auto"/>
        <w:rPr>
          <w:color w:val="0070C0"/>
          <w:sz w:val="29"/>
        </w:rPr>
      </w:pPr>
    </w:p>
    <w:p w14:paraId="44E407F9" w14:textId="77777777" w:rsidR="002C3087" w:rsidRPr="003516E8" w:rsidRDefault="002C3087" w:rsidP="00D1721F">
      <w:pPr>
        <w:pStyle w:val="Corpodetexto"/>
        <w:spacing w:line="360" w:lineRule="auto"/>
        <w:rPr>
          <w:color w:val="0070C0"/>
          <w:sz w:val="29"/>
        </w:rPr>
      </w:pPr>
    </w:p>
    <w:p w14:paraId="5A580714" w14:textId="77777777" w:rsidR="003516E8" w:rsidRPr="003516E8" w:rsidRDefault="003516E8" w:rsidP="00D1721F">
      <w:pPr>
        <w:pStyle w:val="Ttulo1"/>
        <w:tabs>
          <w:tab w:val="left" w:pos="291"/>
        </w:tabs>
        <w:spacing w:before="0" w:line="360" w:lineRule="auto"/>
        <w:ind w:right="116"/>
        <w:rPr>
          <w:color w:val="0070C0"/>
        </w:rPr>
      </w:pPr>
      <w:r w:rsidRPr="003516E8">
        <w:rPr>
          <w:color w:val="0070C0"/>
        </w:rPr>
        <w:t>Contaminação de aquíferos pelas águas residuais não tratadas em caso de ruturas ou fugas</w:t>
      </w:r>
    </w:p>
    <w:p w14:paraId="70092933" w14:textId="25505335" w:rsidR="003516E8" w:rsidRPr="003516E8" w:rsidRDefault="00582C96" w:rsidP="0071037C">
      <w:pPr>
        <w:pStyle w:val="Corpodetexto"/>
        <w:spacing w:line="360" w:lineRule="auto"/>
        <w:ind w:left="101" w:right="114"/>
        <w:rPr>
          <w:color w:val="0070C0"/>
        </w:rPr>
      </w:pPr>
      <w:r>
        <w:rPr>
          <w:color w:val="0070C0"/>
        </w:rPr>
        <w:t xml:space="preserve">     </w:t>
      </w:r>
      <w:r w:rsidR="003516E8" w:rsidRPr="003516E8">
        <w:rPr>
          <w:color w:val="0070C0"/>
        </w:rPr>
        <w:t>Ainda</w:t>
      </w:r>
      <w:r w:rsidR="003516E8" w:rsidRPr="003516E8">
        <w:rPr>
          <w:color w:val="0070C0"/>
          <w:spacing w:val="-4"/>
        </w:rPr>
        <w:t xml:space="preserve"> </w:t>
      </w:r>
      <w:r w:rsidR="003516E8" w:rsidRPr="003516E8">
        <w:rPr>
          <w:color w:val="0070C0"/>
        </w:rPr>
        <w:t>que</w:t>
      </w:r>
      <w:r w:rsidR="003516E8" w:rsidRPr="003516E8">
        <w:rPr>
          <w:color w:val="0070C0"/>
          <w:spacing w:val="-1"/>
        </w:rPr>
        <w:t xml:space="preserve"> </w:t>
      </w:r>
      <w:r w:rsidR="003516E8" w:rsidRPr="003516E8">
        <w:rPr>
          <w:color w:val="0070C0"/>
        </w:rPr>
        <w:t>na</w:t>
      </w:r>
      <w:r w:rsidR="003516E8" w:rsidRPr="003516E8">
        <w:rPr>
          <w:color w:val="0070C0"/>
          <w:spacing w:val="-2"/>
        </w:rPr>
        <w:t xml:space="preserve"> </w:t>
      </w:r>
      <w:r w:rsidR="003516E8" w:rsidRPr="003516E8">
        <w:rPr>
          <w:color w:val="0070C0"/>
        </w:rPr>
        <w:t>proximidade</w:t>
      </w:r>
      <w:r w:rsidR="003516E8" w:rsidRPr="003516E8">
        <w:rPr>
          <w:color w:val="0070C0"/>
          <w:spacing w:val="-2"/>
        </w:rPr>
        <w:t xml:space="preserve"> </w:t>
      </w:r>
      <w:r w:rsidR="003516E8" w:rsidRPr="003516E8">
        <w:rPr>
          <w:color w:val="0070C0"/>
        </w:rPr>
        <w:t>da</w:t>
      </w:r>
      <w:r w:rsidR="003516E8" w:rsidRPr="003516E8">
        <w:rPr>
          <w:color w:val="0070C0"/>
          <w:spacing w:val="-2"/>
        </w:rPr>
        <w:t xml:space="preserve"> </w:t>
      </w:r>
      <w:r w:rsidR="003516E8" w:rsidRPr="003516E8">
        <w:rPr>
          <w:color w:val="0070C0"/>
        </w:rPr>
        <w:t>zona em</w:t>
      </w:r>
      <w:r w:rsidR="003516E8" w:rsidRPr="003516E8">
        <w:rPr>
          <w:color w:val="0070C0"/>
          <w:spacing w:val="-2"/>
        </w:rPr>
        <w:t xml:space="preserve"> </w:t>
      </w:r>
      <w:r w:rsidR="003516E8" w:rsidRPr="003516E8">
        <w:rPr>
          <w:color w:val="0070C0"/>
        </w:rPr>
        <w:t>estudo</w:t>
      </w:r>
      <w:r w:rsidR="003516E8" w:rsidRPr="003516E8">
        <w:rPr>
          <w:color w:val="0070C0"/>
          <w:spacing w:val="-1"/>
        </w:rPr>
        <w:t xml:space="preserve"> </w:t>
      </w:r>
      <w:r w:rsidR="003516E8" w:rsidRPr="003516E8">
        <w:rPr>
          <w:color w:val="0070C0"/>
        </w:rPr>
        <w:t>não</w:t>
      </w:r>
      <w:r w:rsidR="003516E8" w:rsidRPr="003516E8">
        <w:rPr>
          <w:color w:val="0070C0"/>
          <w:spacing w:val="-4"/>
        </w:rPr>
        <w:t xml:space="preserve"> </w:t>
      </w:r>
      <w:r w:rsidR="003516E8" w:rsidRPr="003516E8">
        <w:rPr>
          <w:color w:val="0070C0"/>
        </w:rPr>
        <w:t>tenham</w:t>
      </w:r>
      <w:r w:rsidR="003516E8" w:rsidRPr="003516E8">
        <w:rPr>
          <w:color w:val="0070C0"/>
          <w:spacing w:val="-2"/>
        </w:rPr>
        <w:t xml:space="preserve"> </w:t>
      </w:r>
      <w:r w:rsidR="003516E8" w:rsidRPr="003516E8">
        <w:rPr>
          <w:color w:val="0070C0"/>
        </w:rPr>
        <w:t>sido</w:t>
      </w:r>
      <w:r w:rsidR="003516E8" w:rsidRPr="003516E8">
        <w:rPr>
          <w:color w:val="0070C0"/>
          <w:spacing w:val="-2"/>
        </w:rPr>
        <w:t xml:space="preserve"> </w:t>
      </w:r>
      <w:r w:rsidR="003516E8" w:rsidRPr="003516E8">
        <w:rPr>
          <w:color w:val="0070C0"/>
        </w:rPr>
        <w:t>identificados</w:t>
      </w:r>
      <w:r w:rsidR="003516E8" w:rsidRPr="003516E8">
        <w:rPr>
          <w:color w:val="0070C0"/>
          <w:spacing w:val="-2"/>
        </w:rPr>
        <w:t xml:space="preserve"> </w:t>
      </w:r>
      <w:r w:rsidR="003516E8" w:rsidRPr="003516E8">
        <w:rPr>
          <w:color w:val="0070C0"/>
        </w:rPr>
        <w:t>quaisquer furos</w:t>
      </w:r>
      <w:r w:rsidR="003516E8" w:rsidRPr="003516E8">
        <w:rPr>
          <w:color w:val="0070C0"/>
          <w:spacing w:val="1"/>
        </w:rPr>
        <w:t xml:space="preserve"> </w:t>
      </w:r>
      <w:r w:rsidR="003516E8" w:rsidRPr="003516E8">
        <w:rPr>
          <w:color w:val="0070C0"/>
        </w:rPr>
        <w:t>ou</w:t>
      </w:r>
      <w:r w:rsidR="003516E8" w:rsidRPr="003516E8">
        <w:rPr>
          <w:color w:val="0070C0"/>
          <w:spacing w:val="4"/>
        </w:rPr>
        <w:t xml:space="preserve"> </w:t>
      </w:r>
      <w:r w:rsidR="003516E8" w:rsidRPr="003516E8">
        <w:rPr>
          <w:color w:val="0070C0"/>
        </w:rPr>
        <w:t>poços,</w:t>
      </w:r>
      <w:r w:rsidR="003516E8" w:rsidRPr="003516E8">
        <w:rPr>
          <w:color w:val="0070C0"/>
          <w:spacing w:val="4"/>
        </w:rPr>
        <w:t xml:space="preserve"> </w:t>
      </w:r>
      <w:r w:rsidR="003516E8" w:rsidRPr="003516E8">
        <w:rPr>
          <w:color w:val="0070C0"/>
        </w:rPr>
        <w:t>os</w:t>
      </w:r>
      <w:r w:rsidR="003516E8" w:rsidRPr="003516E8">
        <w:rPr>
          <w:color w:val="0070C0"/>
          <w:spacing w:val="2"/>
        </w:rPr>
        <w:t xml:space="preserve"> </w:t>
      </w:r>
      <w:r w:rsidR="003516E8" w:rsidRPr="003516E8">
        <w:rPr>
          <w:color w:val="0070C0"/>
        </w:rPr>
        <w:t>poluentes</w:t>
      </w:r>
      <w:r w:rsidR="003516E8" w:rsidRPr="003516E8">
        <w:rPr>
          <w:color w:val="0070C0"/>
          <w:spacing w:val="4"/>
        </w:rPr>
        <w:t xml:space="preserve"> </w:t>
      </w:r>
      <w:r w:rsidR="003516E8" w:rsidRPr="003516E8">
        <w:rPr>
          <w:color w:val="0070C0"/>
        </w:rPr>
        <w:t>infiltrados</w:t>
      </w:r>
      <w:r w:rsidR="003516E8" w:rsidRPr="003516E8">
        <w:rPr>
          <w:color w:val="0070C0"/>
          <w:spacing w:val="5"/>
        </w:rPr>
        <w:t xml:space="preserve"> </w:t>
      </w:r>
      <w:r w:rsidR="003516E8" w:rsidRPr="003516E8">
        <w:rPr>
          <w:color w:val="0070C0"/>
        </w:rPr>
        <w:t>poderão</w:t>
      </w:r>
      <w:r w:rsidR="003516E8" w:rsidRPr="003516E8">
        <w:rPr>
          <w:color w:val="0070C0"/>
          <w:spacing w:val="5"/>
        </w:rPr>
        <w:t xml:space="preserve"> </w:t>
      </w:r>
      <w:r w:rsidR="003516E8" w:rsidRPr="003516E8">
        <w:rPr>
          <w:color w:val="0070C0"/>
        </w:rPr>
        <w:t>ser</w:t>
      </w:r>
      <w:r w:rsidR="003516E8" w:rsidRPr="003516E8">
        <w:rPr>
          <w:color w:val="0070C0"/>
          <w:spacing w:val="7"/>
        </w:rPr>
        <w:t xml:space="preserve"> </w:t>
      </w:r>
      <w:r w:rsidR="003516E8" w:rsidRPr="003516E8">
        <w:rPr>
          <w:color w:val="0070C0"/>
        </w:rPr>
        <w:t>transportados,</w:t>
      </w:r>
      <w:r w:rsidR="003516E8" w:rsidRPr="003516E8">
        <w:rPr>
          <w:color w:val="0070C0"/>
          <w:spacing w:val="4"/>
        </w:rPr>
        <w:t xml:space="preserve"> </w:t>
      </w:r>
      <w:r w:rsidR="003516E8" w:rsidRPr="003516E8">
        <w:rPr>
          <w:color w:val="0070C0"/>
        </w:rPr>
        <w:t>através</w:t>
      </w:r>
      <w:r w:rsidR="003516E8" w:rsidRPr="003516E8">
        <w:rPr>
          <w:color w:val="0070C0"/>
          <w:spacing w:val="4"/>
        </w:rPr>
        <w:t xml:space="preserve"> </w:t>
      </w:r>
      <w:r w:rsidR="003516E8" w:rsidRPr="003516E8">
        <w:rPr>
          <w:color w:val="0070C0"/>
        </w:rPr>
        <w:t>do</w:t>
      </w:r>
      <w:r w:rsidR="003516E8" w:rsidRPr="003516E8">
        <w:rPr>
          <w:color w:val="0070C0"/>
          <w:spacing w:val="4"/>
        </w:rPr>
        <w:t xml:space="preserve"> </w:t>
      </w:r>
      <w:r w:rsidR="003516E8" w:rsidRPr="003516E8">
        <w:rPr>
          <w:color w:val="0070C0"/>
          <w:spacing w:val="-2"/>
        </w:rPr>
        <w:t>sistema</w:t>
      </w:r>
      <w:r w:rsidR="0071037C">
        <w:rPr>
          <w:color w:val="0070C0"/>
          <w:spacing w:val="-2"/>
        </w:rPr>
        <w:t xml:space="preserve"> </w:t>
      </w:r>
      <w:r w:rsidR="003516E8" w:rsidRPr="003516E8">
        <w:rPr>
          <w:color w:val="0070C0"/>
        </w:rPr>
        <w:t>de aquíferos, para pontos mais ou menos distantes do local da exploração, contaminando furos ou poços de abastecimento.</w:t>
      </w:r>
    </w:p>
    <w:p w14:paraId="2A7E8E3A" w14:textId="0919A9B1" w:rsidR="003516E8" w:rsidRPr="003516E8" w:rsidRDefault="00582C96" w:rsidP="00D1721F">
      <w:pPr>
        <w:pStyle w:val="Corpodetexto"/>
        <w:spacing w:line="360" w:lineRule="auto"/>
        <w:ind w:left="101" w:right="115"/>
        <w:rPr>
          <w:color w:val="0070C0"/>
        </w:rPr>
      </w:pPr>
      <w:r>
        <w:rPr>
          <w:color w:val="0070C0"/>
        </w:rPr>
        <w:t xml:space="preserve">     </w:t>
      </w:r>
      <w:r w:rsidR="003516E8" w:rsidRPr="003516E8">
        <w:rPr>
          <w:color w:val="0070C0"/>
        </w:rPr>
        <w:t xml:space="preserve">No entanto, a construção com materiais adequados e em cumprimento do dimensionamento feito em projeto, e uma adequada manutenção de todo o sistema (recolha e condução) garantirá que o risco de contaminação dos recursos hídricos subterrâneos é muito baixo e a contaminação será, caso suceda, muito reduzida dado tratar-se de produção esporádica e de fácil contenção em caso de anomalia. Assim sendo, é fundamental apostar na manutenção preventiva e vigilância de todo o </w:t>
      </w:r>
      <w:r w:rsidR="003516E8" w:rsidRPr="003516E8">
        <w:rPr>
          <w:color w:val="0070C0"/>
          <w:spacing w:val="-2"/>
        </w:rPr>
        <w:t>sistema.</w:t>
      </w:r>
    </w:p>
    <w:p w14:paraId="542314EB" w14:textId="77777777" w:rsidR="003516E8" w:rsidRPr="003516E8" w:rsidRDefault="003516E8" w:rsidP="00D1721F">
      <w:pPr>
        <w:pStyle w:val="Corpodetexto"/>
        <w:spacing w:line="360" w:lineRule="auto"/>
        <w:ind w:right="116"/>
        <w:rPr>
          <w:b/>
          <w:bCs/>
          <w:color w:val="0070C0"/>
        </w:rPr>
      </w:pPr>
      <w:bookmarkStart w:id="6" w:name="_Hlk172296129"/>
      <w:r w:rsidRPr="003516E8">
        <w:rPr>
          <w:b/>
          <w:bCs/>
          <w:color w:val="0070C0"/>
        </w:rPr>
        <w:t>Medidas preventivas</w:t>
      </w:r>
    </w:p>
    <w:p w14:paraId="60E67102" w14:textId="77777777" w:rsidR="003516E8" w:rsidRPr="003516E8" w:rsidRDefault="003516E8" w:rsidP="00D1721F">
      <w:pPr>
        <w:pStyle w:val="Corpodetexto"/>
        <w:numPr>
          <w:ilvl w:val="0"/>
          <w:numId w:val="5"/>
        </w:numPr>
        <w:spacing w:line="360" w:lineRule="auto"/>
        <w:ind w:right="116"/>
        <w:rPr>
          <w:b/>
          <w:bCs/>
          <w:color w:val="0070C0"/>
        </w:rPr>
      </w:pPr>
      <w:r w:rsidRPr="003516E8">
        <w:rPr>
          <w:color w:val="0070C0"/>
        </w:rPr>
        <w:t>Monitorização contínua das condutas e sistemas de armazenamento de águas residuais;</w:t>
      </w:r>
    </w:p>
    <w:p w14:paraId="385950E2" w14:textId="0CB4AB34" w:rsidR="003516E8" w:rsidRDefault="003516E8" w:rsidP="00016234">
      <w:pPr>
        <w:pStyle w:val="Corpodetexto"/>
        <w:numPr>
          <w:ilvl w:val="0"/>
          <w:numId w:val="5"/>
        </w:numPr>
        <w:spacing w:line="360" w:lineRule="auto"/>
        <w:ind w:right="116"/>
        <w:rPr>
          <w:b/>
          <w:bCs/>
          <w:color w:val="0070C0"/>
        </w:rPr>
      </w:pPr>
      <w:r w:rsidRPr="003516E8">
        <w:rPr>
          <w:color w:val="0070C0"/>
        </w:rPr>
        <w:t>Manutenção do sistema de condução de águas residuais.</w:t>
      </w:r>
      <w:bookmarkEnd w:id="6"/>
    </w:p>
    <w:p w14:paraId="6EE0DF3B" w14:textId="77777777" w:rsidR="00016234" w:rsidRPr="00016234" w:rsidRDefault="00016234" w:rsidP="004C39C4">
      <w:pPr>
        <w:pStyle w:val="Corpodetexto"/>
        <w:spacing w:line="360" w:lineRule="auto"/>
        <w:ind w:left="821" w:right="116" w:firstLine="0"/>
        <w:rPr>
          <w:b/>
          <w:bCs/>
          <w:color w:val="0070C0"/>
        </w:rPr>
      </w:pPr>
    </w:p>
    <w:p w14:paraId="5580B7AE" w14:textId="77777777" w:rsidR="003516E8" w:rsidRPr="003516E8" w:rsidRDefault="003516E8" w:rsidP="00D1721F">
      <w:pPr>
        <w:pStyle w:val="Ttulo1"/>
        <w:tabs>
          <w:tab w:val="left" w:pos="142"/>
        </w:tabs>
        <w:spacing w:before="0" w:line="360" w:lineRule="auto"/>
        <w:ind w:left="142"/>
        <w:rPr>
          <w:color w:val="0070C0"/>
        </w:rPr>
      </w:pPr>
      <w:r w:rsidRPr="003516E8">
        <w:rPr>
          <w:color w:val="0070C0"/>
        </w:rPr>
        <w:t>Rutura</w:t>
      </w:r>
      <w:r w:rsidRPr="003516E8">
        <w:rPr>
          <w:color w:val="0070C0"/>
          <w:spacing w:val="-1"/>
        </w:rPr>
        <w:t xml:space="preserve"> </w:t>
      </w:r>
      <w:r w:rsidRPr="003516E8">
        <w:rPr>
          <w:color w:val="0070C0"/>
        </w:rPr>
        <w:t>do</w:t>
      </w:r>
      <w:r w:rsidRPr="003516E8">
        <w:rPr>
          <w:color w:val="0070C0"/>
          <w:spacing w:val="-2"/>
        </w:rPr>
        <w:t xml:space="preserve"> </w:t>
      </w:r>
      <w:r w:rsidRPr="003516E8">
        <w:rPr>
          <w:color w:val="0070C0"/>
        </w:rPr>
        <w:t>depósito de</w:t>
      </w:r>
      <w:r w:rsidRPr="003516E8">
        <w:rPr>
          <w:color w:val="0070C0"/>
          <w:spacing w:val="1"/>
        </w:rPr>
        <w:t xml:space="preserve"> </w:t>
      </w:r>
      <w:r w:rsidRPr="003516E8">
        <w:rPr>
          <w:color w:val="0070C0"/>
        </w:rPr>
        <w:t>combustível</w:t>
      </w:r>
      <w:r w:rsidRPr="003516E8">
        <w:rPr>
          <w:color w:val="0070C0"/>
          <w:spacing w:val="-2"/>
        </w:rPr>
        <w:t xml:space="preserve"> </w:t>
      </w:r>
      <w:r w:rsidRPr="003516E8">
        <w:rPr>
          <w:color w:val="0070C0"/>
        </w:rPr>
        <w:t>do</w:t>
      </w:r>
      <w:r w:rsidRPr="003516E8">
        <w:rPr>
          <w:color w:val="0070C0"/>
          <w:spacing w:val="-2"/>
        </w:rPr>
        <w:t xml:space="preserve"> </w:t>
      </w:r>
      <w:r w:rsidRPr="003516E8">
        <w:rPr>
          <w:color w:val="0070C0"/>
        </w:rPr>
        <w:t>gerador de</w:t>
      </w:r>
      <w:r w:rsidRPr="003516E8">
        <w:rPr>
          <w:color w:val="0070C0"/>
          <w:spacing w:val="1"/>
        </w:rPr>
        <w:t xml:space="preserve"> </w:t>
      </w:r>
      <w:r w:rsidRPr="003516E8">
        <w:rPr>
          <w:color w:val="0070C0"/>
          <w:spacing w:val="-2"/>
        </w:rPr>
        <w:t>emergência</w:t>
      </w:r>
    </w:p>
    <w:p w14:paraId="46137649" w14:textId="77777777" w:rsidR="003516E8" w:rsidRPr="003516E8" w:rsidRDefault="003516E8" w:rsidP="00D1721F">
      <w:pPr>
        <w:pStyle w:val="Corpodetexto"/>
        <w:spacing w:line="360" w:lineRule="auto"/>
        <w:rPr>
          <w:b/>
          <w:color w:val="0070C0"/>
          <w:sz w:val="21"/>
        </w:rPr>
      </w:pPr>
    </w:p>
    <w:p w14:paraId="73ADB3D2" w14:textId="4C896B0C" w:rsidR="003516E8" w:rsidRPr="003516E8" w:rsidRDefault="00582C96" w:rsidP="00D1721F">
      <w:pPr>
        <w:pStyle w:val="Corpodetexto"/>
        <w:spacing w:line="360" w:lineRule="auto"/>
        <w:ind w:left="101" w:right="115"/>
        <w:rPr>
          <w:color w:val="0070C0"/>
          <w:spacing w:val="-2"/>
        </w:rPr>
      </w:pPr>
      <w:r>
        <w:rPr>
          <w:color w:val="0070C0"/>
        </w:rPr>
        <w:t xml:space="preserve">     </w:t>
      </w:r>
      <w:r w:rsidR="003516E8" w:rsidRPr="003516E8">
        <w:rPr>
          <w:color w:val="0070C0"/>
        </w:rPr>
        <w:t>O risco de rutura deste depósito é muito baixo, porquanto está incorporado no bloco do gerador e protegido por caixa metálica inferior, que funciona como bacia de retenção em local impermeabilizado e coberto. Nestas condições advoga-se apenas as inspeções visuais de rotina ao equipamento, bem</w:t>
      </w:r>
      <w:r w:rsidR="003516E8" w:rsidRPr="003516E8">
        <w:rPr>
          <w:color w:val="0070C0"/>
          <w:spacing w:val="80"/>
        </w:rPr>
        <w:t xml:space="preserve"> </w:t>
      </w:r>
      <w:r w:rsidR="003516E8" w:rsidRPr="003516E8">
        <w:rPr>
          <w:color w:val="0070C0"/>
        </w:rPr>
        <w:t xml:space="preserve">como a adequada manutenção como forma de assegurar e confirmar periodicamente as boas condições estruturais do equipamento e, em particular, do depósito de </w:t>
      </w:r>
      <w:r w:rsidR="003516E8" w:rsidRPr="003516E8">
        <w:rPr>
          <w:color w:val="0070C0"/>
          <w:spacing w:val="-2"/>
        </w:rPr>
        <w:t>combustível.</w:t>
      </w:r>
    </w:p>
    <w:p w14:paraId="69D86F4E" w14:textId="77777777" w:rsidR="003516E8" w:rsidRPr="003516E8" w:rsidRDefault="003516E8" w:rsidP="00D1721F">
      <w:pPr>
        <w:pStyle w:val="Corpodetexto"/>
        <w:spacing w:line="360" w:lineRule="auto"/>
        <w:ind w:right="116"/>
        <w:rPr>
          <w:b/>
          <w:bCs/>
          <w:color w:val="0070C0"/>
        </w:rPr>
      </w:pPr>
      <w:r w:rsidRPr="003516E8">
        <w:rPr>
          <w:b/>
          <w:bCs/>
          <w:color w:val="0070C0"/>
        </w:rPr>
        <w:t>Medidas preventivas</w:t>
      </w:r>
    </w:p>
    <w:p w14:paraId="2F32F275" w14:textId="77777777" w:rsidR="003516E8" w:rsidRPr="003516E8" w:rsidRDefault="003516E8" w:rsidP="00D1721F">
      <w:pPr>
        <w:pStyle w:val="Corpodetexto"/>
        <w:numPr>
          <w:ilvl w:val="0"/>
          <w:numId w:val="5"/>
        </w:numPr>
        <w:spacing w:line="360" w:lineRule="auto"/>
        <w:ind w:right="116"/>
        <w:rPr>
          <w:b/>
          <w:bCs/>
          <w:color w:val="0070C0"/>
        </w:rPr>
      </w:pPr>
      <w:r w:rsidRPr="003516E8">
        <w:rPr>
          <w:color w:val="0070C0"/>
        </w:rPr>
        <w:t>Monitorização do gerador de emergência;</w:t>
      </w:r>
    </w:p>
    <w:p w14:paraId="508C344A" w14:textId="77777777" w:rsidR="003516E8" w:rsidRPr="003516E8" w:rsidRDefault="003516E8" w:rsidP="00D1721F">
      <w:pPr>
        <w:pStyle w:val="Corpodetexto"/>
        <w:numPr>
          <w:ilvl w:val="0"/>
          <w:numId w:val="5"/>
        </w:numPr>
        <w:spacing w:line="360" w:lineRule="auto"/>
        <w:ind w:right="116"/>
        <w:rPr>
          <w:b/>
          <w:bCs/>
          <w:color w:val="0070C0"/>
        </w:rPr>
      </w:pPr>
      <w:r w:rsidRPr="003516E8">
        <w:rPr>
          <w:color w:val="0070C0"/>
        </w:rPr>
        <w:t>Manutenção do gerador de emergência;</w:t>
      </w:r>
    </w:p>
    <w:p w14:paraId="2DBEE728" w14:textId="77777777" w:rsidR="003516E8" w:rsidRPr="003516E8" w:rsidRDefault="003516E8" w:rsidP="00D1721F">
      <w:pPr>
        <w:pStyle w:val="Corpodetexto"/>
        <w:numPr>
          <w:ilvl w:val="0"/>
          <w:numId w:val="5"/>
        </w:numPr>
        <w:spacing w:line="360" w:lineRule="auto"/>
        <w:ind w:right="116"/>
        <w:rPr>
          <w:b/>
          <w:bCs/>
          <w:color w:val="0070C0"/>
        </w:rPr>
      </w:pPr>
      <w:r w:rsidRPr="003516E8">
        <w:rPr>
          <w:color w:val="0070C0"/>
        </w:rPr>
        <w:t>Deteção precoce de fugas e reparação imediata.</w:t>
      </w:r>
    </w:p>
    <w:p w14:paraId="4C85B23C" w14:textId="0FB6AF11" w:rsidR="00E5157C" w:rsidRPr="003516E8" w:rsidRDefault="00E5157C" w:rsidP="00D1721F">
      <w:pPr>
        <w:pStyle w:val="PargrafodaLista"/>
        <w:tabs>
          <w:tab w:val="left" w:pos="477"/>
        </w:tabs>
        <w:spacing w:before="0" w:line="360" w:lineRule="auto"/>
        <w:ind w:left="477" w:right="0" w:firstLine="0"/>
        <w:jc w:val="left"/>
        <w:rPr>
          <w:color w:val="0070C0"/>
          <w:sz w:val="20"/>
        </w:rPr>
      </w:pPr>
    </w:p>
    <w:p w14:paraId="27EA8F83" w14:textId="77777777" w:rsidR="00770538" w:rsidRDefault="000D1A73" w:rsidP="00D1721F">
      <w:pPr>
        <w:pStyle w:val="Ttulo1"/>
        <w:spacing w:before="0" w:line="360" w:lineRule="auto"/>
        <w:jc w:val="both"/>
        <w:rPr>
          <w:u w:val="none"/>
        </w:rPr>
      </w:pPr>
      <w:r>
        <w:t>Módulo</w:t>
      </w:r>
      <w:r>
        <w:rPr>
          <w:spacing w:val="-3"/>
        </w:rPr>
        <w:t xml:space="preserve"> </w:t>
      </w:r>
      <w:r>
        <w:t>III</w:t>
      </w:r>
      <w:r>
        <w:rPr>
          <w:spacing w:val="-6"/>
        </w:rPr>
        <w:t xml:space="preserve"> </w:t>
      </w:r>
      <w:r>
        <w:t>–</w:t>
      </w:r>
      <w:r>
        <w:rPr>
          <w:spacing w:val="-3"/>
        </w:rPr>
        <w:t xml:space="preserve"> </w:t>
      </w:r>
      <w:r>
        <w:rPr>
          <w:spacing w:val="-2"/>
        </w:rPr>
        <w:t>Energia</w:t>
      </w:r>
    </w:p>
    <w:p w14:paraId="6C905A32" w14:textId="77777777" w:rsidR="00770538" w:rsidRDefault="000D1A73" w:rsidP="00D1721F">
      <w:pPr>
        <w:pStyle w:val="PargrafodaLista"/>
        <w:numPr>
          <w:ilvl w:val="0"/>
          <w:numId w:val="1"/>
        </w:numPr>
        <w:tabs>
          <w:tab w:val="left" w:pos="476"/>
          <w:tab w:val="left" w:pos="478"/>
        </w:tabs>
        <w:spacing w:before="0" w:line="360" w:lineRule="auto"/>
        <w:ind w:left="57" w:right="57"/>
        <w:rPr>
          <w:sz w:val="20"/>
        </w:rPr>
      </w:pPr>
      <w:r>
        <w:rPr>
          <w:sz w:val="20"/>
        </w:rPr>
        <w:t>Indicar os tipos de energia consumida e produzida, explicitando os respetivos quantitativos e etapas e/ou equipamentos;</w:t>
      </w:r>
    </w:p>
    <w:p w14:paraId="1F1630D6" w14:textId="7C2A9FCB" w:rsidR="00E5157C" w:rsidRDefault="00E5157C" w:rsidP="00C174FB">
      <w:pPr>
        <w:pStyle w:val="PargrafodaLista"/>
        <w:tabs>
          <w:tab w:val="left" w:pos="476"/>
          <w:tab w:val="left" w:pos="478"/>
        </w:tabs>
        <w:spacing w:before="0" w:line="360" w:lineRule="auto"/>
        <w:ind w:left="426" w:right="57" w:firstLine="0"/>
        <w:rPr>
          <w:color w:val="0070C0"/>
          <w:sz w:val="20"/>
        </w:rPr>
      </w:pPr>
      <w:r w:rsidRPr="00E5157C">
        <w:rPr>
          <w:color w:val="0070C0"/>
          <w:sz w:val="20"/>
        </w:rPr>
        <w:t xml:space="preserve">- </w:t>
      </w:r>
      <w:r w:rsidR="003F282F">
        <w:rPr>
          <w:color w:val="0070C0"/>
          <w:sz w:val="20"/>
        </w:rPr>
        <w:t>Tipos de energia consumida:</w:t>
      </w:r>
    </w:p>
    <w:p w14:paraId="0142D6FF" w14:textId="55EA4692" w:rsidR="003F282F" w:rsidRDefault="003F282F" w:rsidP="00C174FB">
      <w:pPr>
        <w:pStyle w:val="PargrafodaLista"/>
        <w:tabs>
          <w:tab w:val="left" w:pos="476"/>
          <w:tab w:val="left" w:pos="478"/>
        </w:tabs>
        <w:spacing w:before="0" w:line="360" w:lineRule="auto"/>
        <w:ind w:left="426" w:right="57" w:firstLine="0"/>
        <w:rPr>
          <w:color w:val="0070C0"/>
          <w:sz w:val="20"/>
        </w:rPr>
      </w:pPr>
      <w:r>
        <w:rPr>
          <w:color w:val="0070C0"/>
          <w:sz w:val="20"/>
        </w:rPr>
        <w:t>Eletricidade:</w:t>
      </w:r>
    </w:p>
    <w:p w14:paraId="428E56D8" w14:textId="740C58C3" w:rsidR="003F282F" w:rsidRDefault="003F282F" w:rsidP="00C174FB">
      <w:pPr>
        <w:pStyle w:val="PargrafodaLista"/>
        <w:tabs>
          <w:tab w:val="left" w:pos="476"/>
          <w:tab w:val="left" w:pos="478"/>
        </w:tabs>
        <w:spacing w:before="0" w:line="360" w:lineRule="auto"/>
        <w:ind w:left="426" w:right="0" w:firstLine="0"/>
        <w:rPr>
          <w:color w:val="0070C0"/>
          <w:sz w:val="20"/>
        </w:rPr>
      </w:pPr>
      <w:r>
        <w:rPr>
          <w:color w:val="0070C0"/>
          <w:sz w:val="20"/>
        </w:rPr>
        <w:t xml:space="preserve">É utilizada na iluminação Led dos pavilhões para cumprimento do fotoperíodo adstrito às aves (patos de engorda), no funcionamento de motores adstritos às linhas de distribuição de ração e bombas de água </w:t>
      </w:r>
      <w:r w:rsidR="00124ECA">
        <w:rPr>
          <w:color w:val="0070C0"/>
          <w:sz w:val="20"/>
        </w:rPr>
        <w:t>dedicadas à linha de</w:t>
      </w:r>
      <w:r>
        <w:rPr>
          <w:color w:val="0070C0"/>
          <w:sz w:val="20"/>
        </w:rPr>
        <w:t xml:space="preserve"> abeberamento, funcionamento dos motores de abertura </w:t>
      </w:r>
      <w:r>
        <w:rPr>
          <w:color w:val="0070C0"/>
          <w:sz w:val="20"/>
        </w:rPr>
        <w:lastRenderedPageBreak/>
        <w:t>automática das janelas, bombagem de água através de bomba submersível instalada no furo artesiano</w:t>
      </w:r>
      <w:r w:rsidR="00C97B2A">
        <w:rPr>
          <w:color w:val="0070C0"/>
          <w:sz w:val="20"/>
        </w:rPr>
        <w:t xml:space="preserve">, funcionamento da bomba de água do arco de </w:t>
      </w:r>
      <w:r w:rsidR="00040E2C">
        <w:rPr>
          <w:color w:val="0070C0"/>
          <w:sz w:val="20"/>
        </w:rPr>
        <w:t>desinfeção, e do doseador automático de hipoclorito</w:t>
      </w:r>
      <w:r w:rsidR="00124ECA">
        <w:rPr>
          <w:color w:val="0070C0"/>
          <w:sz w:val="20"/>
        </w:rPr>
        <w:t xml:space="preserve"> de sódio</w:t>
      </w:r>
      <w:r w:rsidR="00040E2C">
        <w:rPr>
          <w:color w:val="0070C0"/>
          <w:sz w:val="20"/>
        </w:rPr>
        <w:t xml:space="preserve"> para </w:t>
      </w:r>
      <w:r w:rsidR="000D37C5">
        <w:rPr>
          <w:color w:val="0070C0"/>
          <w:sz w:val="20"/>
        </w:rPr>
        <w:t>desinfeção</w:t>
      </w:r>
      <w:r w:rsidR="00040E2C">
        <w:rPr>
          <w:color w:val="0070C0"/>
          <w:sz w:val="20"/>
        </w:rPr>
        <w:t xml:space="preserve"> da água de abeberamento.</w:t>
      </w:r>
    </w:p>
    <w:p w14:paraId="04C66BF3" w14:textId="18B635C4" w:rsidR="00C214E2" w:rsidRDefault="003F282F" w:rsidP="00C174FB">
      <w:pPr>
        <w:pStyle w:val="PargrafodaLista"/>
        <w:tabs>
          <w:tab w:val="left" w:pos="476"/>
          <w:tab w:val="left" w:pos="478"/>
        </w:tabs>
        <w:spacing w:before="0" w:line="360" w:lineRule="auto"/>
        <w:ind w:left="426" w:right="0" w:firstLine="0"/>
        <w:rPr>
          <w:color w:val="0070C0"/>
          <w:sz w:val="20"/>
        </w:rPr>
      </w:pPr>
      <w:r>
        <w:rPr>
          <w:color w:val="0070C0"/>
          <w:sz w:val="20"/>
        </w:rPr>
        <w:t>O consumo anual ronda os 60.000 kWh, a que correspondem sensivelmente 12,9 tep.</w:t>
      </w:r>
    </w:p>
    <w:p w14:paraId="08B0CABA" w14:textId="30BC2E14" w:rsidR="003F282F" w:rsidRDefault="003F282F" w:rsidP="00C174FB">
      <w:pPr>
        <w:pStyle w:val="PargrafodaLista"/>
        <w:tabs>
          <w:tab w:val="left" w:pos="476"/>
          <w:tab w:val="left" w:pos="478"/>
        </w:tabs>
        <w:spacing w:before="0" w:line="360" w:lineRule="auto"/>
        <w:ind w:left="426" w:right="0" w:firstLine="0"/>
        <w:rPr>
          <w:color w:val="0070C0"/>
          <w:sz w:val="20"/>
        </w:rPr>
      </w:pPr>
      <w:r>
        <w:rPr>
          <w:color w:val="0070C0"/>
          <w:sz w:val="20"/>
        </w:rPr>
        <w:t>Biomassa (pellets/casca de pinha ou pinhão)</w:t>
      </w:r>
      <w:r w:rsidR="00C214E2">
        <w:rPr>
          <w:color w:val="0070C0"/>
          <w:sz w:val="20"/>
        </w:rPr>
        <w:t>:</w:t>
      </w:r>
    </w:p>
    <w:p w14:paraId="6081D2D3" w14:textId="6D340E0A" w:rsidR="003F282F" w:rsidRDefault="003F282F" w:rsidP="00C174FB">
      <w:pPr>
        <w:pStyle w:val="PargrafodaLista"/>
        <w:tabs>
          <w:tab w:val="left" w:pos="476"/>
          <w:tab w:val="left" w:pos="478"/>
        </w:tabs>
        <w:spacing w:before="0" w:line="360" w:lineRule="auto"/>
        <w:ind w:left="426" w:right="0" w:firstLine="0"/>
        <w:rPr>
          <w:color w:val="0070C0"/>
          <w:sz w:val="20"/>
        </w:rPr>
      </w:pPr>
      <w:r>
        <w:rPr>
          <w:color w:val="0070C0"/>
          <w:sz w:val="20"/>
        </w:rPr>
        <w:t xml:space="preserve">É utilizada nas caldeiras de biomassa/queimadores </w:t>
      </w:r>
      <w:r w:rsidR="0047529B">
        <w:rPr>
          <w:color w:val="0070C0"/>
          <w:sz w:val="20"/>
        </w:rPr>
        <w:t xml:space="preserve">de 407 kWt, </w:t>
      </w:r>
      <w:r w:rsidR="00C214E2">
        <w:rPr>
          <w:color w:val="0070C0"/>
          <w:sz w:val="20"/>
        </w:rPr>
        <w:t>para gerar calor,</w:t>
      </w:r>
      <w:r w:rsidR="0047529B">
        <w:rPr>
          <w:color w:val="0070C0"/>
          <w:sz w:val="20"/>
        </w:rPr>
        <w:t xml:space="preserve"> </w:t>
      </w:r>
      <w:r w:rsidR="00C214E2">
        <w:rPr>
          <w:color w:val="0070C0"/>
          <w:sz w:val="20"/>
        </w:rPr>
        <w:t>que é permutado com o ar ambiente</w:t>
      </w:r>
      <w:r w:rsidR="0047529B">
        <w:rPr>
          <w:color w:val="0070C0"/>
          <w:sz w:val="20"/>
        </w:rPr>
        <w:t>,</w:t>
      </w:r>
      <w:r w:rsidR="00C214E2">
        <w:rPr>
          <w:color w:val="0070C0"/>
          <w:sz w:val="20"/>
        </w:rPr>
        <w:t xml:space="preserve"> a</w:t>
      </w:r>
      <w:r w:rsidR="0047529B">
        <w:rPr>
          <w:color w:val="0070C0"/>
          <w:sz w:val="20"/>
        </w:rPr>
        <w:t xml:space="preserve"> </w:t>
      </w:r>
      <w:r w:rsidR="00C214E2">
        <w:rPr>
          <w:color w:val="0070C0"/>
          <w:sz w:val="20"/>
        </w:rPr>
        <w:t>fim de proporcionar a temperatura adequada às aves enquanto jovens.</w:t>
      </w:r>
    </w:p>
    <w:p w14:paraId="39351216" w14:textId="21395CAC" w:rsidR="00C214E2" w:rsidRDefault="00C214E2" w:rsidP="00C174FB">
      <w:pPr>
        <w:pStyle w:val="PargrafodaLista"/>
        <w:tabs>
          <w:tab w:val="left" w:pos="476"/>
          <w:tab w:val="left" w:pos="478"/>
        </w:tabs>
        <w:spacing w:before="0" w:line="360" w:lineRule="auto"/>
        <w:ind w:left="426" w:right="0" w:firstLine="0"/>
        <w:rPr>
          <w:color w:val="0070C0"/>
          <w:sz w:val="20"/>
        </w:rPr>
      </w:pPr>
      <w:r>
        <w:rPr>
          <w:color w:val="0070C0"/>
          <w:sz w:val="20"/>
        </w:rPr>
        <w:t>O consumo anual é de cerca de 135 ton./ano, o que equivale a 37,39 tep.</w:t>
      </w:r>
    </w:p>
    <w:p w14:paraId="5948FC13" w14:textId="158463C4" w:rsidR="00C214E2" w:rsidRDefault="00C214E2" w:rsidP="00C174FB">
      <w:pPr>
        <w:pStyle w:val="PargrafodaLista"/>
        <w:tabs>
          <w:tab w:val="left" w:pos="476"/>
          <w:tab w:val="left" w:pos="478"/>
        </w:tabs>
        <w:spacing w:before="0" w:line="360" w:lineRule="auto"/>
        <w:ind w:left="426" w:right="0" w:firstLine="0"/>
        <w:rPr>
          <w:color w:val="0070C0"/>
          <w:sz w:val="20"/>
        </w:rPr>
      </w:pPr>
      <w:r>
        <w:rPr>
          <w:color w:val="0070C0"/>
          <w:sz w:val="20"/>
        </w:rPr>
        <w:t>GPL:</w:t>
      </w:r>
    </w:p>
    <w:p w14:paraId="5DC5014E" w14:textId="3446E13F" w:rsidR="00C214E2" w:rsidRDefault="00B54B12" w:rsidP="00C174FB">
      <w:pPr>
        <w:pStyle w:val="PargrafodaLista"/>
        <w:tabs>
          <w:tab w:val="left" w:pos="476"/>
          <w:tab w:val="left" w:pos="478"/>
        </w:tabs>
        <w:spacing w:before="0" w:line="360" w:lineRule="auto"/>
        <w:ind w:left="426" w:right="0" w:firstLine="0"/>
        <w:rPr>
          <w:color w:val="0070C0"/>
          <w:sz w:val="20"/>
        </w:rPr>
      </w:pPr>
      <w:r>
        <w:rPr>
          <w:color w:val="0070C0"/>
          <w:sz w:val="20"/>
        </w:rPr>
        <w:t>É</w:t>
      </w:r>
      <w:r w:rsidR="00C214E2">
        <w:rPr>
          <w:color w:val="0070C0"/>
          <w:sz w:val="20"/>
        </w:rPr>
        <w:t xml:space="preserve"> utilizado nos turboventiladores a GPL (portáteis) com 95 kWt cada.</w:t>
      </w:r>
    </w:p>
    <w:p w14:paraId="6C2A1FB7" w14:textId="5675BBBD" w:rsidR="00C214E2" w:rsidRDefault="00C214E2" w:rsidP="00C174FB">
      <w:pPr>
        <w:pStyle w:val="PargrafodaLista"/>
        <w:tabs>
          <w:tab w:val="left" w:pos="476"/>
          <w:tab w:val="left" w:pos="478"/>
        </w:tabs>
        <w:spacing w:before="0" w:line="360" w:lineRule="auto"/>
        <w:ind w:left="426" w:right="0" w:firstLine="0"/>
        <w:rPr>
          <w:color w:val="0070C0"/>
          <w:sz w:val="20"/>
        </w:rPr>
      </w:pPr>
      <w:r>
        <w:rPr>
          <w:color w:val="0070C0"/>
          <w:sz w:val="20"/>
        </w:rPr>
        <w:t>Só em condições excecionais</w:t>
      </w:r>
      <w:r w:rsidR="008C3E61">
        <w:rPr>
          <w:color w:val="0070C0"/>
          <w:sz w:val="20"/>
        </w:rPr>
        <w:t>,</w:t>
      </w:r>
      <w:r>
        <w:rPr>
          <w:color w:val="0070C0"/>
          <w:sz w:val="20"/>
        </w:rPr>
        <w:t xml:space="preserve"> devidas a eventual avaria das caldeiras de biomassa funcionam, sendo usual a sua não aplicabilidade.</w:t>
      </w:r>
    </w:p>
    <w:p w14:paraId="08FD81C5" w14:textId="77777777" w:rsidR="00B54B12" w:rsidRDefault="00B54B12" w:rsidP="00C174FB">
      <w:pPr>
        <w:pStyle w:val="PargrafodaLista"/>
        <w:tabs>
          <w:tab w:val="left" w:pos="476"/>
          <w:tab w:val="left" w:pos="478"/>
        </w:tabs>
        <w:spacing w:before="0" w:line="360" w:lineRule="auto"/>
        <w:ind w:left="426" w:right="0" w:firstLine="0"/>
        <w:rPr>
          <w:color w:val="0070C0"/>
          <w:sz w:val="20"/>
        </w:rPr>
      </w:pPr>
    </w:p>
    <w:p w14:paraId="00127B78" w14:textId="76FDBDB0" w:rsidR="00B54B12" w:rsidRDefault="00B54B12" w:rsidP="00C174FB">
      <w:pPr>
        <w:pStyle w:val="PargrafodaLista"/>
        <w:tabs>
          <w:tab w:val="left" w:pos="476"/>
          <w:tab w:val="left" w:pos="478"/>
        </w:tabs>
        <w:spacing w:before="0" w:line="360" w:lineRule="auto"/>
        <w:ind w:left="426" w:right="0" w:firstLine="0"/>
        <w:rPr>
          <w:color w:val="0070C0"/>
          <w:sz w:val="20"/>
        </w:rPr>
      </w:pPr>
      <w:r>
        <w:rPr>
          <w:color w:val="0070C0"/>
          <w:sz w:val="20"/>
        </w:rPr>
        <w:t>Gasóleo;</w:t>
      </w:r>
    </w:p>
    <w:p w14:paraId="12FE3773" w14:textId="5244171B" w:rsidR="00B54B12" w:rsidRDefault="00B54B12" w:rsidP="00C174FB">
      <w:pPr>
        <w:pStyle w:val="PargrafodaLista"/>
        <w:tabs>
          <w:tab w:val="left" w:pos="476"/>
          <w:tab w:val="left" w:pos="478"/>
        </w:tabs>
        <w:spacing w:before="0" w:line="360" w:lineRule="auto"/>
        <w:ind w:left="426" w:right="0" w:firstLine="0"/>
        <w:rPr>
          <w:color w:val="0070C0"/>
          <w:sz w:val="20"/>
        </w:rPr>
      </w:pPr>
      <w:r>
        <w:rPr>
          <w:color w:val="0070C0"/>
          <w:sz w:val="20"/>
        </w:rPr>
        <w:t>É utilizado no gerador de emergência, que funciona quando há alguma avaria de abastecimento de energia elétrica da rede pública. Como existe rotineiramente um teste de funcionamento no fim de cada ciclo, podemos referir um consumo médio de 150 litros/ano, a que correspondem sensivelmente 10 horas de funcionamento anual, exceto quando há avaria na rede de abastecimento de energia elétrica, que terá inevitavelmente maior consumo.</w:t>
      </w:r>
    </w:p>
    <w:p w14:paraId="71BCC2A8" w14:textId="77777777" w:rsidR="00C214E2" w:rsidRPr="00E5157C" w:rsidRDefault="00C214E2" w:rsidP="00D1721F">
      <w:pPr>
        <w:pStyle w:val="PargrafodaLista"/>
        <w:tabs>
          <w:tab w:val="left" w:pos="476"/>
          <w:tab w:val="left" w:pos="478"/>
        </w:tabs>
        <w:spacing w:before="0" w:line="360" w:lineRule="auto"/>
        <w:ind w:left="0" w:right="0" w:firstLine="0"/>
        <w:rPr>
          <w:color w:val="0070C0"/>
          <w:sz w:val="20"/>
        </w:rPr>
      </w:pPr>
    </w:p>
    <w:p w14:paraId="78E1268C" w14:textId="77777777" w:rsidR="00770538" w:rsidRPr="00E5157C" w:rsidRDefault="000D1A73" w:rsidP="00D1721F">
      <w:pPr>
        <w:pStyle w:val="PargrafodaLista"/>
        <w:numPr>
          <w:ilvl w:val="0"/>
          <w:numId w:val="1"/>
        </w:numPr>
        <w:tabs>
          <w:tab w:val="left" w:pos="476"/>
          <w:tab w:val="left" w:pos="478"/>
        </w:tabs>
        <w:spacing w:before="0" w:line="360" w:lineRule="auto"/>
        <w:ind w:left="476" w:right="112"/>
        <w:rPr>
          <w:sz w:val="20"/>
        </w:rPr>
      </w:pPr>
      <w:r>
        <w:rPr>
          <w:sz w:val="20"/>
        </w:rPr>
        <w:t>Clarificar a aplicação de casca de pinhão nos equipamentos de aquecimento, atendendo a que a</w:t>
      </w:r>
      <w:r>
        <w:rPr>
          <w:spacing w:val="-9"/>
          <w:sz w:val="20"/>
        </w:rPr>
        <w:t xml:space="preserve"> </w:t>
      </w:r>
      <w:r>
        <w:rPr>
          <w:sz w:val="20"/>
        </w:rPr>
        <w:t>descrição</w:t>
      </w:r>
      <w:r>
        <w:rPr>
          <w:spacing w:val="-10"/>
          <w:sz w:val="20"/>
        </w:rPr>
        <w:t xml:space="preserve"> </w:t>
      </w:r>
      <w:r>
        <w:rPr>
          <w:sz w:val="20"/>
        </w:rPr>
        <w:t>apresentada</w:t>
      </w:r>
      <w:r>
        <w:rPr>
          <w:spacing w:val="-4"/>
          <w:sz w:val="20"/>
        </w:rPr>
        <w:t xml:space="preserve"> </w:t>
      </w:r>
      <w:r>
        <w:rPr>
          <w:sz w:val="20"/>
        </w:rPr>
        <w:t>no</w:t>
      </w:r>
      <w:r>
        <w:rPr>
          <w:spacing w:val="-10"/>
          <w:sz w:val="20"/>
        </w:rPr>
        <w:t xml:space="preserve"> </w:t>
      </w:r>
      <w:r>
        <w:rPr>
          <w:sz w:val="20"/>
        </w:rPr>
        <w:t>capítulo</w:t>
      </w:r>
      <w:r>
        <w:rPr>
          <w:spacing w:val="-8"/>
          <w:sz w:val="20"/>
        </w:rPr>
        <w:t xml:space="preserve"> </w:t>
      </w:r>
      <w:r>
        <w:rPr>
          <w:i/>
          <w:sz w:val="20"/>
        </w:rPr>
        <w:t>Energia</w:t>
      </w:r>
      <w:r>
        <w:rPr>
          <w:i/>
          <w:spacing w:val="-8"/>
          <w:sz w:val="20"/>
        </w:rPr>
        <w:t xml:space="preserve"> </w:t>
      </w:r>
      <w:r>
        <w:rPr>
          <w:sz w:val="20"/>
        </w:rPr>
        <w:t>do</w:t>
      </w:r>
      <w:r>
        <w:rPr>
          <w:spacing w:val="-7"/>
          <w:sz w:val="20"/>
        </w:rPr>
        <w:t xml:space="preserve"> </w:t>
      </w:r>
      <w:r>
        <w:rPr>
          <w:i/>
          <w:sz w:val="20"/>
        </w:rPr>
        <w:t>Resumo</w:t>
      </w:r>
      <w:r>
        <w:rPr>
          <w:i/>
          <w:spacing w:val="-8"/>
          <w:sz w:val="20"/>
        </w:rPr>
        <w:t xml:space="preserve"> </w:t>
      </w:r>
      <w:r>
        <w:rPr>
          <w:i/>
          <w:sz w:val="20"/>
        </w:rPr>
        <w:t>Não</w:t>
      </w:r>
      <w:r>
        <w:rPr>
          <w:i/>
          <w:spacing w:val="-7"/>
          <w:sz w:val="20"/>
        </w:rPr>
        <w:t xml:space="preserve"> </w:t>
      </w:r>
      <w:r>
        <w:rPr>
          <w:i/>
          <w:sz w:val="20"/>
        </w:rPr>
        <w:t>Técnico</w:t>
      </w:r>
      <w:r>
        <w:rPr>
          <w:i/>
          <w:spacing w:val="-9"/>
          <w:sz w:val="20"/>
        </w:rPr>
        <w:t xml:space="preserve"> </w:t>
      </w:r>
      <w:r>
        <w:rPr>
          <w:i/>
          <w:sz w:val="20"/>
        </w:rPr>
        <w:t>(RNT)</w:t>
      </w:r>
      <w:r>
        <w:rPr>
          <w:i/>
          <w:spacing w:val="-8"/>
          <w:sz w:val="20"/>
        </w:rPr>
        <w:t xml:space="preserve"> </w:t>
      </w:r>
      <w:r>
        <w:rPr>
          <w:sz w:val="20"/>
        </w:rPr>
        <w:t>é</w:t>
      </w:r>
      <w:r>
        <w:rPr>
          <w:spacing w:val="-8"/>
          <w:sz w:val="20"/>
        </w:rPr>
        <w:t xml:space="preserve"> </w:t>
      </w:r>
      <w:r>
        <w:rPr>
          <w:sz w:val="20"/>
        </w:rPr>
        <w:t>omissa</w:t>
      </w:r>
      <w:r>
        <w:rPr>
          <w:spacing w:val="-9"/>
          <w:sz w:val="20"/>
        </w:rPr>
        <w:t xml:space="preserve"> </w:t>
      </w:r>
      <w:r>
        <w:rPr>
          <w:sz w:val="20"/>
        </w:rPr>
        <w:t>sobre</w:t>
      </w:r>
      <w:r>
        <w:rPr>
          <w:spacing w:val="-10"/>
          <w:sz w:val="20"/>
        </w:rPr>
        <w:t xml:space="preserve"> </w:t>
      </w:r>
      <w:r>
        <w:rPr>
          <w:sz w:val="20"/>
        </w:rPr>
        <w:t xml:space="preserve">este </w:t>
      </w:r>
      <w:r>
        <w:rPr>
          <w:spacing w:val="-2"/>
          <w:sz w:val="20"/>
        </w:rPr>
        <w:t>material;</w:t>
      </w:r>
    </w:p>
    <w:p w14:paraId="37BCA2EE" w14:textId="3C0C65E4" w:rsidR="00E5157C" w:rsidRPr="00E5157C" w:rsidRDefault="00E5157C" w:rsidP="00D1721F">
      <w:pPr>
        <w:pStyle w:val="PargrafodaLista"/>
        <w:tabs>
          <w:tab w:val="left" w:pos="476"/>
          <w:tab w:val="left" w:pos="478"/>
        </w:tabs>
        <w:spacing w:before="0" w:line="360" w:lineRule="auto"/>
        <w:ind w:left="476" w:right="112" w:firstLine="0"/>
        <w:rPr>
          <w:color w:val="0070C0"/>
          <w:sz w:val="20"/>
        </w:rPr>
      </w:pPr>
      <w:r w:rsidRPr="00E5157C">
        <w:rPr>
          <w:color w:val="0070C0"/>
          <w:spacing w:val="-2"/>
          <w:sz w:val="20"/>
        </w:rPr>
        <w:t xml:space="preserve">- </w:t>
      </w:r>
      <w:r w:rsidR="00B54B12">
        <w:rPr>
          <w:color w:val="0070C0"/>
          <w:spacing w:val="-2"/>
          <w:sz w:val="20"/>
        </w:rPr>
        <w:t>Os queimadores/caldeiras de aquecimento de 4</w:t>
      </w:r>
      <w:r w:rsidR="00EA7AEA">
        <w:rPr>
          <w:color w:val="0070C0"/>
          <w:spacing w:val="-2"/>
          <w:sz w:val="20"/>
        </w:rPr>
        <w:t>07</w:t>
      </w:r>
      <w:r w:rsidR="00B54B12">
        <w:rPr>
          <w:color w:val="0070C0"/>
          <w:spacing w:val="-2"/>
          <w:sz w:val="20"/>
        </w:rPr>
        <w:t xml:space="preserve"> kWt, têm como função proporcionar temperatura adequada ao desenvolvimento das aves quando jovens. A partir de 15 a 20 dias de idade as aves desenvolvem o chamado calor de comunidade, levando a que só em das muito frios seja necessário o suplemento de ar quente, oriundo dos permutadores dos queimadores de biomassa. Esta biomassa pode ser constituída de pellets ou casca de pinha/pinhão ou eventualmente outra biomassa suscetível de ser utilizada no aquecimento do ar.</w:t>
      </w:r>
    </w:p>
    <w:p w14:paraId="7090C8C2" w14:textId="77777777" w:rsidR="00770538" w:rsidRDefault="000D1A73" w:rsidP="00D1721F">
      <w:pPr>
        <w:pStyle w:val="PargrafodaLista"/>
        <w:numPr>
          <w:ilvl w:val="0"/>
          <w:numId w:val="1"/>
        </w:numPr>
        <w:tabs>
          <w:tab w:val="left" w:pos="476"/>
          <w:tab w:val="left" w:pos="478"/>
        </w:tabs>
        <w:spacing w:before="0" w:line="360" w:lineRule="auto"/>
        <w:ind w:left="476" w:right="118"/>
        <w:rPr>
          <w:sz w:val="20"/>
        </w:rPr>
      </w:pPr>
      <w:r>
        <w:rPr>
          <w:sz w:val="20"/>
        </w:rPr>
        <w:t>Retificar</w:t>
      </w:r>
      <w:r>
        <w:rPr>
          <w:spacing w:val="-4"/>
          <w:sz w:val="20"/>
        </w:rPr>
        <w:t xml:space="preserve"> </w:t>
      </w:r>
      <w:r>
        <w:rPr>
          <w:sz w:val="20"/>
        </w:rPr>
        <w:t>neste</w:t>
      </w:r>
      <w:r>
        <w:rPr>
          <w:spacing w:val="-4"/>
          <w:sz w:val="20"/>
        </w:rPr>
        <w:t xml:space="preserve"> </w:t>
      </w:r>
      <w:r>
        <w:rPr>
          <w:sz w:val="20"/>
        </w:rPr>
        <w:t>mesmo</w:t>
      </w:r>
      <w:r>
        <w:rPr>
          <w:spacing w:val="-1"/>
          <w:sz w:val="20"/>
        </w:rPr>
        <w:t xml:space="preserve"> </w:t>
      </w:r>
      <w:r>
        <w:rPr>
          <w:sz w:val="20"/>
        </w:rPr>
        <w:t>capítulo</w:t>
      </w:r>
      <w:r>
        <w:rPr>
          <w:spacing w:val="-4"/>
          <w:sz w:val="20"/>
        </w:rPr>
        <w:t xml:space="preserve"> </w:t>
      </w:r>
      <w:r>
        <w:rPr>
          <w:sz w:val="20"/>
        </w:rPr>
        <w:t>a</w:t>
      </w:r>
      <w:r>
        <w:rPr>
          <w:spacing w:val="-1"/>
          <w:sz w:val="20"/>
        </w:rPr>
        <w:t xml:space="preserve"> </w:t>
      </w:r>
      <w:r>
        <w:rPr>
          <w:sz w:val="20"/>
        </w:rPr>
        <w:t>referência</w:t>
      </w:r>
      <w:r>
        <w:rPr>
          <w:spacing w:val="-1"/>
          <w:sz w:val="20"/>
        </w:rPr>
        <w:t xml:space="preserve"> </w:t>
      </w:r>
      <w:r>
        <w:rPr>
          <w:sz w:val="20"/>
        </w:rPr>
        <w:t>que</w:t>
      </w:r>
      <w:r>
        <w:rPr>
          <w:spacing w:val="-2"/>
          <w:sz w:val="20"/>
        </w:rPr>
        <w:t xml:space="preserve"> </w:t>
      </w:r>
      <w:r>
        <w:rPr>
          <w:sz w:val="20"/>
        </w:rPr>
        <w:t>é</w:t>
      </w:r>
      <w:r>
        <w:rPr>
          <w:spacing w:val="-2"/>
          <w:sz w:val="20"/>
        </w:rPr>
        <w:t xml:space="preserve"> </w:t>
      </w:r>
      <w:r>
        <w:rPr>
          <w:sz w:val="20"/>
        </w:rPr>
        <w:t>feita a ‘criação</w:t>
      </w:r>
      <w:r>
        <w:rPr>
          <w:spacing w:val="-1"/>
          <w:sz w:val="20"/>
        </w:rPr>
        <w:t xml:space="preserve"> </w:t>
      </w:r>
      <w:r>
        <w:rPr>
          <w:sz w:val="20"/>
        </w:rPr>
        <w:t>de</w:t>
      </w:r>
      <w:r>
        <w:rPr>
          <w:spacing w:val="-1"/>
          <w:sz w:val="20"/>
        </w:rPr>
        <w:t xml:space="preserve"> </w:t>
      </w:r>
      <w:r>
        <w:rPr>
          <w:sz w:val="20"/>
        </w:rPr>
        <w:t>aves</w:t>
      </w:r>
      <w:r>
        <w:rPr>
          <w:spacing w:val="-1"/>
          <w:sz w:val="20"/>
        </w:rPr>
        <w:t xml:space="preserve"> </w:t>
      </w:r>
      <w:r>
        <w:rPr>
          <w:sz w:val="20"/>
        </w:rPr>
        <w:t>reprodutoras’,</w:t>
      </w:r>
      <w:r>
        <w:rPr>
          <w:spacing w:val="-1"/>
          <w:sz w:val="20"/>
        </w:rPr>
        <w:t xml:space="preserve"> </w:t>
      </w:r>
      <w:r>
        <w:rPr>
          <w:sz w:val="20"/>
        </w:rPr>
        <w:t>a</w:t>
      </w:r>
      <w:r>
        <w:rPr>
          <w:spacing w:val="-1"/>
          <w:sz w:val="20"/>
        </w:rPr>
        <w:t xml:space="preserve"> </w:t>
      </w:r>
      <w:r>
        <w:rPr>
          <w:sz w:val="20"/>
        </w:rPr>
        <w:t>qual não é aplicável à instalação em apreço que se dedica à produção de engorda de patos;</w:t>
      </w:r>
    </w:p>
    <w:p w14:paraId="7B6AD1C6" w14:textId="7D1CEA8F" w:rsidR="00E5157C" w:rsidRPr="00E5157C" w:rsidRDefault="00E5157C" w:rsidP="00D1721F">
      <w:pPr>
        <w:pStyle w:val="PargrafodaLista"/>
        <w:tabs>
          <w:tab w:val="left" w:pos="476"/>
          <w:tab w:val="left" w:pos="478"/>
        </w:tabs>
        <w:spacing w:before="0" w:line="360" w:lineRule="auto"/>
        <w:ind w:left="476" w:right="118" w:firstLine="0"/>
        <w:rPr>
          <w:color w:val="0070C0"/>
          <w:sz w:val="20"/>
        </w:rPr>
      </w:pPr>
      <w:r w:rsidRPr="00E5157C">
        <w:rPr>
          <w:color w:val="0070C0"/>
          <w:sz w:val="20"/>
        </w:rPr>
        <w:t xml:space="preserve">- </w:t>
      </w:r>
      <w:r w:rsidR="00C97B2A">
        <w:rPr>
          <w:color w:val="0070C0"/>
          <w:sz w:val="20"/>
        </w:rPr>
        <w:t>Efetivamente a atividade desenvolvida no Aviário da Cartaxeira é a atividade de engorda de patos para abate</w:t>
      </w:r>
      <w:r w:rsidR="00EA7AEA">
        <w:rPr>
          <w:color w:val="0070C0"/>
          <w:sz w:val="20"/>
        </w:rPr>
        <w:t>,</w:t>
      </w:r>
      <w:r w:rsidR="00C97B2A">
        <w:rPr>
          <w:color w:val="0070C0"/>
          <w:sz w:val="20"/>
        </w:rPr>
        <w:t xml:space="preserve"> e não</w:t>
      </w:r>
      <w:r w:rsidR="00EA7AEA">
        <w:rPr>
          <w:color w:val="0070C0"/>
          <w:sz w:val="20"/>
        </w:rPr>
        <w:t xml:space="preserve"> </w:t>
      </w:r>
      <w:r w:rsidR="00C97B2A">
        <w:rPr>
          <w:color w:val="0070C0"/>
          <w:sz w:val="20"/>
        </w:rPr>
        <w:t>a criação de aves reprodutoras.</w:t>
      </w:r>
    </w:p>
    <w:p w14:paraId="7D72BD13" w14:textId="77777777" w:rsidR="00770538" w:rsidRDefault="000D1A73" w:rsidP="00D1721F">
      <w:pPr>
        <w:pStyle w:val="PargrafodaLista"/>
        <w:numPr>
          <w:ilvl w:val="0"/>
          <w:numId w:val="1"/>
        </w:numPr>
        <w:tabs>
          <w:tab w:val="left" w:pos="476"/>
          <w:tab w:val="left" w:pos="478"/>
        </w:tabs>
        <w:spacing w:before="0" w:line="360" w:lineRule="auto"/>
        <w:ind w:left="476"/>
        <w:rPr>
          <w:sz w:val="20"/>
        </w:rPr>
      </w:pPr>
      <w:r>
        <w:rPr>
          <w:sz w:val="20"/>
        </w:rPr>
        <w:t>Enumerar</w:t>
      </w:r>
      <w:r>
        <w:rPr>
          <w:spacing w:val="-6"/>
          <w:sz w:val="20"/>
        </w:rPr>
        <w:t xml:space="preserve"> </w:t>
      </w:r>
      <w:r>
        <w:rPr>
          <w:sz w:val="20"/>
        </w:rPr>
        <w:t>as</w:t>
      </w:r>
      <w:r>
        <w:rPr>
          <w:spacing w:val="-6"/>
          <w:sz w:val="20"/>
        </w:rPr>
        <w:t xml:space="preserve"> </w:t>
      </w:r>
      <w:r>
        <w:rPr>
          <w:sz w:val="20"/>
        </w:rPr>
        <w:t>medidas</w:t>
      </w:r>
      <w:r>
        <w:rPr>
          <w:spacing w:val="-5"/>
          <w:sz w:val="20"/>
        </w:rPr>
        <w:t xml:space="preserve"> </w:t>
      </w:r>
      <w:r>
        <w:rPr>
          <w:sz w:val="20"/>
        </w:rPr>
        <w:t>de</w:t>
      </w:r>
      <w:r>
        <w:rPr>
          <w:spacing w:val="-6"/>
          <w:sz w:val="20"/>
        </w:rPr>
        <w:t xml:space="preserve"> </w:t>
      </w:r>
      <w:r>
        <w:rPr>
          <w:sz w:val="20"/>
        </w:rPr>
        <w:t>racionalização</w:t>
      </w:r>
      <w:r>
        <w:rPr>
          <w:spacing w:val="-6"/>
          <w:sz w:val="20"/>
        </w:rPr>
        <w:t xml:space="preserve"> </w:t>
      </w:r>
      <w:r>
        <w:rPr>
          <w:sz w:val="20"/>
        </w:rPr>
        <w:t>de</w:t>
      </w:r>
      <w:r>
        <w:rPr>
          <w:spacing w:val="-4"/>
          <w:sz w:val="20"/>
        </w:rPr>
        <w:t xml:space="preserve"> </w:t>
      </w:r>
      <w:r>
        <w:rPr>
          <w:sz w:val="20"/>
        </w:rPr>
        <w:t>energia</w:t>
      </w:r>
      <w:r>
        <w:rPr>
          <w:spacing w:val="-5"/>
          <w:sz w:val="20"/>
        </w:rPr>
        <w:t xml:space="preserve"> </w:t>
      </w:r>
      <w:r>
        <w:rPr>
          <w:sz w:val="20"/>
        </w:rPr>
        <w:t>implementadas ou</w:t>
      </w:r>
      <w:r>
        <w:rPr>
          <w:spacing w:val="-4"/>
          <w:sz w:val="20"/>
        </w:rPr>
        <w:t xml:space="preserve"> </w:t>
      </w:r>
      <w:r>
        <w:rPr>
          <w:sz w:val="20"/>
        </w:rPr>
        <w:t>apresentar</w:t>
      </w:r>
      <w:r>
        <w:rPr>
          <w:spacing w:val="-5"/>
          <w:sz w:val="20"/>
        </w:rPr>
        <w:t xml:space="preserve"> </w:t>
      </w:r>
      <w:r>
        <w:rPr>
          <w:sz w:val="20"/>
        </w:rPr>
        <w:t>a</w:t>
      </w:r>
      <w:r>
        <w:rPr>
          <w:spacing w:val="-5"/>
          <w:sz w:val="20"/>
        </w:rPr>
        <w:t xml:space="preserve"> </w:t>
      </w:r>
      <w:r>
        <w:rPr>
          <w:sz w:val="20"/>
        </w:rPr>
        <w:t>justificação fundamentada para a sua não implementação;</w:t>
      </w:r>
    </w:p>
    <w:p w14:paraId="6390253C" w14:textId="77777777" w:rsidR="00A71F9E" w:rsidRPr="00A71F9E" w:rsidRDefault="00E5157C" w:rsidP="00D1721F">
      <w:pPr>
        <w:pStyle w:val="PargrafodaLista"/>
        <w:tabs>
          <w:tab w:val="left" w:pos="476"/>
          <w:tab w:val="left" w:pos="478"/>
        </w:tabs>
        <w:spacing w:before="0" w:line="360" w:lineRule="auto"/>
        <w:ind w:left="476"/>
        <w:rPr>
          <w:b/>
          <w:color w:val="0070C0"/>
          <w:sz w:val="20"/>
        </w:rPr>
      </w:pPr>
      <w:r w:rsidRPr="00E5157C">
        <w:rPr>
          <w:color w:val="0070C0"/>
          <w:sz w:val="20"/>
        </w:rPr>
        <w:t xml:space="preserve">- </w:t>
      </w:r>
      <w:r w:rsidR="00A71F9E" w:rsidRPr="00A71F9E">
        <w:rPr>
          <w:b/>
          <w:color w:val="0070C0"/>
          <w:sz w:val="20"/>
        </w:rPr>
        <w:t>Consumo de energia:</w:t>
      </w:r>
    </w:p>
    <w:p w14:paraId="2BF15334" w14:textId="0568013B" w:rsidR="00A71F9E" w:rsidRPr="00A71F9E" w:rsidRDefault="00492666" w:rsidP="00D1721F">
      <w:pPr>
        <w:pStyle w:val="PargrafodaLista"/>
        <w:tabs>
          <w:tab w:val="left" w:pos="476"/>
          <w:tab w:val="left" w:pos="478"/>
        </w:tabs>
        <w:spacing w:before="0" w:line="360" w:lineRule="auto"/>
        <w:rPr>
          <w:color w:val="0070C0"/>
          <w:sz w:val="20"/>
        </w:rPr>
      </w:pPr>
      <w:r>
        <w:rPr>
          <w:color w:val="0070C0"/>
          <w:sz w:val="20"/>
        </w:rPr>
        <w:t>1</w:t>
      </w:r>
      <w:r w:rsidR="00A71F9E" w:rsidRPr="00A71F9E">
        <w:rPr>
          <w:color w:val="0070C0"/>
          <w:sz w:val="20"/>
        </w:rPr>
        <w:t xml:space="preserve">) </w:t>
      </w:r>
      <w:r>
        <w:rPr>
          <w:color w:val="0070C0"/>
          <w:sz w:val="20"/>
        </w:rPr>
        <w:t>T</w:t>
      </w:r>
      <w:r w:rsidR="00A71F9E" w:rsidRPr="00A71F9E">
        <w:rPr>
          <w:color w:val="0070C0"/>
          <w:sz w:val="20"/>
        </w:rPr>
        <w:t>odas as medidas</w:t>
      </w:r>
      <w:r>
        <w:rPr>
          <w:color w:val="0070C0"/>
          <w:sz w:val="20"/>
        </w:rPr>
        <w:t xml:space="preserve"> adstritas a</w:t>
      </w:r>
      <w:r w:rsidR="00A71F9E" w:rsidRPr="00A71F9E">
        <w:rPr>
          <w:color w:val="0070C0"/>
          <w:sz w:val="20"/>
        </w:rPr>
        <w:t xml:space="preserve"> técnicas nutricionais, conducentes a uma maior eficiência alimentar, porquanto assim propiciam economia energética decorrente da menor produção de </w:t>
      </w:r>
      <w:r w:rsidR="00A71F9E" w:rsidRPr="00A71F9E">
        <w:rPr>
          <w:color w:val="0070C0"/>
          <w:sz w:val="20"/>
        </w:rPr>
        <w:lastRenderedPageBreak/>
        <w:t>alimentos (milho, soja) utilizados na preparação das rações administradas às aves;</w:t>
      </w:r>
    </w:p>
    <w:p w14:paraId="6411B4A6" w14:textId="02989F93" w:rsidR="00A71F9E" w:rsidRPr="00A71F9E" w:rsidRDefault="00492666" w:rsidP="00D1721F">
      <w:pPr>
        <w:pStyle w:val="PargrafodaLista"/>
        <w:tabs>
          <w:tab w:val="left" w:pos="476"/>
          <w:tab w:val="left" w:pos="478"/>
        </w:tabs>
        <w:spacing w:before="0" w:line="360" w:lineRule="auto"/>
        <w:rPr>
          <w:color w:val="0070C0"/>
          <w:sz w:val="20"/>
        </w:rPr>
      </w:pPr>
      <w:r>
        <w:rPr>
          <w:color w:val="0070C0"/>
          <w:sz w:val="20"/>
        </w:rPr>
        <w:t>2</w:t>
      </w:r>
      <w:r w:rsidR="00A71F9E" w:rsidRPr="00A71F9E">
        <w:rPr>
          <w:color w:val="0070C0"/>
          <w:sz w:val="20"/>
        </w:rPr>
        <w:t xml:space="preserve">) </w:t>
      </w:r>
      <w:r>
        <w:rPr>
          <w:color w:val="0070C0"/>
          <w:sz w:val="20"/>
        </w:rPr>
        <w:t>N</w:t>
      </w:r>
      <w:r w:rsidR="00A71F9E" w:rsidRPr="00A71F9E">
        <w:rPr>
          <w:color w:val="0070C0"/>
          <w:sz w:val="20"/>
        </w:rPr>
        <w:t xml:space="preserve">o que concerne à energia </w:t>
      </w:r>
      <w:r w:rsidRPr="00A71F9E">
        <w:rPr>
          <w:color w:val="0070C0"/>
          <w:sz w:val="20"/>
        </w:rPr>
        <w:t>elétrica</w:t>
      </w:r>
      <w:r w:rsidR="00A71F9E" w:rsidRPr="00A71F9E">
        <w:rPr>
          <w:color w:val="0070C0"/>
          <w:sz w:val="20"/>
        </w:rPr>
        <w:t xml:space="preserve">, existe igualmente uma preocupação de poupança, designadamente no posto de transformação (PT) que abastece o complexo avícola em causa, onde se procede à compensação do factor potência, reduzindo assim substancialmente a energia </w:t>
      </w:r>
      <w:r w:rsidRPr="00A71F9E">
        <w:rPr>
          <w:color w:val="0070C0"/>
          <w:sz w:val="20"/>
        </w:rPr>
        <w:t>reativa</w:t>
      </w:r>
      <w:r w:rsidR="00A71F9E" w:rsidRPr="00A71F9E">
        <w:rPr>
          <w:color w:val="0070C0"/>
          <w:sz w:val="20"/>
        </w:rPr>
        <w:t xml:space="preserve"> consumida, conduzindo, portanto, a poupança de energia;</w:t>
      </w:r>
    </w:p>
    <w:p w14:paraId="164C3E71" w14:textId="09D40539" w:rsidR="00A71F9E" w:rsidRPr="00A71F9E" w:rsidRDefault="00492666" w:rsidP="00D1721F">
      <w:pPr>
        <w:pStyle w:val="PargrafodaLista"/>
        <w:tabs>
          <w:tab w:val="left" w:pos="476"/>
          <w:tab w:val="left" w:pos="478"/>
        </w:tabs>
        <w:spacing w:before="0" w:line="360" w:lineRule="auto"/>
        <w:rPr>
          <w:color w:val="0070C0"/>
          <w:sz w:val="20"/>
        </w:rPr>
      </w:pPr>
      <w:r>
        <w:rPr>
          <w:color w:val="0070C0"/>
          <w:sz w:val="20"/>
        </w:rPr>
        <w:t>3</w:t>
      </w:r>
      <w:r w:rsidR="00A71F9E" w:rsidRPr="00A71F9E">
        <w:rPr>
          <w:color w:val="0070C0"/>
          <w:sz w:val="20"/>
        </w:rPr>
        <w:t xml:space="preserve">) </w:t>
      </w:r>
      <w:r>
        <w:rPr>
          <w:color w:val="0070C0"/>
          <w:sz w:val="20"/>
        </w:rPr>
        <w:t>U</w:t>
      </w:r>
      <w:r w:rsidR="00A71F9E" w:rsidRPr="00A71F9E">
        <w:rPr>
          <w:color w:val="0070C0"/>
          <w:sz w:val="20"/>
        </w:rPr>
        <w:t xml:space="preserve">tilização de luz de baixo consumo energético (lâmpadas </w:t>
      </w:r>
      <w:r>
        <w:rPr>
          <w:color w:val="0070C0"/>
          <w:sz w:val="20"/>
        </w:rPr>
        <w:t>LED</w:t>
      </w:r>
      <w:r w:rsidR="00A71F9E" w:rsidRPr="00A71F9E">
        <w:rPr>
          <w:color w:val="0070C0"/>
          <w:sz w:val="20"/>
        </w:rPr>
        <w:t xml:space="preserve">), com a finalidade de redução de consumos energéticos com menores consumos energéticos do que as convencionais lâmpadas </w:t>
      </w:r>
      <w:r>
        <w:rPr>
          <w:color w:val="0070C0"/>
          <w:sz w:val="20"/>
        </w:rPr>
        <w:t>fluorescentes;</w:t>
      </w:r>
      <w:r w:rsidR="00A71F9E" w:rsidRPr="00A71F9E">
        <w:rPr>
          <w:color w:val="0070C0"/>
          <w:sz w:val="20"/>
        </w:rPr>
        <w:t xml:space="preserve"> </w:t>
      </w:r>
    </w:p>
    <w:p w14:paraId="06042B61" w14:textId="70F7EA53" w:rsidR="00A71F9E" w:rsidRPr="00A71F9E" w:rsidRDefault="00492666" w:rsidP="00D1721F">
      <w:pPr>
        <w:pStyle w:val="PargrafodaLista"/>
        <w:tabs>
          <w:tab w:val="left" w:pos="476"/>
          <w:tab w:val="left" w:pos="478"/>
        </w:tabs>
        <w:spacing w:before="0" w:line="360" w:lineRule="auto"/>
        <w:rPr>
          <w:color w:val="0070C0"/>
          <w:sz w:val="20"/>
        </w:rPr>
      </w:pPr>
      <w:r>
        <w:rPr>
          <w:color w:val="0070C0"/>
          <w:sz w:val="20"/>
        </w:rPr>
        <w:t>4</w:t>
      </w:r>
      <w:r w:rsidR="00A71F9E" w:rsidRPr="00A71F9E">
        <w:rPr>
          <w:color w:val="0070C0"/>
          <w:sz w:val="20"/>
        </w:rPr>
        <w:t xml:space="preserve">) </w:t>
      </w:r>
      <w:r>
        <w:rPr>
          <w:color w:val="0070C0"/>
          <w:sz w:val="20"/>
        </w:rPr>
        <w:t>O</w:t>
      </w:r>
      <w:r w:rsidRPr="00A71F9E">
        <w:rPr>
          <w:color w:val="0070C0"/>
          <w:sz w:val="20"/>
        </w:rPr>
        <w:t>timização</w:t>
      </w:r>
      <w:r w:rsidR="00A71F9E" w:rsidRPr="00A71F9E">
        <w:rPr>
          <w:color w:val="0070C0"/>
          <w:sz w:val="20"/>
        </w:rPr>
        <w:t xml:space="preserve"> da </w:t>
      </w:r>
      <w:r w:rsidRPr="00A71F9E">
        <w:rPr>
          <w:color w:val="0070C0"/>
          <w:sz w:val="20"/>
        </w:rPr>
        <w:t>conceção</w:t>
      </w:r>
      <w:r w:rsidR="00A71F9E" w:rsidRPr="00A71F9E">
        <w:rPr>
          <w:color w:val="0070C0"/>
          <w:sz w:val="20"/>
        </w:rPr>
        <w:t xml:space="preserve"> do sistema de ventilação de cada </w:t>
      </w:r>
      <w:r>
        <w:rPr>
          <w:color w:val="0070C0"/>
          <w:sz w:val="20"/>
        </w:rPr>
        <w:t>pavilhão avícola,</w:t>
      </w:r>
      <w:r w:rsidR="00A71F9E" w:rsidRPr="00A71F9E">
        <w:rPr>
          <w:color w:val="0070C0"/>
          <w:sz w:val="20"/>
        </w:rPr>
        <w:t xml:space="preserve"> a fim de obter um bom controlo da temperatura e alcançar taxas de ventilação mínimas no Inverno, e consequentemente, redução do consumo energético;</w:t>
      </w:r>
    </w:p>
    <w:p w14:paraId="6900CFCC" w14:textId="05ABFCEA" w:rsidR="00A71F9E" w:rsidRDefault="00492666" w:rsidP="00D1721F">
      <w:pPr>
        <w:pStyle w:val="PargrafodaLista"/>
        <w:tabs>
          <w:tab w:val="left" w:pos="476"/>
          <w:tab w:val="left" w:pos="478"/>
        </w:tabs>
        <w:spacing w:before="0" w:line="360" w:lineRule="auto"/>
        <w:rPr>
          <w:color w:val="0070C0"/>
          <w:sz w:val="20"/>
        </w:rPr>
      </w:pPr>
      <w:r>
        <w:rPr>
          <w:color w:val="0070C0"/>
          <w:sz w:val="20"/>
        </w:rPr>
        <w:t>5</w:t>
      </w:r>
      <w:r w:rsidR="00A71F9E" w:rsidRPr="00A71F9E">
        <w:rPr>
          <w:color w:val="0070C0"/>
          <w:sz w:val="20"/>
        </w:rPr>
        <w:t xml:space="preserve">) </w:t>
      </w:r>
      <w:r>
        <w:rPr>
          <w:color w:val="0070C0"/>
          <w:sz w:val="20"/>
        </w:rPr>
        <w:t>I</w:t>
      </w:r>
      <w:r w:rsidRPr="00A71F9E">
        <w:rPr>
          <w:color w:val="0070C0"/>
          <w:sz w:val="20"/>
        </w:rPr>
        <w:t>nspeção</w:t>
      </w:r>
      <w:r w:rsidR="00A71F9E" w:rsidRPr="00A71F9E">
        <w:rPr>
          <w:color w:val="0070C0"/>
          <w:sz w:val="20"/>
        </w:rPr>
        <w:t xml:space="preserve"> e limpeza frequentes das valas e dos ventiladores para evitar resistências nos sistemas de ventilação</w:t>
      </w:r>
      <w:r>
        <w:rPr>
          <w:color w:val="0070C0"/>
          <w:sz w:val="20"/>
        </w:rPr>
        <w:t>;</w:t>
      </w:r>
    </w:p>
    <w:p w14:paraId="039257A1" w14:textId="110E39A9" w:rsidR="00492666" w:rsidRDefault="00492666" w:rsidP="00D1721F">
      <w:pPr>
        <w:pStyle w:val="PargrafodaLista"/>
        <w:tabs>
          <w:tab w:val="left" w:pos="476"/>
          <w:tab w:val="left" w:pos="478"/>
        </w:tabs>
        <w:spacing w:before="0" w:line="360" w:lineRule="auto"/>
        <w:rPr>
          <w:color w:val="0070C0"/>
          <w:sz w:val="20"/>
        </w:rPr>
      </w:pPr>
      <w:r>
        <w:rPr>
          <w:color w:val="0070C0"/>
          <w:sz w:val="20"/>
        </w:rPr>
        <w:t>6) Deteção precoce de monitorização da cablagem associada ao transporte de energia elétrica antecipando perdas de energia elétrica por contacto;</w:t>
      </w:r>
    </w:p>
    <w:p w14:paraId="6C8465F1" w14:textId="7C338B47" w:rsidR="00A71F9E" w:rsidRPr="00221EA9" w:rsidRDefault="00492666" w:rsidP="00221EA9">
      <w:pPr>
        <w:pStyle w:val="PargrafodaLista"/>
        <w:tabs>
          <w:tab w:val="left" w:pos="476"/>
          <w:tab w:val="left" w:pos="478"/>
        </w:tabs>
        <w:spacing w:before="0" w:line="360" w:lineRule="auto"/>
        <w:rPr>
          <w:color w:val="0070C0"/>
          <w:sz w:val="20"/>
        </w:rPr>
      </w:pPr>
      <w:r>
        <w:rPr>
          <w:color w:val="0070C0"/>
          <w:sz w:val="20"/>
        </w:rPr>
        <w:t>7) Limpeza periódica dos motores elétricos visando minimizar momentos de resistência interna dos respetivos circuitos.</w:t>
      </w:r>
    </w:p>
    <w:p w14:paraId="03060428" w14:textId="2E47ADF0" w:rsidR="00E5157C" w:rsidRPr="00E5157C" w:rsidRDefault="00E5157C" w:rsidP="00D1721F">
      <w:pPr>
        <w:pStyle w:val="PargrafodaLista"/>
        <w:tabs>
          <w:tab w:val="left" w:pos="476"/>
          <w:tab w:val="left" w:pos="478"/>
        </w:tabs>
        <w:spacing w:before="0" w:line="360" w:lineRule="auto"/>
        <w:ind w:firstLine="0"/>
        <w:rPr>
          <w:color w:val="0070C0"/>
          <w:sz w:val="20"/>
        </w:rPr>
      </w:pPr>
    </w:p>
    <w:p w14:paraId="35CC72D2" w14:textId="77777777" w:rsidR="00770538" w:rsidRDefault="000D1A73" w:rsidP="00D1721F">
      <w:pPr>
        <w:pStyle w:val="Ttulo1"/>
        <w:spacing w:before="0" w:line="360" w:lineRule="auto"/>
        <w:jc w:val="both"/>
        <w:rPr>
          <w:u w:val="none"/>
        </w:rPr>
      </w:pPr>
      <w:r>
        <w:t>Módulo</w:t>
      </w:r>
      <w:r>
        <w:rPr>
          <w:spacing w:val="-5"/>
        </w:rPr>
        <w:t xml:space="preserve"> </w:t>
      </w:r>
      <w:r>
        <w:t>IV</w:t>
      </w:r>
      <w:r>
        <w:rPr>
          <w:spacing w:val="-5"/>
        </w:rPr>
        <w:t xml:space="preserve"> </w:t>
      </w:r>
      <w:r>
        <w:t>-</w:t>
      </w:r>
      <w:r>
        <w:rPr>
          <w:spacing w:val="-5"/>
        </w:rPr>
        <w:t xml:space="preserve"> </w:t>
      </w:r>
      <w:r>
        <w:t>Recursos</w:t>
      </w:r>
      <w:r>
        <w:rPr>
          <w:spacing w:val="-5"/>
        </w:rPr>
        <w:t xml:space="preserve"> </w:t>
      </w:r>
      <w:r>
        <w:rPr>
          <w:spacing w:val="-2"/>
        </w:rPr>
        <w:t>Hídricos</w:t>
      </w:r>
    </w:p>
    <w:p w14:paraId="7F5DB1EF" w14:textId="77777777" w:rsidR="00770538" w:rsidRDefault="000D1A73" w:rsidP="00D1721F">
      <w:pPr>
        <w:spacing w:line="360" w:lineRule="auto"/>
        <w:ind w:left="478"/>
        <w:jc w:val="both"/>
        <w:rPr>
          <w:b/>
          <w:sz w:val="20"/>
        </w:rPr>
      </w:pPr>
      <w:r>
        <w:rPr>
          <w:b/>
          <w:sz w:val="20"/>
        </w:rPr>
        <w:t>Água</w:t>
      </w:r>
      <w:r>
        <w:rPr>
          <w:b/>
          <w:spacing w:val="-7"/>
          <w:sz w:val="20"/>
        </w:rPr>
        <w:t xml:space="preserve"> </w:t>
      </w:r>
      <w:r>
        <w:rPr>
          <w:b/>
          <w:sz w:val="20"/>
        </w:rPr>
        <w:t>de</w:t>
      </w:r>
      <w:r>
        <w:rPr>
          <w:b/>
          <w:spacing w:val="-6"/>
          <w:sz w:val="20"/>
        </w:rPr>
        <w:t xml:space="preserve"> </w:t>
      </w:r>
      <w:r>
        <w:rPr>
          <w:b/>
          <w:spacing w:val="-2"/>
          <w:sz w:val="20"/>
        </w:rPr>
        <w:t>abastecimento</w:t>
      </w:r>
    </w:p>
    <w:p w14:paraId="48802140" w14:textId="77777777" w:rsidR="00770538" w:rsidRDefault="000D1A73" w:rsidP="00D1721F">
      <w:pPr>
        <w:pStyle w:val="PargrafodaLista"/>
        <w:numPr>
          <w:ilvl w:val="0"/>
          <w:numId w:val="1"/>
        </w:numPr>
        <w:tabs>
          <w:tab w:val="left" w:pos="476"/>
          <w:tab w:val="left" w:pos="478"/>
        </w:tabs>
        <w:spacing w:before="0" w:line="360" w:lineRule="auto"/>
        <w:ind w:right="124"/>
        <w:rPr>
          <w:sz w:val="20"/>
        </w:rPr>
      </w:pPr>
      <w:r>
        <w:rPr>
          <w:sz w:val="20"/>
        </w:rPr>
        <w:t>Apresentar declaração da entidade gestora do sistema público de abastecimento atestando a impossibilidade de ligação à rede pública de abastecimento;</w:t>
      </w:r>
    </w:p>
    <w:p w14:paraId="7C3A8AFB" w14:textId="4445DDB8" w:rsidR="00E5157C" w:rsidRDefault="00E5157C" w:rsidP="00D1721F">
      <w:pPr>
        <w:pStyle w:val="PargrafodaLista"/>
        <w:tabs>
          <w:tab w:val="left" w:pos="476"/>
          <w:tab w:val="left" w:pos="478"/>
        </w:tabs>
        <w:spacing w:before="0" w:line="360" w:lineRule="auto"/>
        <w:ind w:right="124" w:firstLine="0"/>
        <w:jc w:val="left"/>
        <w:rPr>
          <w:color w:val="0070C0"/>
          <w:sz w:val="20"/>
        </w:rPr>
      </w:pPr>
      <w:r w:rsidRPr="00E5157C">
        <w:rPr>
          <w:color w:val="0070C0"/>
          <w:sz w:val="20"/>
        </w:rPr>
        <w:t xml:space="preserve">- </w:t>
      </w:r>
      <w:r w:rsidR="00492666">
        <w:rPr>
          <w:color w:val="0070C0"/>
          <w:sz w:val="20"/>
        </w:rPr>
        <w:t>Foi instalada muito recentemente, a ligação de água de abastecimento público (SMAS de Torres Vedras) ao filtro sanitário, mantendo-se o fornecimento de água para abeberamento das aves, desinfeção de viaturas e lavagens e desinfeção de equipamentos a partir da água tratada oriunda do furo artesiano.</w:t>
      </w:r>
    </w:p>
    <w:p w14:paraId="0A6BF18D" w14:textId="19199849" w:rsidR="00492666" w:rsidRPr="00E5157C" w:rsidRDefault="00492666" w:rsidP="00D1721F">
      <w:pPr>
        <w:pStyle w:val="PargrafodaLista"/>
        <w:tabs>
          <w:tab w:val="left" w:pos="476"/>
          <w:tab w:val="left" w:pos="478"/>
        </w:tabs>
        <w:spacing w:before="0" w:line="360" w:lineRule="auto"/>
        <w:ind w:right="124" w:firstLine="0"/>
        <w:jc w:val="left"/>
        <w:rPr>
          <w:color w:val="0070C0"/>
          <w:sz w:val="20"/>
        </w:rPr>
      </w:pPr>
      <w:r>
        <w:rPr>
          <w:color w:val="0070C0"/>
          <w:sz w:val="20"/>
        </w:rPr>
        <w:t xml:space="preserve">Nesta conformidade, não </w:t>
      </w:r>
      <w:r w:rsidR="000D37C5">
        <w:rPr>
          <w:color w:val="0070C0"/>
          <w:sz w:val="20"/>
        </w:rPr>
        <w:t>é apresentada Declaração de impossibilidade.</w:t>
      </w:r>
    </w:p>
    <w:p w14:paraId="76885ECD" w14:textId="77777777" w:rsidR="00770538" w:rsidRDefault="000D1A73" w:rsidP="00D1721F">
      <w:pPr>
        <w:pStyle w:val="Ttulo1"/>
        <w:spacing w:before="0" w:line="360" w:lineRule="auto"/>
        <w:ind w:left="536"/>
        <w:rPr>
          <w:u w:val="none"/>
        </w:rPr>
      </w:pPr>
      <w:r>
        <w:rPr>
          <w:u w:val="none"/>
        </w:rPr>
        <w:t>Sistema</w:t>
      </w:r>
      <w:r>
        <w:rPr>
          <w:spacing w:val="-8"/>
          <w:u w:val="none"/>
        </w:rPr>
        <w:t xml:space="preserve"> </w:t>
      </w:r>
      <w:r>
        <w:rPr>
          <w:u w:val="none"/>
        </w:rPr>
        <w:t>de</w:t>
      </w:r>
      <w:r>
        <w:rPr>
          <w:spacing w:val="-5"/>
          <w:u w:val="none"/>
        </w:rPr>
        <w:t xml:space="preserve"> </w:t>
      </w:r>
      <w:r>
        <w:rPr>
          <w:spacing w:val="-2"/>
          <w:u w:val="none"/>
        </w:rPr>
        <w:t>arrefecimento</w:t>
      </w:r>
    </w:p>
    <w:p w14:paraId="68A9D468" w14:textId="77777777" w:rsidR="00770538" w:rsidRPr="00FE43A7" w:rsidRDefault="000D1A73" w:rsidP="00D1721F">
      <w:pPr>
        <w:pStyle w:val="PargrafodaLista"/>
        <w:numPr>
          <w:ilvl w:val="0"/>
          <w:numId w:val="1"/>
        </w:numPr>
        <w:tabs>
          <w:tab w:val="left" w:pos="476"/>
          <w:tab w:val="left" w:pos="478"/>
        </w:tabs>
        <w:spacing w:before="0" w:line="360" w:lineRule="auto"/>
        <w:rPr>
          <w:sz w:val="20"/>
        </w:rPr>
      </w:pPr>
      <w:r>
        <w:rPr>
          <w:sz w:val="20"/>
        </w:rPr>
        <w:t>Indicar</w:t>
      </w:r>
      <w:r>
        <w:rPr>
          <w:spacing w:val="40"/>
          <w:sz w:val="20"/>
        </w:rPr>
        <w:t xml:space="preserve"> </w:t>
      </w:r>
      <w:r>
        <w:rPr>
          <w:sz w:val="20"/>
        </w:rPr>
        <w:t>a</w:t>
      </w:r>
      <w:r>
        <w:rPr>
          <w:spacing w:val="40"/>
          <w:sz w:val="20"/>
        </w:rPr>
        <w:t xml:space="preserve"> </w:t>
      </w:r>
      <w:r>
        <w:rPr>
          <w:sz w:val="20"/>
        </w:rPr>
        <w:t>origem</w:t>
      </w:r>
      <w:r>
        <w:rPr>
          <w:spacing w:val="40"/>
          <w:sz w:val="20"/>
        </w:rPr>
        <w:t xml:space="preserve"> </w:t>
      </w:r>
      <w:r>
        <w:rPr>
          <w:sz w:val="20"/>
        </w:rPr>
        <w:t>da</w:t>
      </w:r>
      <w:r>
        <w:rPr>
          <w:spacing w:val="40"/>
          <w:sz w:val="20"/>
        </w:rPr>
        <w:t xml:space="preserve"> </w:t>
      </w:r>
      <w:r>
        <w:rPr>
          <w:sz w:val="20"/>
        </w:rPr>
        <w:t>água</w:t>
      </w:r>
      <w:r>
        <w:rPr>
          <w:spacing w:val="40"/>
          <w:sz w:val="20"/>
        </w:rPr>
        <w:t xml:space="preserve"> </w:t>
      </w:r>
      <w:r>
        <w:rPr>
          <w:sz w:val="20"/>
        </w:rPr>
        <w:t>para</w:t>
      </w:r>
      <w:r>
        <w:rPr>
          <w:spacing w:val="40"/>
          <w:sz w:val="20"/>
        </w:rPr>
        <w:t xml:space="preserve"> </w:t>
      </w:r>
      <w:r>
        <w:rPr>
          <w:sz w:val="20"/>
        </w:rPr>
        <w:t>efeitos</w:t>
      </w:r>
      <w:r>
        <w:rPr>
          <w:spacing w:val="40"/>
          <w:sz w:val="20"/>
        </w:rPr>
        <w:t xml:space="preserve"> </w:t>
      </w:r>
      <w:r>
        <w:rPr>
          <w:sz w:val="20"/>
        </w:rPr>
        <w:t>de</w:t>
      </w:r>
      <w:r>
        <w:rPr>
          <w:spacing w:val="40"/>
          <w:sz w:val="20"/>
        </w:rPr>
        <w:t xml:space="preserve"> </w:t>
      </w:r>
      <w:r>
        <w:rPr>
          <w:sz w:val="20"/>
        </w:rPr>
        <w:t>abastecimento</w:t>
      </w:r>
      <w:r>
        <w:rPr>
          <w:spacing w:val="40"/>
          <w:sz w:val="20"/>
        </w:rPr>
        <w:t xml:space="preserve"> </w:t>
      </w:r>
      <w:r>
        <w:rPr>
          <w:sz w:val="20"/>
        </w:rPr>
        <w:t>do</w:t>
      </w:r>
      <w:r>
        <w:rPr>
          <w:spacing w:val="40"/>
          <w:sz w:val="20"/>
        </w:rPr>
        <w:t xml:space="preserve"> </w:t>
      </w:r>
      <w:r>
        <w:rPr>
          <w:sz w:val="20"/>
        </w:rPr>
        <w:t>sistema</w:t>
      </w:r>
      <w:r>
        <w:rPr>
          <w:spacing w:val="40"/>
          <w:sz w:val="20"/>
        </w:rPr>
        <w:t xml:space="preserve"> </w:t>
      </w:r>
      <w:r>
        <w:rPr>
          <w:sz w:val="20"/>
        </w:rPr>
        <w:t>de</w:t>
      </w:r>
      <w:r>
        <w:rPr>
          <w:spacing w:val="40"/>
          <w:sz w:val="20"/>
        </w:rPr>
        <w:t xml:space="preserve"> </w:t>
      </w:r>
      <w:r>
        <w:rPr>
          <w:sz w:val="20"/>
        </w:rPr>
        <w:t>arrefecimento</w:t>
      </w:r>
      <w:r>
        <w:rPr>
          <w:spacing w:val="40"/>
          <w:sz w:val="20"/>
        </w:rPr>
        <w:t xml:space="preserve"> </w:t>
      </w:r>
      <w:r>
        <w:rPr>
          <w:sz w:val="20"/>
        </w:rPr>
        <w:t xml:space="preserve">(se </w:t>
      </w:r>
      <w:r>
        <w:rPr>
          <w:spacing w:val="-2"/>
          <w:sz w:val="20"/>
        </w:rPr>
        <w:t>aplicável);</w:t>
      </w:r>
    </w:p>
    <w:p w14:paraId="0AE972B7" w14:textId="6E95F51C" w:rsidR="00FE43A7" w:rsidRPr="00FE43A7" w:rsidRDefault="00FE43A7" w:rsidP="00D1721F">
      <w:pPr>
        <w:pStyle w:val="PargrafodaLista"/>
        <w:tabs>
          <w:tab w:val="left" w:pos="476"/>
          <w:tab w:val="left" w:pos="478"/>
        </w:tabs>
        <w:spacing w:before="0" w:line="360" w:lineRule="auto"/>
        <w:ind w:firstLine="0"/>
        <w:jc w:val="left"/>
        <w:rPr>
          <w:color w:val="0070C0"/>
          <w:sz w:val="20"/>
        </w:rPr>
      </w:pPr>
      <w:r w:rsidRPr="00FE43A7">
        <w:rPr>
          <w:color w:val="0070C0"/>
          <w:spacing w:val="-2"/>
          <w:sz w:val="20"/>
        </w:rPr>
        <w:t xml:space="preserve">- </w:t>
      </w:r>
      <w:r w:rsidR="000D37C5">
        <w:rPr>
          <w:color w:val="0070C0"/>
          <w:spacing w:val="-2"/>
          <w:sz w:val="20"/>
        </w:rPr>
        <w:t>Não existe sistema de arrefecimento.</w:t>
      </w:r>
    </w:p>
    <w:p w14:paraId="56469663" w14:textId="77777777" w:rsidR="00770538" w:rsidRPr="00FE43A7" w:rsidRDefault="000D1A73" w:rsidP="005D6180">
      <w:pPr>
        <w:pStyle w:val="PargrafodaLista"/>
        <w:numPr>
          <w:ilvl w:val="0"/>
          <w:numId w:val="1"/>
        </w:numPr>
        <w:tabs>
          <w:tab w:val="left" w:pos="476"/>
          <w:tab w:val="left" w:pos="478"/>
        </w:tabs>
        <w:spacing w:before="0" w:line="360" w:lineRule="auto"/>
        <w:ind w:right="118"/>
        <w:rPr>
          <w:sz w:val="20"/>
        </w:rPr>
      </w:pPr>
      <w:r>
        <w:rPr>
          <w:sz w:val="20"/>
        </w:rPr>
        <w:t>Elaborar</w:t>
      </w:r>
      <w:r>
        <w:rPr>
          <w:spacing w:val="79"/>
          <w:w w:val="150"/>
          <w:sz w:val="20"/>
        </w:rPr>
        <w:t xml:space="preserve"> </w:t>
      </w:r>
      <w:r>
        <w:rPr>
          <w:sz w:val="20"/>
        </w:rPr>
        <w:t>descrição</w:t>
      </w:r>
      <w:r>
        <w:rPr>
          <w:spacing w:val="79"/>
          <w:w w:val="150"/>
          <w:sz w:val="20"/>
        </w:rPr>
        <w:t xml:space="preserve"> </w:t>
      </w:r>
      <w:r>
        <w:rPr>
          <w:sz w:val="20"/>
        </w:rPr>
        <w:t>sucinta</w:t>
      </w:r>
      <w:r>
        <w:rPr>
          <w:spacing w:val="78"/>
          <w:w w:val="150"/>
          <w:sz w:val="20"/>
        </w:rPr>
        <w:t xml:space="preserve"> </w:t>
      </w:r>
      <w:r>
        <w:rPr>
          <w:sz w:val="20"/>
        </w:rPr>
        <w:t>do</w:t>
      </w:r>
      <w:r>
        <w:rPr>
          <w:spacing w:val="77"/>
          <w:w w:val="150"/>
          <w:sz w:val="20"/>
        </w:rPr>
        <w:t xml:space="preserve"> </w:t>
      </w:r>
      <w:r>
        <w:rPr>
          <w:sz w:val="20"/>
        </w:rPr>
        <w:t>modo</w:t>
      </w:r>
      <w:r>
        <w:rPr>
          <w:spacing w:val="77"/>
          <w:w w:val="150"/>
          <w:sz w:val="20"/>
        </w:rPr>
        <w:t xml:space="preserve"> </w:t>
      </w:r>
      <w:r>
        <w:rPr>
          <w:sz w:val="20"/>
        </w:rPr>
        <w:t>de</w:t>
      </w:r>
      <w:r>
        <w:rPr>
          <w:spacing w:val="76"/>
          <w:w w:val="150"/>
          <w:sz w:val="20"/>
        </w:rPr>
        <w:t xml:space="preserve"> </w:t>
      </w:r>
      <w:r>
        <w:rPr>
          <w:sz w:val="20"/>
        </w:rPr>
        <w:t>funcionamento</w:t>
      </w:r>
      <w:r>
        <w:rPr>
          <w:spacing w:val="80"/>
          <w:w w:val="150"/>
          <w:sz w:val="20"/>
        </w:rPr>
        <w:t xml:space="preserve"> </w:t>
      </w:r>
      <w:r>
        <w:rPr>
          <w:sz w:val="20"/>
        </w:rPr>
        <w:t>do</w:t>
      </w:r>
      <w:r>
        <w:rPr>
          <w:spacing w:val="79"/>
          <w:w w:val="150"/>
          <w:sz w:val="20"/>
        </w:rPr>
        <w:t xml:space="preserve"> </w:t>
      </w:r>
      <w:r>
        <w:rPr>
          <w:sz w:val="20"/>
        </w:rPr>
        <w:t>sistema</w:t>
      </w:r>
      <w:r>
        <w:rPr>
          <w:spacing w:val="79"/>
          <w:w w:val="150"/>
          <w:sz w:val="20"/>
        </w:rPr>
        <w:t xml:space="preserve"> </w:t>
      </w:r>
      <w:r>
        <w:rPr>
          <w:sz w:val="20"/>
        </w:rPr>
        <w:t>de</w:t>
      </w:r>
      <w:r>
        <w:rPr>
          <w:spacing w:val="76"/>
          <w:w w:val="150"/>
          <w:sz w:val="20"/>
        </w:rPr>
        <w:t xml:space="preserve"> </w:t>
      </w:r>
      <w:r>
        <w:rPr>
          <w:sz w:val="20"/>
        </w:rPr>
        <w:t xml:space="preserve">arrefecimento </w:t>
      </w:r>
      <w:r>
        <w:rPr>
          <w:spacing w:val="-2"/>
          <w:sz w:val="20"/>
        </w:rPr>
        <w:t>implementado;</w:t>
      </w:r>
    </w:p>
    <w:p w14:paraId="20BBFDDE" w14:textId="185340C1" w:rsidR="00FE43A7" w:rsidRDefault="00FE43A7" w:rsidP="005D6180">
      <w:pPr>
        <w:pStyle w:val="PargrafodaLista"/>
        <w:tabs>
          <w:tab w:val="left" w:pos="476"/>
          <w:tab w:val="left" w:pos="478"/>
        </w:tabs>
        <w:spacing w:before="0" w:line="360" w:lineRule="auto"/>
        <w:ind w:right="118" w:firstLine="0"/>
        <w:rPr>
          <w:color w:val="0070C0"/>
          <w:spacing w:val="-2"/>
          <w:sz w:val="20"/>
        </w:rPr>
      </w:pPr>
      <w:r w:rsidRPr="00FE43A7">
        <w:rPr>
          <w:color w:val="0070C0"/>
          <w:spacing w:val="-2"/>
          <w:sz w:val="20"/>
        </w:rPr>
        <w:t>-</w:t>
      </w:r>
      <w:r w:rsidR="0007658A">
        <w:rPr>
          <w:color w:val="0070C0"/>
          <w:spacing w:val="-2"/>
          <w:sz w:val="20"/>
        </w:rPr>
        <w:t xml:space="preserve"> Não existe sistema de arrefecimento.</w:t>
      </w:r>
      <w:r w:rsidRPr="00FE43A7">
        <w:rPr>
          <w:color w:val="0070C0"/>
          <w:spacing w:val="-2"/>
          <w:sz w:val="20"/>
        </w:rPr>
        <w:t xml:space="preserve"> </w:t>
      </w:r>
    </w:p>
    <w:p w14:paraId="3FCBFEA4" w14:textId="77777777" w:rsidR="00051BE8" w:rsidRDefault="00051BE8" w:rsidP="005D6180">
      <w:pPr>
        <w:pStyle w:val="PargrafodaLista"/>
        <w:tabs>
          <w:tab w:val="left" w:pos="476"/>
          <w:tab w:val="left" w:pos="478"/>
        </w:tabs>
        <w:spacing w:before="0" w:line="360" w:lineRule="auto"/>
        <w:ind w:right="118" w:firstLine="0"/>
        <w:rPr>
          <w:color w:val="0070C0"/>
          <w:sz w:val="20"/>
        </w:rPr>
      </w:pPr>
    </w:p>
    <w:p w14:paraId="7F6CDFD3" w14:textId="77777777" w:rsidR="001F7CCD" w:rsidRDefault="001F7CCD" w:rsidP="005D6180">
      <w:pPr>
        <w:pStyle w:val="PargrafodaLista"/>
        <w:tabs>
          <w:tab w:val="left" w:pos="476"/>
          <w:tab w:val="left" w:pos="478"/>
        </w:tabs>
        <w:spacing w:before="0" w:line="360" w:lineRule="auto"/>
        <w:ind w:right="118" w:firstLine="0"/>
        <w:rPr>
          <w:color w:val="0070C0"/>
          <w:sz w:val="20"/>
        </w:rPr>
      </w:pPr>
    </w:p>
    <w:p w14:paraId="65405F8C" w14:textId="77777777" w:rsidR="001F7CCD" w:rsidRDefault="001F7CCD" w:rsidP="005D6180">
      <w:pPr>
        <w:pStyle w:val="PargrafodaLista"/>
        <w:tabs>
          <w:tab w:val="left" w:pos="476"/>
          <w:tab w:val="left" w:pos="478"/>
        </w:tabs>
        <w:spacing w:before="0" w:line="360" w:lineRule="auto"/>
        <w:ind w:right="118" w:firstLine="0"/>
        <w:rPr>
          <w:color w:val="0070C0"/>
          <w:sz w:val="20"/>
        </w:rPr>
      </w:pPr>
    </w:p>
    <w:p w14:paraId="63F8CFCA" w14:textId="77777777" w:rsidR="001F7CCD" w:rsidRPr="00FE43A7" w:rsidRDefault="001F7CCD" w:rsidP="005D6180">
      <w:pPr>
        <w:pStyle w:val="PargrafodaLista"/>
        <w:tabs>
          <w:tab w:val="left" w:pos="476"/>
          <w:tab w:val="left" w:pos="478"/>
        </w:tabs>
        <w:spacing w:before="0" w:line="360" w:lineRule="auto"/>
        <w:ind w:right="118" w:firstLine="0"/>
        <w:rPr>
          <w:color w:val="0070C0"/>
          <w:sz w:val="20"/>
        </w:rPr>
      </w:pPr>
    </w:p>
    <w:p w14:paraId="6D04306D" w14:textId="77777777" w:rsidR="00770538" w:rsidRDefault="000D1A73" w:rsidP="005D6180">
      <w:pPr>
        <w:pStyle w:val="Ttulo1"/>
        <w:spacing w:before="0" w:line="360" w:lineRule="auto"/>
        <w:jc w:val="both"/>
        <w:rPr>
          <w:u w:val="none"/>
        </w:rPr>
      </w:pPr>
      <w:r>
        <w:lastRenderedPageBreak/>
        <w:t>Módulo</w:t>
      </w:r>
      <w:r>
        <w:rPr>
          <w:spacing w:val="-3"/>
        </w:rPr>
        <w:t xml:space="preserve"> </w:t>
      </w:r>
      <w:r>
        <w:t>V</w:t>
      </w:r>
      <w:r>
        <w:rPr>
          <w:spacing w:val="-5"/>
        </w:rPr>
        <w:t xml:space="preserve"> </w:t>
      </w:r>
      <w:r>
        <w:t>–</w:t>
      </w:r>
      <w:r>
        <w:rPr>
          <w:spacing w:val="-3"/>
        </w:rPr>
        <w:t xml:space="preserve"> </w:t>
      </w:r>
      <w:r>
        <w:rPr>
          <w:spacing w:val="-2"/>
        </w:rPr>
        <w:t>Emissões</w:t>
      </w:r>
    </w:p>
    <w:p w14:paraId="54C2A4FB" w14:textId="77777777" w:rsidR="00770538" w:rsidRDefault="000D1A73" w:rsidP="005D6180">
      <w:pPr>
        <w:spacing w:line="360" w:lineRule="auto"/>
        <w:ind w:left="478"/>
        <w:jc w:val="both"/>
        <w:rPr>
          <w:b/>
          <w:sz w:val="20"/>
        </w:rPr>
      </w:pPr>
      <w:r>
        <w:rPr>
          <w:b/>
          <w:sz w:val="20"/>
        </w:rPr>
        <w:t>Emissões</w:t>
      </w:r>
      <w:r>
        <w:rPr>
          <w:b/>
          <w:spacing w:val="-16"/>
          <w:sz w:val="20"/>
        </w:rPr>
        <w:t xml:space="preserve"> </w:t>
      </w:r>
      <w:r>
        <w:rPr>
          <w:b/>
          <w:spacing w:val="-2"/>
          <w:sz w:val="20"/>
        </w:rPr>
        <w:t>pontuais</w:t>
      </w:r>
    </w:p>
    <w:p w14:paraId="4A4013DD" w14:textId="77777777" w:rsidR="00770538" w:rsidRDefault="000D1A73" w:rsidP="005D6180">
      <w:pPr>
        <w:pStyle w:val="PargrafodaLista"/>
        <w:numPr>
          <w:ilvl w:val="0"/>
          <w:numId w:val="1"/>
        </w:numPr>
        <w:tabs>
          <w:tab w:val="left" w:pos="476"/>
          <w:tab w:val="left" w:pos="478"/>
        </w:tabs>
        <w:spacing w:before="0" w:line="360" w:lineRule="auto"/>
        <w:ind w:right="121"/>
        <w:rPr>
          <w:sz w:val="20"/>
        </w:rPr>
      </w:pPr>
      <w:r>
        <w:rPr>
          <w:sz w:val="20"/>
        </w:rPr>
        <w:t>Clarificar</w:t>
      </w:r>
      <w:r>
        <w:rPr>
          <w:spacing w:val="-17"/>
          <w:sz w:val="20"/>
        </w:rPr>
        <w:t xml:space="preserve"> </w:t>
      </w:r>
      <w:r>
        <w:rPr>
          <w:sz w:val="20"/>
        </w:rPr>
        <w:t>acerca</w:t>
      </w:r>
      <w:r>
        <w:rPr>
          <w:spacing w:val="-16"/>
          <w:sz w:val="20"/>
        </w:rPr>
        <w:t xml:space="preserve"> </w:t>
      </w:r>
      <w:r>
        <w:rPr>
          <w:sz w:val="20"/>
        </w:rPr>
        <w:t>dos</w:t>
      </w:r>
      <w:r>
        <w:rPr>
          <w:spacing w:val="-14"/>
          <w:sz w:val="20"/>
        </w:rPr>
        <w:t xml:space="preserve"> </w:t>
      </w:r>
      <w:r>
        <w:rPr>
          <w:sz w:val="20"/>
        </w:rPr>
        <w:t>equipamentos</w:t>
      </w:r>
      <w:r>
        <w:rPr>
          <w:spacing w:val="-17"/>
          <w:sz w:val="20"/>
        </w:rPr>
        <w:t xml:space="preserve"> </w:t>
      </w:r>
      <w:r>
        <w:rPr>
          <w:sz w:val="20"/>
        </w:rPr>
        <w:t>de</w:t>
      </w:r>
      <w:r>
        <w:rPr>
          <w:spacing w:val="-17"/>
          <w:sz w:val="20"/>
        </w:rPr>
        <w:t xml:space="preserve"> </w:t>
      </w:r>
      <w:r>
        <w:rPr>
          <w:sz w:val="20"/>
        </w:rPr>
        <w:t>aquecimento</w:t>
      </w:r>
      <w:r>
        <w:rPr>
          <w:spacing w:val="-17"/>
          <w:sz w:val="20"/>
        </w:rPr>
        <w:t xml:space="preserve"> </w:t>
      </w:r>
      <w:r>
        <w:rPr>
          <w:sz w:val="20"/>
        </w:rPr>
        <w:t>alimentados</w:t>
      </w:r>
      <w:r>
        <w:rPr>
          <w:spacing w:val="-15"/>
          <w:sz w:val="20"/>
        </w:rPr>
        <w:t xml:space="preserve"> </w:t>
      </w:r>
      <w:r>
        <w:rPr>
          <w:sz w:val="20"/>
        </w:rPr>
        <w:t>a</w:t>
      </w:r>
      <w:r>
        <w:rPr>
          <w:spacing w:val="-16"/>
          <w:sz w:val="20"/>
        </w:rPr>
        <w:t xml:space="preserve"> </w:t>
      </w:r>
      <w:r>
        <w:rPr>
          <w:sz w:val="20"/>
        </w:rPr>
        <w:t>GPL,</w:t>
      </w:r>
      <w:r>
        <w:rPr>
          <w:spacing w:val="-15"/>
          <w:sz w:val="20"/>
        </w:rPr>
        <w:t xml:space="preserve"> </w:t>
      </w:r>
      <w:r>
        <w:rPr>
          <w:sz w:val="20"/>
        </w:rPr>
        <w:t>indicando</w:t>
      </w:r>
      <w:r>
        <w:rPr>
          <w:spacing w:val="-17"/>
          <w:sz w:val="20"/>
        </w:rPr>
        <w:t xml:space="preserve"> </w:t>
      </w:r>
      <w:r>
        <w:rPr>
          <w:sz w:val="20"/>
        </w:rPr>
        <w:t>se</w:t>
      </w:r>
      <w:r>
        <w:rPr>
          <w:spacing w:val="-17"/>
          <w:sz w:val="20"/>
        </w:rPr>
        <w:t xml:space="preserve"> </w:t>
      </w:r>
      <w:r>
        <w:rPr>
          <w:sz w:val="20"/>
        </w:rPr>
        <w:t>os</w:t>
      </w:r>
      <w:r>
        <w:rPr>
          <w:spacing w:val="-17"/>
          <w:sz w:val="20"/>
        </w:rPr>
        <w:t xml:space="preserve"> </w:t>
      </w:r>
      <w:r>
        <w:rPr>
          <w:sz w:val="20"/>
        </w:rPr>
        <w:t xml:space="preserve">mesmos coincidem com os que utilizam casca de pinhão e caracterizando os mesmos (se </w:t>
      </w:r>
      <w:r>
        <w:rPr>
          <w:sz w:val="20"/>
        </w:rPr>
        <w:t>aplicável) designadamente com referência à sua potência térmica nominal (</w:t>
      </w:r>
      <w:r>
        <w:rPr>
          <w:i/>
          <w:sz w:val="20"/>
        </w:rPr>
        <w:t>input power</w:t>
      </w:r>
      <w:r>
        <w:rPr>
          <w:sz w:val="20"/>
        </w:rPr>
        <w:t>);</w:t>
      </w:r>
    </w:p>
    <w:p w14:paraId="3ED0558F" w14:textId="57A71BBC" w:rsidR="004D6C39" w:rsidRDefault="004D6C39" w:rsidP="005D6180">
      <w:pPr>
        <w:pStyle w:val="PargrafodaLista"/>
        <w:tabs>
          <w:tab w:val="left" w:pos="476"/>
          <w:tab w:val="left" w:pos="478"/>
        </w:tabs>
        <w:spacing w:before="0" w:line="360" w:lineRule="auto"/>
        <w:ind w:right="121" w:firstLine="0"/>
        <w:rPr>
          <w:color w:val="0070C0"/>
          <w:sz w:val="20"/>
        </w:rPr>
      </w:pPr>
      <w:r w:rsidRPr="004D6C39">
        <w:rPr>
          <w:color w:val="0070C0"/>
          <w:sz w:val="20"/>
        </w:rPr>
        <w:t xml:space="preserve">- </w:t>
      </w:r>
      <w:r w:rsidR="00686590">
        <w:rPr>
          <w:color w:val="0070C0"/>
          <w:sz w:val="20"/>
        </w:rPr>
        <w:t xml:space="preserve">Os </w:t>
      </w:r>
      <w:r w:rsidR="00DD5ABA">
        <w:rPr>
          <w:color w:val="0070C0"/>
          <w:sz w:val="20"/>
        </w:rPr>
        <w:t xml:space="preserve">3 </w:t>
      </w:r>
      <w:r w:rsidR="00686590">
        <w:rPr>
          <w:color w:val="0070C0"/>
          <w:sz w:val="20"/>
        </w:rPr>
        <w:t>equipamentos de aquecimento alimentados a GPL, são turbo-ventiladores portáteis de</w:t>
      </w:r>
      <w:r w:rsidR="005D6180">
        <w:rPr>
          <w:color w:val="0070C0"/>
          <w:sz w:val="20"/>
        </w:rPr>
        <w:t xml:space="preserve"> 95 kWt, que serão utilizados esporadicamente, se as caldeiras/queimadores de biomassa se avariarem.</w:t>
      </w:r>
      <w:r w:rsidR="00686590">
        <w:rPr>
          <w:color w:val="0070C0"/>
          <w:sz w:val="20"/>
        </w:rPr>
        <w:t xml:space="preserve"> </w:t>
      </w:r>
    </w:p>
    <w:p w14:paraId="4BA26FC6" w14:textId="15E04DF6" w:rsidR="00A059E4" w:rsidRDefault="00A059E4" w:rsidP="005D6180">
      <w:pPr>
        <w:pStyle w:val="PargrafodaLista"/>
        <w:tabs>
          <w:tab w:val="left" w:pos="476"/>
          <w:tab w:val="left" w:pos="478"/>
        </w:tabs>
        <w:spacing w:before="0" w:line="360" w:lineRule="auto"/>
        <w:ind w:right="121" w:firstLine="0"/>
        <w:rPr>
          <w:color w:val="0070C0"/>
          <w:sz w:val="20"/>
        </w:rPr>
      </w:pPr>
      <w:r>
        <w:rPr>
          <w:color w:val="0070C0"/>
          <w:sz w:val="20"/>
        </w:rPr>
        <w:t>Já as caldeiras de biomassa/queimadores têm uma potência térmica de 407 kWt, estando distribuídos um por pavilhão, e são unidades fixas.</w:t>
      </w:r>
    </w:p>
    <w:p w14:paraId="2547D934" w14:textId="10D7A78A" w:rsidR="00A059E4" w:rsidRPr="00A059E4" w:rsidRDefault="00A059E4" w:rsidP="00A059E4">
      <w:pPr>
        <w:pStyle w:val="PargrafodaLista"/>
        <w:tabs>
          <w:tab w:val="left" w:pos="476"/>
          <w:tab w:val="left" w:pos="478"/>
        </w:tabs>
        <w:spacing w:before="0" w:line="360" w:lineRule="auto"/>
        <w:ind w:right="121" w:firstLine="0"/>
        <w:rPr>
          <w:color w:val="0070C0"/>
          <w:sz w:val="20"/>
        </w:rPr>
      </w:pPr>
      <w:r>
        <w:rPr>
          <w:color w:val="0070C0"/>
          <w:sz w:val="20"/>
        </w:rPr>
        <w:t>O combustível para alimentar as caldeiras de biomassa po</w:t>
      </w:r>
      <w:r w:rsidR="00E02F02">
        <w:rPr>
          <w:color w:val="0070C0"/>
          <w:sz w:val="20"/>
        </w:rPr>
        <w:t>d</w:t>
      </w:r>
      <w:r>
        <w:rPr>
          <w:color w:val="0070C0"/>
          <w:sz w:val="20"/>
        </w:rPr>
        <w:t xml:space="preserve">e ser sob a forma de pellets ou casca de pinha/pinhão, </w:t>
      </w:r>
      <w:r w:rsidRPr="00A059E4">
        <w:rPr>
          <w:color w:val="0070C0"/>
          <w:sz w:val="20"/>
        </w:rPr>
        <w:t>depositad</w:t>
      </w:r>
      <w:r>
        <w:rPr>
          <w:color w:val="0070C0"/>
          <w:sz w:val="20"/>
        </w:rPr>
        <w:t>os</w:t>
      </w:r>
      <w:r w:rsidRPr="00A059E4">
        <w:rPr>
          <w:color w:val="0070C0"/>
          <w:sz w:val="20"/>
        </w:rPr>
        <w:t xml:space="preserve"> no tegão de receção, e através de um sem-fim</w:t>
      </w:r>
      <w:r>
        <w:rPr>
          <w:color w:val="0070C0"/>
          <w:sz w:val="20"/>
        </w:rPr>
        <w:t>,</w:t>
      </w:r>
      <w:r w:rsidRPr="00A059E4">
        <w:rPr>
          <w:color w:val="0070C0"/>
          <w:sz w:val="20"/>
        </w:rPr>
        <w:t xml:space="preserve"> a biomassa é enviada para o queimador</w:t>
      </w:r>
      <w:r>
        <w:rPr>
          <w:color w:val="0070C0"/>
          <w:sz w:val="20"/>
        </w:rPr>
        <w:t>.</w:t>
      </w:r>
    </w:p>
    <w:p w14:paraId="0FD58DAB" w14:textId="77777777" w:rsidR="005D6180" w:rsidRPr="004D6C39" w:rsidRDefault="005D6180" w:rsidP="005D6180">
      <w:pPr>
        <w:pStyle w:val="PargrafodaLista"/>
        <w:tabs>
          <w:tab w:val="left" w:pos="476"/>
          <w:tab w:val="left" w:pos="478"/>
        </w:tabs>
        <w:spacing w:before="0" w:line="360" w:lineRule="auto"/>
        <w:ind w:right="121" w:firstLine="0"/>
        <w:rPr>
          <w:color w:val="0070C0"/>
          <w:sz w:val="20"/>
        </w:rPr>
      </w:pPr>
    </w:p>
    <w:p w14:paraId="1746E798" w14:textId="77777777" w:rsidR="00770538" w:rsidRDefault="000D1A73" w:rsidP="005D6180">
      <w:pPr>
        <w:pStyle w:val="Ttulo1"/>
        <w:spacing w:before="0" w:line="360" w:lineRule="auto"/>
        <w:jc w:val="both"/>
        <w:rPr>
          <w:u w:val="none"/>
        </w:rPr>
      </w:pPr>
      <w:r>
        <w:rPr>
          <w:u w:val="none"/>
        </w:rPr>
        <w:t>Emissões</w:t>
      </w:r>
      <w:r>
        <w:rPr>
          <w:spacing w:val="-16"/>
          <w:u w:val="none"/>
        </w:rPr>
        <w:t xml:space="preserve"> </w:t>
      </w:r>
      <w:r>
        <w:rPr>
          <w:spacing w:val="-2"/>
          <w:u w:val="none"/>
        </w:rPr>
        <w:t>difusas</w:t>
      </w:r>
    </w:p>
    <w:p w14:paraId="162F71B0" w14:textId="77777777" w:rsidR="00770538" w:rsidRDefault="000D1A73" w:rsidP="00546B55">
      <w:pPr>
        <w:pStyle w:val="PargrafodaLista"/>
        <w:numPr>
          <w:ilvl w:val="0"/>
          <w:numId w:val="1"/>
        </w:numPr>
        <w:tabs>
          <w:tab w:val="left" w:pos="476"/>
          <w:tab w:val="left" w:pos="478"/>
        </w:tabs>
        <w:spacing w:before="0" w:line="360" w:lineRule="auto"/>
        <w:ind w:right="117"/>
        <w:rPr>
          <w:sz w:val="20"/>
        </w:rPr>
      </w:pPr>
      <w:r>
        <w:rPr>
          <w:sz w:val="20"/>
        </w:rPr>
        <w:t xml:space="preserve">Efetuar a caracterização das emissões difusas e completar a descrição das medidas implementadas para a sua redução, </w:t>
      </w:r>
      <w:r>
        <w:rPr>
          <w:sz w:val="20"/>
        </w:rPr>
        <w:t>harmonizando as mesmas com a execução das técnicas previstas na MTD 3. e na MTD 4. bem como com as da MTD 24. e MTD 25.;</w:t>
      </w:r>
    </w:p>
    <w:p w14:paraId="6886E55A" w14:textId="0CBD3B12" w:rsidR="004D6C39" w:rsidRPr="00A4684C" w:rsidRDefault="004D6C39" w:rsidP="00546B55">
      <w:pPr>
        <w:pStyle w:val="PargrafodaLista"/>
        <w:tabs>
          <w:tab w:val="left" w:pos="476"/>
          <w:tab w:val="left" w:pos="478"/>
        </w:tabs>
        <w:spacing w:before="0" w:line="360" w:lineRule="auto"/>
        <w:ind w:right="117" w:firstLine="0"/>
        <w:jc w:val="left"/>
        <w:rPr>
          <w:b/>
          <w:bCs/>
          <w:color w:val="0070C0"/>
          <w:sz w:val="20"/>
        </w:rPr>
      </w:pPr>
      <w:r w:rsidRPr="00A4684C">
        <w:rPr>
          <w:b/>
          <w:bCs/>
          <w:color w:val="0070C0"/>
          <w:sz w:val="20"/>
        </w:rPr>
        <w:t xml:space="preserve">- </w:t>
      </w:r>
      <w:r w:rsidR="008D44C0" w:rsidRPr="00A4684C">
        <w:rPr>
          <w:b/>
          <w:bCs/>
          <w:color w:val="0070C0"/>
          <w:sz w:val="20"/>
        </w:rPr>
        <w:t>MTD 3</w:t>
      </w:r>
    </w:p>
    <w:p w14:paraId="1BE1429A" w14:textId="77777777" w:rsidR="008D44C0" w:rsidRDefault="008D44C0" w:rsidP="00546B55">
      <w:pPr>
        <w:pStyle w:val="PargrafodaLista"/>
        <w:tabs>
          <w:tab w:val="left" w:pos="476"/>
          <w:tab w:val="left" w:pos="478"/>
        </w:tabs>
        <w:spacing w:before="0" w:line="360" w:lineRule="auto"/>
        <w:ind w:right="117" w:firstLine="0"/>
        <w:jc w:val="left"/>
        <w:rPr>
          <w:color w:val="0070C0"/>
          <w:sz w:val="20"/>
        </w:rPr>
      </w:pPr>
      <w:r>
        <w:rPr>
          <w:color w:val="0070C0"/>
          <w:sz w:val="20"/>
        </w:rPr>
        <w:t xml:space="preserve">  </w:t>
      </w:r>
      <w:r w:rsidRPr="008D44C0">
        <w:rPr>
          <w:color w:val="0070C0"/>
          <w:sz w:val="20"/>
        </w:rPr>
        <w:t xml:space="preserve">A fim de reduzir a quantidade total de azoto excretado e, consequentemente, as emissões de amoníaco, satisfazendo simultaneamente as necessidades nutricionais dos animais, a MTD consiste em preparar uma dieta e uma estratégia nutricional que incluam uma das técnicas ou combinações das técnicas que se seguem. </w:t>
      </w:r>
      <w:r w:rsidRPr="008D44C0">
        <w:rPr>
          <w:color w:val="0070C0"/>
          <w:sz w:val="20"/>
        </w:rPr>
        <w:tab/>
      </w:r>
    </w:p>
    <w:p w14:paraId="43BD18B0" w14:textId="24A5B669" w:rsidR="008D44C0" w:rsidRDefault="008D44C0" w:rsidP="008D44C0">
      <w:pPr>
        <w:tabs>
          <w:tab w:val="left" w:pos="476"/>
          <w:tab w:val="left" w:pos="478"/>
        </w:tabs>
        <w:spacing w:line="360" w:lineRule="auto"/>
        <w:ind w:right="117"/>
        <w:rPr>
          <w:color w:val="0070C0"/>
          <w:sz w:val="20"/>
        </w:rPr>
      </w:pPr>
      <w:r>
        <w:rPr>
          <w:color w:val="0070C0"/>
          <w:sz w:val="20"/>
        </w:rPr>
        <w:t xml:space="preserve">       </w:t>
      </w:r>
      <w:r w:rsidRPr="008D44C0">
        <w:rPr>
          <w:color w:val="0070C0"/>
          <w:sz w:val="20"/>
        </w:rPr>
        <w:t>3.</w:t>
      </w:r>
      <w:r w:rsidR="00AC554A">
        <w:rPr>
          <w:color w:val="0070C0"/>
          <w:sz w:val="20"/>
        </w:rPr>
        <w:t xml:space="preserve"> </w:t>
      </w:r>
      <w:r w:rsidRPr="008D44C0">
        <w:rPr>
          <w:color w:val="0070C0"/>
          <w:sz w:val="20"/>
        </w:rPr>
        <w:t xml:space="preserve">a) Redução do teor de proteína bruta mediante um regime alimentar com valor equilibrado </w:t>
      </w:r>
    </w:p>
    <w:p w14:paraId="2AFE8B42" w14:textId="6789F889" w:rsidR="001A1844" w:rsidRPr="008D44C0" w:rsidRDefault="008D44C0" w:rsidP="008D44C0">
      <w:pPr>
        <w:tabs>
          <w:tab w:val="left" w:pos="476"/>
          <w:tab w:val="left" w:pos="478"/>
        </w:tabs>
        <w:spacing w:line="360" w:lineRule="auto"/>
        <w:ind w:right="117"/>
        <w:rPr>
          <w:color w:val="0070C0"/>
          <w:sz w:val="20"/>
        </w:rPr>
      </w:pPr>
      <w:r>
        <w:rPr>
          <w:color w:val="0070C0"/>
          <w:sz w:val="20"/>
        </w:rPr>
        <w:t xml:space="preserve">       </w:t>
      </w:r>
      <w:r w:rsidRPr="008D44C0">
        <w:rPr>
          <w:color w:val="0070C0"/>
          <w:sz w:val="20"/>
        </w:rPr>
        <w:t>de azoto, tendo em conta as necessidades de energia e de aminoácidos digeríveis.</w:t>
      </w:r>
    </w:p>
    <w:p w14:paraId="72F74B9B" w14:textId="2CE71393" w:rsidR="008D44C0" w:rsidRPr="009A3340" w:rsidRDefault="008D44C0" w:rsidP="009A3340">
      <w:pPr>
        <w:pStyle w:val="PargrafodaLista"/>
        <w:tabs>
          <w:tab w:val="left" w:pos="476"/>
          <w:tab w:val="left" w:pos="478"/>
        </w:tabs>
        <w:spacing w:before="0" w:line="360" w:lineRule="auto"/>
        <w:ind w:right="117" w:firstLine="0"/>
        <w:jc w:val="left"/>
        <w:rPr>
          <w:color w:val="0070C0"/>
          <w:sz w:val="20"/>
        </w:rPr>
      </w:pPr>
      <w:r>
        <w:rPr>
          <w:color w:val="0070C0"/>
          <w:sz w:val="20"/>
        </w:rPr>
        <w:t>3.</w:t>
      </w:r>
      <w:r w:rsidR="00AC554A">
        <w:rPr>
          <w:color w:val="0070C0"/>
          <w:sz w:val="20"/>
        </w:rPr>
        <w:t xml:space="preserve"> </w:t>
      </w:r>
      <w:r>
        <w:rPr>
          <w:color w:val="0070C0"/>
          <w:sz w:val="20"/>
        </w:rPr>
        <w:t xml:space="preserve">b) </w:t>
      </w:r>
      <w:r w:rsidRPr="008D44C0">
        <w:rPr>
          <w:color w:val="0070C0"/>
          <w:sz w:val="20"/>
        </w:rPr>
        <w:t>Alimentação multifaseada com uma dieta adaptada às necessidades específicas do período de produção.</w:t>
      </w:r>
      <w:r w:rsidRPr="009A3340">
        <w:rPr>
          <w:color w:val="0070C0"/>
          <w:sz w:val="20"/>
        </w:rPr>
        <w:tab/>
      </w:r>
      <w:r w:rsidRPr="009A3340">
        <w:rPr>
          <w:color w:val="0070C0"/>
          <w:sz w:val="20"/>
        </w:rPr>
        <w:tab/>
      </w:r>
      <w:r w:rsidRPr="009A3340">
        <w:rPr>
          <w:color w:val="0070C0"/>
          <w:sz w:val="20"/>
        </w:rPr>
        <w:tab/>
      </w:r>
      <w:r w:rsidRPr="009A3340">
        <w:rPr>
          <w:color w:val="0070C0"/>
          <w:sz w:val="20"/>
        </w:rPr>
        <w:tab/>
      </w:r>
      <w:r w:rsidRPr="009A3340">
        <w:rPr>
          <w:color w:val="0070C0"/>
          <w:sz w:val="20"/>
        </w:rPr>
        <w:tab/>
      </w:r>
      <w:r w:rsidRPr="009A3340">
        <w:rPr>
          <w:color w:val="0070C0"/>
          <w:sz w:val="20"/>
        </w:rPr>
        <w:tab/>
      </w:r>
    </w:p>
    <w:p w14:paraId="20E4C591" w14:textId="0029E702" w:rsidR="008D44C0" w:rsidRPr="009A3340" w:rsidRDefault="008D44C0" w:rsidP="009A3340">
      <w:pPr>
        <w:pStyle w:val="PargrafodaLista"/>
        <w:tabs>
          <w:tab w:val="left" w:pos="476"/>
          <w:tab w:val="left" w:pos="478"/>
        </w:tabs>
        <w:spacing w:before="0" w:line="360" w:lineRule="auto"/>
        <w:ind w:right="117" w:firstLine="0"/>
        <w:jc w:val="left"/>
        <w:rPr>
          <w:color w:val="0070C0"/>
          <w:sz w:val="20"/>
        </w:rPr>
      </w:pPr>
      <w:r>
        <w:rPr>
          <w:color w:val="0070C0"/>
          <w:sz w:val="20"/>
        </w:rPr>
        <w:t xml:space="preserve">3. c) </w:t>
      </w:r>
      <w:r w:rsidRPr="008D44C0">
        <w:rPr>
          <w:color w:val="0070C0"/>
          <w:sz w:val="20"/>
        </w:rPr>
        <w:t>Adição de quantidades controladas de aminoácidos essenciais a uma dieta pobre em proteína bruta.</w:t>
      </w:r>
      <w:r w:rsidRPr="009A3340">
        <w:rPr>
          <w:color w:val="0070C0"/>
          <w:sz w:val="20"/>
        </w:rPr>
        <w:tab/>
      </w:r>
      <w:r w:rsidRPr="009A3340">
        <w:rPr>
          <w:color w:val="0070C0"/>
          <w:sz w:val="20"/>
        </w:rPr>
        <w:tab/>
      </w:r>
      <w:r w:rsidRPr="009A3340">
        <w:rPr>
          <w:color w:val="0070C0"/>
          <w:sz w:val="20"/>
        </w:rPr>
        <w:tab/>
      </w:r>
    </w:p>
    <w:p w14:paraId="4932D3B9" w14:textId="77777777" w:rsidR="009A3340" w:rsidRDefault="00AC554A" w:rsidP="00546B55">
      <w:pPr>
        <w:pStyle w:val="PargrafodaLista"/>
        <w:tabs>
          <w:tab w:val="left" w:pos="476"/>
          <w:tab w:val="left" w:pos="478"/>
        </w:tabs>
        <w:spacing w:before="0" w:line="360" w:lineRule="auto"/>
        <w:ind w:right="117" w:firstLine="0"/>
        <w:jc w:val="left"/>
        <w:rPr>
          <w:color w:val="0070C0"/>
          <w:sz w:val="20"/>
        </w:rPr>
      </w:pPr>
      <w:r>
        <w:rPr>
          <w:color w:val="0070C0"/>
          <w:sz w:val="20"/>
        </w:rPr>
        <w:t>3</w:t>
      </w:r>
      <w:r w:rsidR="008D44C0">
        <w:rPr>
          <w:color w:val="0070C0"/>
          <w:sz w:val="20"/>
        </w:rPr>
        <w:t>.</w:t>
      </w:r>
      <w:r>
        <w:rPr>
          <w:color w:val="0070C0"/>
          <w:sz w:val="20"/>
        </w:rPr>
        <w:t xml:space="preserve"> </w:t>
      </w:r>
      <w:r w:rsidR="008D44C0">
        <w:rPr>
          <w:color w:val="0070C0"/>
          <w:sz w:val="20"/>
        </w:rPr>
        <w:t>d) U</w:t>
      </w:r>
      <w:r w:rsidR="008D44C0" w:rsidRPr="008D44C0">
        <w:rPr>
          <w:color w:val="0070C0"/>
          <w:sz w:val="20"/>
        </w:rPr>
        <w:t>tilizar aditivos autorizados para alimentação animal que tenham em vista reduzir o azoto total excretado.</w:t>
      </w:r>
      <w:r w:rsidR="008D44C0" w:rsidRPr="008D44C0">
        <w:rPr>
          <w:color w:val="0070C0"/>
          <w:sz w:val="20"/>
        </w:rPr>
        <w:tab/>
      </w:r>
    </w:p>
    <w:p w14:paraId="6B8EA18B" w14:textId="77777777" w:rsidR="009A3340" w:rsidRDefault="009A3340" w:rsidP="00546B55">
      <w:pPr>
        <w:pStyle w:val="PargrafodaLista"/>
        <w:tabs>
          <w:tab w:val="left" w:pos="476"/>
          <w:tab w:val="left" w:pos="478"/>
        </w:tabs>
        <w:spacing w:before="0" w:line="360" w:lineRule="auto"/>
        <w:ind w:right="117" w:firstLine="0"/>
        <w:jc w:val="left"/>
        <w:rPr>
          <w:color w:val="0070C0"/>
          <w:sz w:val="20"/>
        </w:rPr>
      </w:pPr>
    </w:p>
    <w:p w14:paraId="5B586DCB" w14:textId="18522B8B" w:rsidR="008D44C0" w:rsidRPr="009A3340" w:rsidRDefault="009A3340" w:rsidP="009A3340">
      <w:pPr>
        <w:pStyle w:val="PargrafodaLista"/>
        <w:tabs>
          <w:tab w:val="left" w:pos="476"/>
          <w:tab w:val="left" w:pos="478"/>
        </w:tabs>
        <w:spacing w:before="0" w:line="360" w:lineRule="auto"/>
        <w:ind w:right="117" w:firstLine="0"/>
        <w:rPr>
          <w:color w:val="0070C0"/>
          <w:sz w:val="20"/>
        </w:rPr>
      </w:pPr>
      <w:bookmarkStart w:id="7" w:name="_Hlk172644940"/>
      <w:r>
        <w:rPr>
          <w:color w:val="0070C0"/>
          <w:sz w:val="20"/>
        </w:rPr>
        <w:t>O cumprimento da técnica ou técnicas atrás mencionadas é a</w:t>
      </w:r>
      <w:r w:rsidRPr="009A3340">
        <w:rPr>
          <w:color w:val="0070C0"/>
          <w:sz w:val="20"/>
        </w:rPr>
        <w:t>ssegurado pelo</w:t>
      </w:r>
      <w:r>
        <w:rPr>
          <w:color w:val="0070C0"/>
          <w:sz w:val="20"/>
        </w:rPr>
        <w:t xml:space="preserve"> </w:t>
      </w:r>
      <w:r w:rsidRPr="009A3340">
        <w:rPr>
          <w:color w:val="0070C0"/>
          <w:sz w:val="20"/>
        </w:rPr>
        <w:t>acompanhamento técnico e veterinário, e pelas características intrínsecas da ração: Iniciação (migalha - 8 dias), crescimento (granulado - 9 aos 16 dias), e acabamento granulado (17 dias - 42 dias)</w:t>
      </w:r>
    </w:p>
    <w:p w14:paraId="1451E14D" w14:textId="178282A0" w:rsidR="00A4684C" w:rsidRDefault="0047336D" w:rsidP="007E6A37">
      <w:pPr>
        <w:pStyle w:val="PargrafodaLista"/>
        <w:tabs>
          <w:tab w:val="left" w:pos="476"/>
          <w:tab w:val="left" w:pos="478"/>
        </w:tabs>
        <w:spacing w:before="0" w:line="360" w:lineRule="auto"/>
        <w:ind w:right="117" w:firstLine="0"/>
        <w:rPr>
          <w:color w:val="0070C0"/>
          <w:sz w:val="20"/>
        </w:rPr>
      </w:pPr>
      <w:r>
        <w:rPr>
          <w:color w:val="0070C0"/>
          <w:sz w:val="20"/>
        </w:rPr>
        <w:t xml:space="preserve">Assim, </w:t>
      </w:r>
      <w:r w:rsidRPr="0047336D">
        <w:rPr>
          <w:color w:val="0070C0"/>
          <w:sz w:val="20"/>
        </w:rPr>
        <w:t>adot</w:t>
      </w:r>
      <w:r>
        <w:rPr>
          <w:color w:val="0070C0"/>
          <w:sz w:val="20"/>
        </w:rPr>
        <w:t>a-se</w:t>
      </w:r>
      <w:r w:rsidRPr="0047336D">
        <w:rPr>
          <w:color w:val="0070C0"/>
          <w:sz w:val="20"/>
        </w:rPr>
        <w:t xml:space="preserve"> um programa alimentar constituído por dois tipos diferentes de dietas, das 0 às 3 semanas e das 3 semanas à idade de abate, por forma a adaptar a composição das mesmas às diferentes necessidades nutricionais das aves consoante a idade, deste modo consegue-se </w:t>
      </w:r>
      <w:r w:rsidRPr="0047336D">
        <w:rPr>
          <w:color w:val="0070C0"/>
          <w:sz w:val="20"/>
        </w:rPr>
        <w:lastRenderedPageBreak/>
        <w:t xml:space="preserve">em particular melhorar, a eficiência de uso do azoto e do fósforo, diminuindo assim a sua presença na excreta, e, portanto, conduz à produção de estrumes com menores teores de azoto e fósforo; a incorporação  dos aminoácidos meteonina e lisina nas dietas, com vista a ajustar o teor proteico das rações às estritas necessidades das aves, na ótica do conceito de proteína ideal, de forma a minimizar a excreção de azoto nos excrementos, e, consequentemente, também nos estrumes; as rações distribuídas são apresentadas na forma granulada (pellet), o que implica um prévio tratamento térmico (ca. 80 ºC) na operação de granulação, o qual reduz desperdícios na alimentação e eleva a digestibilidade de diversos constituintes da dieta, e, em consequência, reduz a quantidade de </w:t>
      </w:r>
      <w:r w:rsidR="007E6A37" w:rsidRPr="0047336D">
        <w:rPr>
          <w:color w:val="0070C0"/>
          <w:sz w:val="20"/>
        </w:rPr>
        <w:t>dejetos</w:t>
      </w:r>
      <w:r w:rsidRPr="0047336D">
        <w:rPr>
          <w:color w:val="0070C0"/>
          <w:sz w:val="20"/>
        </w:rPr>
        <w:t>.</w:t>
      </w:r>
    </w:p>
    <w:bookmarkEnd w:id="7"/>
    <w:p w14:paraId="39121409" w14:textId="77777777" w:rsidR="007E6A37" w:rsidRPr="007E6A37" w:rsidRDefault="007E6A37" w:rsidP="007E6A37">
      <w:pPr>
        <w:pStyle w:val="PargrafodaLista"/>
        <w:tabs>
          <w:tab w:val="left" w:pos="476"/>
          <w:tab w:val="left" w:pos="478"/>
        </w:tabs>
        <w:spacing w:before="0" w:line="360" w:lineRule="auto"/>
        <w:ind w:right="117" w:firstLine="0"/>
        <w:rPr>
          <w:color w:val="0070C0"/>
          <w:sz w:val="20"/>
        </w:rPr>
      </w:pPr>
    </w:p>
    <w:p w14:paraId="3D83A9AF" w14:textId="0B87CEDD" w:rsidR="008D44C0" w:rsidRPr="00A4684C" w:rsidRDefault="00A4684C" w:rsidP="00546B55">
      <w:pPr>
        <w:pStyle w:val="PargrafodaLista"/>
        <w:tabs>
          <w:tab w:val="left" w:pos="476"/>
          <w:tab w:val="left" w:pos="478"/>
        </w:tabs>
        <w:spacing w:before="0" w:line="360" w:lineRule="auto"/>
        <w:ind w:right="117" w:firstLine="0"/>
        <w:jc w:val="left"/>
        <w:rPr>
          <w:b/>
          <w:bCs/>
          <w:color w:val="0070C0"/>
          <w:sz w:val="20"/>
        </w:rPr>
      </w:pPr>
      <w:r w:rsidRPr="00A4684C">
        <w:rPr>
          <w:b/>
          <w:bCs/>
          <w:color w:val="0070C0"/>
          <w:sz w:val="20"/>
        </w:rPr>
        <w:t>MTD 4</w:t>
      </w:r>
    </w:p>
    <w:p w14:paraId="7F257E0D" w14:textId="77777777" w:rsidR="00276694" w:rsidRDefault="00A4684C" w:rsidP="00276694">
      <w:pPr>
        <w:pStyle w:val="PargrafodaLista"/>
        <w:tabs>
          <w:tab w:val="left" w:pos="476"/>
          <w:tab w:val="left" w:pos="478"/>
        </w:tabs>
        <w:spacing w:before="0" w:line="360" w:lineRule="auto"/>
        <w:ind w:right="117" w:firstLine="0"/>
        <w:jc w:val="left"/>
        <w:rPr>
          <w:color w:val="0070C0"/>
          <w:sz w:val="20"/>
        </w:rPr>
      </w:pPr>
      <w:r w:rsidRPr="00A4684C">
        <w:rPr>
          <w:color w:val="0070C0"/>
          <w:sz w:val="20"/>
        </w:rPr>
        <w:t>A fim de reduzir o fósforo total excretado, satisfazendo, ao mesmo tempo, as necessidades nutricionais dos animais, a MTD consiste em preparar uma dieta e uma estratégia nutricional que incluam uma das técnicas ou combinações das técnicas que se seguem.</w:t>
      </w:r>
    </w:p>
    <w:p w14:paraId="71FD517A" w14:textId="6DE5FAF2" w:rsidR="00276694" w:rsidRPr="00276694" w:rsidRDefault="00276694" w:rsidP="00276694">
      <w:pPr>
        <w:pStyle w:val="PargrafodaLista"/>
        <w:tabs>
          <w:tab w:val="left" w:pos="476"/>
          <w:tab w:val="left" w:pos="478"/>
        </w:tabs>
        <w:spacing w:before="0" w:line="360" w:lineRule="auto"/>
        <w:ind w:right="117" w:firstLine="0"/>
        <w:jc w:val="left"/>
        <w:rPr>
          <w:color w:val="0070C0"/>
          <w:sz w:val="20"/>
        </w:rPr>
      </w:pPr>
      <w:r>
        <w:rPr>
          <w:color w:val="0070C0"/>
          <w:sz w:val="20"/>
        </w:rPr>
        <w:t xml:space="preserve">4.a) </w:t>
      </w:r>
      <w:r w:rsidRPr="00276694">
        <w:rPr>
          <w:color w:val="0070C0"/>
          <w:sz w:val="20"/>
        </w:rPr>
        <w:t>Alimentação multifaseada com uma dieta adaptada às necessidades específicas do período de produção.</w:t>
      </w:r>
    </w:p>
    <w:p w14:paraId="1D9BCF97" w14:textId="77777777" w:rsidR="00276694" w:rsidRDefault="00276694" w:rsidP="00546B55">
      <w:pPr>
        <w:pStyle w:val="PargrafodaLista"/>
        <w:tabs>
          <w:tab w:val="left" w:pos="476"/>
          <w:tab w:val="left" w:pos="478"/>
        </w:tabs>
        <w:spacing w:before="0" w:line="360" w:lineRule="auto"/>
        <w:ind w:right="117" w:firstLine="0"/>
        <w:jc w:val="left"/>
        <w:rPr>
          <w:color w:val="0070C0"/>
          <w:sz w:val="20"/>
        </w:rPr>
      </w:pPr>
      <w:r>
        <w:rPr>
          <w:color w:val="0070C0"/>
          <w:sz w:val="20"/>
        </w:rPr>
        <w:t xml:space="preserve">4.b) </w:t>
      </w:r>
      <w:r w:rsidRPr="00276694">
        <w:rPr>
          <w:color w:val="0070C0"/>
          <w:sz w:val="20"/>
        </w:rPr>
        <w:t>Utilizar aditivos autorizados para alimentação animal que tenham em vista reduzir o fósforo total excretado (p. ex., fitase).</w:t>
      </w:r>
    </w:p>
    <w:p w14:paraId="202E4E6C" w14:textId="77777777" w:rsidR="007E6A37" w:rsidRDefault="00276694" w:rsidP="00546B55">
      <w:pPr>
        <w:pStyle w:val="PargrafodaLista"/>
        <w:tabs>
          <w:tab w:val="left" w:pos="476"/>
          <w:tab w:val="left" w:pos="478"/>
        </w:tabs>
        <w:spacing w:before="0" w:line="360" w:lineRule="auto"/>
        <w:ind w:right="117" w:firstLine="0"/>
        <w:jc w:val="left"/>
        <w:rPr>
          <w:color w:val="0070C0"/>
          <w:sz w:val="20"/>
        </w:rPr>
      </w:pPr>
      <w:r>
        <w:rPr>
          <w:color w:val="0070C0"/>
          <w:sz w:val="20"/>
        </w:rPr>
        <w:t xml:space="preserve">4.c) </w:t>
      </w:r>
      <w:r w:rsidRPr="00276694">
        <w:rPr>
          <w:color w:val="0070C0"/>
          <w:sz w:val="20"/>
        </w:rPr>
        <w:t>Utilização de fosfatos inorgânicos altamente digeríveis para a substituição parcial de fontes convencionais de fósforo nos alimentos.</w:t>
      </w:r>
    </w:p>
    <w:p w14:paraId="78F993F5" w14:textId="46F1A395" w:rsidR="007E6A37" w:rsidRPr="007E6A37" w:rsidRDefault="007E6A37" w:rsidP="007E6A37">
      <w:pPr>
        <w:pStyle w:val="PargrafodaLista"/>
        <w:tabs>
          <w:tab w:val="left" w:pos="476"/>
          <w:tab w:val="left" w:pos="478"/>
        </w:tabs>
        <w:spacing w:line="360" w:lineRule="auto"/>
        <w:ind w:right="117"/>
        <w:rPr>
          <w:color w:val="0070C0"/>
          <w:sz w:val="20"/>
        </w:rPr>
      </w:pPr>
      <w:r>
        <w:rPr>
          <w:color w:val="0070C0"/>
          <w:sz w:val="20"/>
        </w:rPr>
        <w:t xml:space="preserve">     </w:t>
      </w:r>
      <w:r w:rsidRPr="007E6A37">
        <w:rPr>
          <w:color w:val="0070C0"/>
          <w:sz w:val="20"/>
        </w:rPr>
        <w:t>O cumprimento da técnica ou técnicas atrás mencionadas é assegurado pelo acompanhamento técnico e veterinário, e pelas características intrínsecas da ração: Iniciação (migalha - 8 dias), crescimento (granulado - 9 aos 16 dias), e acabamento granulado (17 dias - 42 dias)</w:t>
      </w:r>
    </w:p>
    <w:p w14:paraId="662038E5" w14:textId="19AE2481" w:rsidR="007E6A37" w:rsidRDefault="007E6A37" w:rsidP="007E6A37">
      <w:pPr>
        <w:pStyle w:val="PargrafodaLista"/>
        <w:tabs>
          <w:tab w:val="left" w:pos="476"/>
          <w:tab w:val="left" w:pos="478"/>
        </w:tabs>
        <w:spacing w:before="0" w:line="360" w:lineRule="auto"/>
        <w:ind w:right="117" w:firstLine="0"/>
        <w:jc w:val="left"/>
        <w:rPr>
          <w:color w:val="0070C0"/>
          <w:sz w:val="20"/>
        </w:rPr>
      </w:pPr>
      <w:r w:rsidRPr="007E6A37">
        <w:rPr>
          <w:color w:val="0070C0"/>
          <w:sz w:val="20"/>
        </w:rPr>
        <w:t>Assim, adota-se um programa alimentar constituído por dois tipos diferentes de dietas, das 0 às 3 semanas e das 3 semanas à idade de abate, por forma a adaptar a composição das mesmas às diferentes necessidades nutricionais das aves consoante a idade, deste modo consegue-se em particular melhorar, a eficiência de uso do azoto e do fósforo, diminuindo assim a sua presença na excreta, e, portanto, conduz à produção de estrumes com menores teores de azoto e fósforo; a incorporação  dos aminoácidos meteonina e lisina nas dietas, com vista a ajustar o teor proteico das rações às estritas necessidades das aves, na ótica do conceito de proteína ideal, de forma a minimizar a excreção de azoto nos excrementos, e, consequentemente, também nos estrumes; as rações distribuídas são apresentadas na forma granulada (pellet), o que implica um prévio tratamento térmico (ca. 80 ºC) na operação de granulação, o qual reduz desperdícios na alimentação e eleva a digestibilidade de diversos constituintes da dieta, e, em consequência, reduz a quantidade de dejetos.</w:t>
      </w:r>
    </w:p>
    <w:p w14:paraId="45E94DBC" w14:textId="77777777" w:rsidR="007E6A37" w:rsidRPr="00F4586C" w:rsidRDefault="007E6A37" w:rsidP="00F4586C">
      <w:pPr>
        <w:tabs>
          <w:tab w:val="left" w:pos="476"/>
          <w:tab w:val="left" w:pos="478"/>
        </w:tabs>
        <w:spacing w:line="360" w:lineRule="auto"/>
        <w:ind w:right="117"/>
        <w:rPr>
          <w:color w:val="0070C0"/>
          <w:sz w:val="20"/>
        </w:rPr>
      </w:pPr>
    </w:p>
    <w:p w14:paraId="3B2D5784" w14:textId="77777777" w:rsidR="00F4586C" w:rsidRDefault="00F4586C" w:rsidP="00F4586C">
      <w:pPr>
        <w:pStyle w:val="PargrafodaLista"/>
        <w:tabs>
          <w:tab w:val="left" w:pos="476"/>
          <w:tab w:val="left" w:pos="478"/>
        </w:tabs>
        <w:spacing w:before="0" w:line="360" w:lineRule="auto"/>
        <w:ind w:right="117" w:firstLine="0"/>
        <w:jc w:val="left"/>
        <w:rPr>
          <w:color w:val="0070C0"/>
          <w:sz w:val="20"/>
        </w:rPr>
      </w:pPr>
    </w:p>
    <w:p w14:paraId="23369228" w14:textId="77777777" w:rsidR="00F4586C" w:rsidRDefault="00F4586C" w:rsidP="00F4586C">
      <w:pPr>
        <w:pStyle w:val="PargrafodaLista"/>
        <w:tabs>
          <w:tab w:val="left" w:pos="476"/>
          <w:tab w:val="left" w:pos="478"/>
        </w:tabs>
        <w:spacing w:before="0" w:line="360" w:lineRule="auto"/>
        <w:ind w:right="117" w:firstLine="0"/>
        <w:jc w:val="left"/>
        <w:rPr>
          <w:color w:val="0070C0"/>
          <w:sz w:val="20"/>
        </w:rPr>
      </w:pPr>
    </w:p>
    <w:p w14:paraId="6D75822E" w14:textId="55832530" w:rsidR="0021243D" w:rsidRPr="00F4586C" w:rsidRDefault="0021243D" w:rsidP="00F4586C">
      <w:pPr>
        <w:pStyle w:val="PargrafodaLista"/>
        <w:tabs>
          <w:tab w:val="left" w:pos="476"/>
          <w:tab w:val="left" w:pos="478"/>
        </w:tabs>
        <w:spacing w:before="0" w:line="360" w:lineRule="auto"/>
        <w:ind w:right="117" w:firstLine="0"/>
        <w:jc w:val="left"/>
        <w:rPr>
          <w:color w:val="0070C0"/>
          <w:sz w:val="20"/>
        </w:rPr>
      </w:pPr>
      <w:r w:rsidRPr="00F4586C">
        <w:rPr>
          <w:b/>
          <w:bCs/>
          <w:color w:val="0070C0"/>
          <w:sz w:val="20"/>
        </w:rPr>
        <w:lastRenderedPageBreak/>
        <w:t>MTD 24</w:t>
      </w:r>
    </w:p>
    <w:p w14:paraId="1EC85DE0" w14:textId="554905EF" w:rsidR="00276694" w:rsidRDefault="0021243D" w:rsidP="00546B55">
      <w:pPr>
        <w:pStyle w:val="PargrafodaLista"/>
        <w:tabs>
          <w:tab w:val="left" w:pos="476"/>
          <w:tab w:val="left" w:pos="478"/>
        </w:tabs>
        <w:spacing w:before="0" w:line="360" w:lineRule="auto"/>
        <w:ind w:right="117" w:firstLine="0"/>
        <w:jc w:val="left"/>
        <w:rPr>
          <w:color w:val="0070C0"/>
          <w:sz w:val="20"/>
        </w:rPr>
      </w:pPr>
      <w:r w:rsidRPr="0021243D">
        <w:rPr>
          <w:color w:val="0070C0"/>
          <w:sz w:val="20"/>
        </w:rPr>
        <w:t>A MTD consiste em monitorizar o azoto total e o fósforo total excretado no estrume utilizando uma das seguintes técnicas, com, pelo menos, a frequência indicada.</w:t>
      </w:r>
      <w:r w:rsidRPr="0021243D">
        <w:rPr>
          <w:color w:val="0070C0"/>
          <w:sz w:val="20"/>
        </w:rPr>
        <w:tab/>
      </w:r>
      <w:r w:rsidRPr="0021243D">
        <w:rPr>
          <w:color w:val="0070C0"/>
          <w:sz w:val="20"/>
        </w:rPr>
        <w:tab/>
      </w:r>
      <w:r w:rsidRPr="0021243D">
        <w:rPr>
          <w:color w:val="0070C0"/>
          <w:sz w:val="20"/>
        </w:rPr>
        <w:tab/>
      </w:r>
    </w:p>
    <w:p w14:paraId="02D9FAD3" w14:textId="7F91DBB3" w:rsidR="00753E3E" w:rsidRDefault="00753E3E" w:rsidP="001A1844">
      <w:pPr>
        <w:pStyle w:val="PargrafodaLista"/>
        <w:tabs>
          <w:tab w:val="left" w:pos="476"/>
          <w:tab w:val="left" w:pos="478"/>
        </w:tabs>
        <w:spacing w:before="0" w:line="360" w:lineRule="auto"/>
        <w:ind w:right="117" w:firstLine="0"/>
        <w:jc w:val="left"/>
        <w:rPr>
          <w:color w:val="0070C0"/>
          <w:sz w:val="20"/>
        </w:rPr>
      </w:pPr>
      <w:r>
        <w:rPr>
          <w:color w:val="0070C0"/>
          <w:sz w:val="20"/>
        </w:rPr>
        <w:t>24.a)</w:t>
      </w:r>
      <w:r w:rsidR="001A1844" w:rsidRPr="001A1844">
        <w:t xml:space="preserve"> </w:t>
      </w:r>
      <w:r w:rsidR="001A1844" w:rsidRPr="001A1844">
        <w:rPr>
          <w:color w:val="0070C0"/>
          <w:sz w:val="20"/>
        </w:rPr>
        <w:t>Cálculo, recorrendo a um balanço de massas de azoto e de fósforo, baseado na ingestão de alimentos, no teor de proteína bruta da dieta, no fósforo total e no rendimento do animal.</w:t>
      </w:r>
    </w:p>
    <w:p w14:paraId="1CE59C46" w14:textId="77777777" w:rsidR="00F4586C" w:rsidRPr="001A1844" w:rsidRDefault="00F4586C" w:rsidP="001A1844">
      <w:pPr>
        <w:pStyle w:val="PargrafodaLista"/>
        <w:tabs>
          <w:tab w:val="left" w:pos="476"/>
          <w:tab w:val="left" w:pos="478"/>
        </w:tabs>
        <w:spacing w:before="0" w:line="360" w:lineRule="auto"/>
        <w:ind w:right="117" w:firstLine="0"/>
        <w:jc w:val="left"/>
        <w:rPr>
          <w:color w:val="0070C0"/>
          <w:sz w:val="20"/>
        </w:rPr>
      </w:pPr>
    </w:p>
    <w:p w14:paraId="6CF9587B" w14:textId="77777777" w:rsidR="00F4586C" w:rsidRDefault="00753E3E" w:rsidP="00546B55">
      <w:pPr>
        <w:pStyle w:val="PargrafodaLista"/>
        <w:tabs>
          <w:tab w:val="left" w:pos="476"/>
          <w:tab w:val="left" w:pos="478"/>
        </w:tabs>
        <w:spacing w:before="0" w:line="360" w:lineRule="auto"/>
        <w:ind w:right="117" w:firstLine="0"/>
        <w:jc w:val="left"/>
        <w:rPr>
          <w:color w:val="0070C0"/>
          <w:sz w:val="20"/>
        </w:rPr>
      </w:pPr>
      <w:r>
        <w:rPr>
          <w:color w:val="0070C0"/>
          <w:sz w:val="20"/>
        </w:rPr>
        <w:t>24.b)</w:t>
      </w:r>
      <w:r w:rsidR="001A1844" w:rsidRPr="001A1844">
        <w:t xml:space="preserve"> </w:t>
      </w:r>
      <w:r w:rsidR="001A1844" w:rsidRPr="001A1844">
        <w:rPr>
          <w:color w:val="0070C0"/>
          <w:sz w:val="20"/>
        </w:rPr>
        <w:t>Estimativa do teor de azoto total e de fósforo total do estrume, recorrendo à análise do estrume</w:t>
      </w:r>
      <w:r w:rsidR="00F4586C">
        <w:rPr>
          <w:color w:val="0070C0"/>
          <w:sz w:val="20"/>
        </w:rPr>
        <w:t>.</w:t>
      </w:r>
    </w:p>
    <w:p w14:paraId="34FE0FD0" w14:textId="77777777" w:rsidR="00A6572B" w:rsidRDefault="00A6572B" w:rsidP="00546B55">
      <w:pPr>
        <w:pStyle w:val="PargrafodaLista"/>
        <w:tabs>
          <w:tab w:val="left" w:pos="476"/>
          <w:tab w:val="left" w:pos="478"/>
        </w:tabs>
        <w:spacing w:before="0" w:line="360" w:lineRule="auto"/>
        <w:ind w:right="117" w:firstLine="0"/>
        <w:jc w:val="left"/>
        <w:rPr>
          <w:color w:val="0070C0"/>
          <w:sz w:val="20"/>
        </w:rPr>
      </w:pPr>
    </w:p>
    <w:p w14:paraId="70283359" w14:textId="77777777" w:rsidR="00A6572B" w:rsidRDefault="00F4586C" w:rsidP="00A6572B">
      <w:pPr>
        <w:pStyle w:val="PargrafodaLista"/>
        <w:tabs>
          <w:tab w:val="left" w:pos="476"/>
          <w:tab w:val="left" w:pos="478"/>
        </w:tabs>
        <w:spacing w:before="0" w:line="360" w:lineRule="auto"/>
        <w:ind w:right="117" w:firstLine="0"/>
        <w:jc w:val="left"/>
        <w:rPr>
          <w:color w:val="0070C0"/>
          <w:sz w:val="20"/>
        </w:rPr>
      </w:pPr>
      <w:r>
        <w:rPr>
          <w:color w:val="0070C0"/>
          <w:sz w:val="20"/>
        </w:rPr>
        <w:t>Para o Aviário da Cartaxeira e na sequência dos RAA já enviados, optou-se por utilizar as análises de estrume</w:t>
      </w:r>
      <w:r w:rsidR="00A6572B">
        <w:rPr>
          <w:color w:val="0070C0"/>
          <w:sz w:val="20"/>
        </w:rPr>
        <w:t>.</w:t>
      </w:r>
    </w:p>
    <w:p w14:paraId="01C48046" w14:textId="272437E6" w:rsidR="00A6572B" w:rsidRDefault="00A6572B" w:rsidP="00A6572B">
      <w:pPr>
        <w:pStyle w:val="PargrafodaLista"/>
        <w:tabs>
          <w:tab w:val="left" w:pos="476"/>
          <w:tab w:val="left" w:pos="478"/>
        </w:tabs>
        <w:spacing w:before="0" w:line="360" w:lineRule="auto"/>
        <w:ind w:right="117" w:firstLine="0"/>
        <w:jc w:val="left"/>
        <w:rPr>
          <w:color w:val="0070C0"/>
          <w:sz w:val="20"/>
        </w:rPr>
      </w:pPr>
      <w:r>
        <w:rPr>
          <w:color w:val="0070C0"/>
          <w:sz w:val="20"/>
        </w:rPr>
        <w:t>O</w:t>
      </w:r>
      <w:r w:rsidR="00F4586C" w:rsidRPr="00A6572B">
        <w:rPr>
          <w:color w:val="0070C0"/>
          <w:sz w:val="20"/>
        </w:rPr>
        <w:t xml:space="preserve"> cálculo efetuado </w:t>
      </w:r>
      <w:r>
        <w:rPr>
          <w:color w:val="0070C0"/>
          <w:sz w:val="20"/>
        </w:rPr>
        <w:t>para</w:t>
      </w:r>
      <w:r w:rsidR="00F4586C" w:rsidRPr="00A6572B">
        <w:rPr>
          <w:color w:val="0070C0"/>
          <w:sz w:val="20"/>
        </w:rPr>
        <w:t xml:space="preserve"> </w:t>
      </w:r>
      <w:r>
        <w:rPr>
          <w:color w:val="0070C0"/>
          <w:sz w:val="20"/>
        </w:rPr>
        <w:t xml:space="preserve">o </w:t>
      </w:r>
      <w:r w:rsidR="00F4586C" w:rsidRPr="00A6572B">
        <w:rPr>
          <w:color w:val="0070C0"/>
          <w:sz w:val="20"/>
        </w:rPr>
        <w:t xml:space="preserve">valor excretado de </w:t>
      </w:r>
      <w:r w:rsidRPr="00A6572B">
        <w:rPr>
          <w:color w:val="0070C0"/>
          <w:sz w:val="20"/>
        </w:rPr>
        <w:t>N</w:t>
      </w:r>
      <w:r>
        <w:rPr>
          <w:color w:val="0070C0"/>
          <w:sz w:val="20"/>
        </w:rPr>
        <w:t xml:space="preserve"> e P</w:t>
      </w:r>
      <w:r w:rsidR="00F4586C" w:rsidRPr="00A6572B">
        <w:rPr>
          <w:color w:val="0070C0"/>
          <w:sz w:val="20"/>
        </w:rPr>
        <w:t>,</w:t>
      </w:r>
      <w:r>
        <w:rPr>
          <w:color w:val="0070C0"/>
          <w:sz w:val="20"/>
        </w:rPr>
        <w:t xml:space="preserve"> </w:t>
      </w:r>
      <w:r w:rsidR="00F4586C" w:rsidRPr="00A6572B">
        <w:rPr>
          <w:color w:val="0070C0"/>
          <w:sz w:val="20"/>
        </w:rPr>
        <w:t>te</w:t>
      </w:r>
      <w:r>
        <w:rPr>
          <w:color w:val="0070C0"/>
          <w:sz w:val="20"/>
        </w:rPr>
        <w:t>m</w:t>
      </w:r>
      <w:r w:rsidR="00F4586C" w:rsidRPr="00A6572B">
        <w:rPr>
          <w:color w:val="0070C0"/>
          <w:sz w:val="20"/>
        </w:rPr>
        <w:t xml:space="preserve"> por base a quantidade de estrume máxima estimada e autorizada pelo Plano de Gestão de Efluentes Pecuários (PGEP), que em condições de máxima produção e para as camas tradicionais seria no montante de 1.370,6 toneladas/ano. </w:t>
      </w:r>
    </w:p>
    <w:p w14:paraId="3F3435FB" w14:textId="0A709A3F" w:rsidR="00753E3E" w:rsidRDefault="00F4586C" w:rsidP="00A6572B">
      <w:pPr>
        <w:pStyle w:val="PargrafodaLista"/>
        <w:tabs>
          <w:tab w:val="left" w:pos="476"/>
          <w:tab w:val="left" w:pos="478"/>
        </w:tabs>
        <w:spacing w:before="0" w:line="360" w:lineRule="auto"/>
        <w:ind w:right="117" w:firstLine="0"/>
        <w:jc w:val="left"/>
        <w:rPr>
          <w:color w:val="0070C0"/>
          <w:sz w:val="20"/>
        </w:rPr>
      </w:pPr>
      <w:r w:rsidRPr="00A6572B">
        <w:rPr>
          <w:color w:val="0070C0"/>
          <w:sz w:val="20"/>
        </w:rPr>
        <w:t>Por outro lado, te</w:t>
      </w:r>
      <w:r w:rsidR="00A6572B">
        <w:rPr>
          <w:color w:val="0070C0"/>
          <w:sz w:val="20"/>
        </w:rPr>
        <w:t>m-se</w:t>
      </w:r>
      <w:r w:rsidRPr="00A6572B">
        <w:rPr>
          <w:color w:val="0070C0"/>
          <w:sz w:val="20"/>
        </w:rPr>
        <w:t xml:space="preserve"> em consideração os valores inscritos no</w:t>
      </w:r>
      <w:r w:rsidR="00A6572B">
        <w:rPr>
          <w:color w:val="0070C0"/>
          <w:sz w:val="20"/>
        </w:rPr>
        <w:t>s respetivos</w:t>
      </w:r>
      <w:r w:rsidRPr="00A6572B">
        <w:rPr>
          <w:color w:val="0070C0"/>
          <w:sz w:val="20"/>
        </w:rPr>
        <w:t xml:space="preserve"> relatório</w:t>
      </w:r>
      <w:r w:rsidR="00A6572B">
        <w:rPr>
          <w:color w:val="0070C0"/>
          <w:sz w:val="20"/>
        </w:rPr>
        <w:t>s</w:t>
      </w:r>
      <w:r w:rsidRPr="00A6572B">
        <w:rPr>
          <w:color w:val="0070C0"/>
          <w:sz w:val="20"/>
        </w:rPr>
        <w:t xml:space="preserve"> de ensaio, </w:t>
      </w:r>
      <w:r w:rsidR="00A6572B">
        <w:rPr>
          <w:color w:val="0070C0"/>
          <w:sz w:val="20"/>
        </w:rPr>
        <w:t>que permitem o cálculo</w:t>
      </w:r>
      <w:r w:rsidRPr="00A6572B">
        <w:rPr>
          <w:color w:val="0070C0"/>
          <w:sz w:val="20"/>
        </w:rPr>
        <w:t xml:space="preserve"> </w:t>
      </w:r>
      <w:r w:rsidR="00A6572B">
        <w:rPr>
          <w:color w:val="0070C0"/>
          <w:sz w:val="20"/>
        </w:rPr>
        <w:t>d</w:t>
      </w:r>
      <w:r w:rsidRPr="00A6572B">
        <w:rPr>
          <w:color w:val="0070C0"/>
          <w:sz w:val="20"/>
        </w:rPr>
        <w:t>o N total</w:t>
      </w:r>
      <w:r w:rsidR="00A6572B">
        <w:rPr>
          <w:color w:val="0070C0"/>
          <w:sz w:val="20"/>
        </w:rPr>
        <w:t xml:space="preserve"> e P total, tendo em consideração a capacidade máxima instalada.</w:t>
      </w:r>
    </w:p>
    <w:p w14:paraId="440DD9A5" w14:textId="522D162D" w:rsidR="00F4586C" w:rsidRPr="00A6572B" w:rsidRDefault="00A6572B" w:rsidP="00A6572B">
      <w:pPr>
        <w:pStyle w:val="PargrafodaLista"/>
        <w:tabs>
          <w:tab w:val="left" w:pos="476"/>
          <w:tab w:val="left" w:pos="478"/>
        </w:tabs>
        <w:spacing w:before="0" w:line="360" w:lineRule="auto"/>
        <w:ind w:right="117" w:firstLine="0"/>
        <w:jc w:val="left"/>
        <w:rPr>
          <w:color w:val="0070C0"/>
          <w:sz w:val="20"/>
        </w:rPr>
      </w:pPr>
      <w:r>
        <w:rPr>
          <w:color w:val="0070C0"/>
          <w:sz w:val="20"/>
        </w:rPr>
        <w:t>O valor obtido deve estar compreendido entre 0.</w:t>
      </w:r>
      <w:r w:rsidRPr="00A6572B">
        <w:rPr>
          <w:color w:val="0070C0"/>
          <w:sz w:val="20"/>
        </w:rPr>
        <w:t>4 a 0</w:t>
      </w:r>
      <w:r>
        <w:rPr>
          <w:color w:val="0070C0"/>
          <w:sz w:val="20"/>
        </w:rPr>
        <w:t>.</w:t>
      </w:r>
      <w:r w:rsidRPr="00A6572B">
        <w:rPr>
          <w:color w:val="0070C0"/>
          <w:sz w:val="20"/>
        </w:rPr>
        <w:t>8</w:t>
      </w:r>
      <w:r>
        <w:rPr>
          <w:color w:val="0070C0"/>
          <w:sz w:val="20"/>
        </w:rPr>
        <w:t xml:space="preserve">, no caso do N total, e entre </w:t>
      </w:r>
      <w:r w:rsidRPr="00F4586C">
        <w:rPr>
          <w:color w:val="0070C0"/>
          <w:sz w:val="20"/>
        </w:rPr>
        <w:t>0</w:t>
      </w:r>
      <w:r>
        <w:rPr>
          <w:color w:val="0070C0"/>
          <w:sz w:val="20"/>
        </w:rPr>
        <w:t>.</w:t>
      </w:r>
      <w:r w:rsidRPr="00F4586C">
        <w:rPr>
          <w:color w:val="0070C0"/>
          <w:sz w:val="20"/>
        </w:rPr>
        <w:t>05 a 0</w:t>
      </w:r>
      <w:r>
        <w:rPr>
          <w:color w:val="0070C0"/>
          <w:sz w:val="20"/>
        </w:rPr>
        <w:t>.</w:t>
      </w:r>
      <w:r w:rsidRPr="00F4586C">
        <w:rPr>
          <w:color w:val="0070C0"/>
          <w:sz w:val="20"/>
        </w:rPr>
        <w:t>25</w:t>
      </w:r>
      <w:r>
        <w:rPr>
          <w:color w:val="0070C0"/>
          <w:sz w:val="20"/>
        </w:rPr>
        <w:t>, no caso do P total.</w:t>
      </w:r>
    </w:p>
    <w:p w14:paraId="43EA9EAF" w14:textId="77777777" w:rsidR="00276694" w:rsidRDefault="00276694" w:rsidP="00546B55">
      <w:pPr>
        <w:pStyle w:val="PargrafodaLista"/>
        <w:tabs>
          <w:tab w:val="left" w:pos="476"/>
          <w:tab w:val="left" w:pos="478"/>
        </w:tabs>
        <w:spacing w:before="0" w:line="360" w:lineRule="auto"/>
        <w:ind w:right="117" w:firstLine="0"/>
        <w:jc w:val="left"/>
        <w:rPr>
          <w:color w:val="0070C0"/>
          <w:sz w:val="20"/>
        </w:rPr>
      </w:pPr>
    </w:p>
    <w:p w14:paraId="3055F0AF" w14:textId="2645BC90" w:rsidR="00276694" w:rsidRPr="00E62655" w:rsidRDefault="00E62655" w:rsidP="00546B55">
      <w:pPr>
        <w:pStyle w:val="PargrafodaLista"/>
        <w:tabs>
          <w:tab w:val="left" w:pos="476"/>
          <w:tab w:val="left" w:pos="478"/>
        </w:tabs>
        <w:spacing w:before="0" w:line="360" w:lineRule="auto"/>
        <w:ind w:right="117" w:firstLine="0"/>
        <w:jc w:val="left"/>
        <w:rPr>
          <w:b/>
          <w:bCs/>
          <w:color w:val="0070C0"/>
          <w:sz w:val="20"/>
        </w:rPr>
      </w:pPr>
      <w:r w:rsidRPr="00E62655">
        <w:rPr>
          <w:b/>
          <w:bCs/>
          <w:color w:val="0070C0"/>
          <w:sz w:val="20"/>
        </w:rPr>
        <w:t>MTD 25</w:t>
      </w:r>
    </w:p>
    <w:p w14:paraId="364C3EE9" w14:textId="1641B64E" w:rsidR="00276694" w:rsidRDefault="00753E3E" w:rsidP="00546B55">
      <w:pPr>
        <w:pStyle w:val="PargrafodaLista"/>
        <w:tabs>
          <w:tab w:val="left" w:pos="476"/>
          <w:tab w:val="left" w:pos="478"/>
        </w:tabs>
        <w:spacing w:before="0" w:line="360" w:lineRule="auto"/>
        <w:ind w:right="117" w:firstLine="0"/>
        <w:jc w:val="left"/>
        <w:rPr>
          <w:color w:val="0070C0"/>
          <w:sz w:val="20"/>
        </w:rPr>
      </w:pPr>
      <w:r w:rsidRPr="00753E3E">
        <w:rPr>
          <w:color w:val="0070C0"/>
          <w:sz w:val="20"/>
        </w:rPr>
        <w:t>A MTD consiste em monitorizar as emissões de amoníaco para o ar utilizando uma das seguintes técnicas, com, pelo menos, a frequência indicada.</w:t>
      </w:r>
      <w:r w:rsidRPr="00753E3E">
        <w:rPr>
          <w:color w:val="0070C0"/>
          <w:sz w:val="20"/>
        </w:rPr>
        <w:tab/>
      </w:r>
      <w:r w:rsidRPr="00753E3E">
        <w:rPr>
          <w:color w:val="0070C0"/>
          <w:sz w:val="20"/>
        </w:rPr>
        <w:tab/>
      </w:r>
      <w:r w:rsidRPr="00753E3E">
        <w:rPr>
          <w:color w:val="0070C0"/>
          <w:sz w:val="20"/>
        </w:rPr>
        <w:tab/>
      </w:r>
    </w:p>
    <w:p w14:paraId="710B4BF7" w14:textId="00D9EF4E" w:rsidR="00276694" w:rsidRPr="00753E3E" w:rsidRDefault="00753E3E" w:rsidP="00753E3E">
      <w:pPr>
        <w:pStyle w:val="PargrafodaLista"/>
        <w:tabs>
          <w:tab w:val="left" w:pos="476"/>
          <w:tab w:val="left" w:pos="478"/>
        </w:tabs>
        <w:spacing w:before="0" w:line="360" w:lineRule="auto"/>
        <w:ind w:right="117" w:firstLine="0"/>
        <w:jc w:val="left"/>
        <w:rPr>
          <w:color w:val="0070C0"/>
          <w:sz w:val="20"/>
        </w:rPr>
      </w:pPr>
      <w:r>
        <w:rPr>
          <w:color w:val="0070C0"/>
          <w:sz w:val="20"/>
        </w:rPr>
        <w:t>25.a)</w:t>
      </w:r>
      <w:r w:rsidRPr="00753E3E">
        <w:t xml:space="preserve"> </w:t>
      </w:r>
      <w:r w:rsidRPr="00753E3E">
        <w:rPr>
          <w:color w:val="0070C0"/>
          <w:sz w:val="20"/>
        </w:rPr>
        <w:t>Estimativa, recorrendo a um balanço de massas baseado nas excreções e no azoto total (ou azoto amoniacal total) presente em cada fase de gestão do estrume.</w:t>
      </w:r>
    </w:p>
    <w:p w14:paraId="1539A51E" w14:textId="46C38D5F" w:rsidR="00753E3E" w:rsidRPr="00753E3E" w:rsidRDefault="00753E3E" w:rsidP="00B420D2">
      <w:pPr>
        <w:pStyle w:val="PargrafodaLista"/>
        <w:tabs>
          <w:tab w:val="left" w:pos="476"/>
          <w:tab w:val="left" w:pos="478"/>
        </w:tabs>
        <w:spacing w:line="360" w:lineRule="auto"/>
        <w:ind w:right="117"/>
        <w:rPr>
          <w:color w:val="0070C0"/>
          <w:sz w:val="20"/>
        </w:rPr>
      </w:pPr>
      <w:r>
        <w:rPr>
          <w:color w:val="0070C0"/>
          <w:sz w:val="20"/>
        </w:rPr>
        <w:t xml:space="preserve">     25.b)</w:t>
      </w:r>
      <w:r w:rsidRPr="00753E3E">
        <w:t xml:space="preserve"> </w:t>
      </w:r>
      <w:r w:rsidRPr="00753E3E">
        <w:rPr>
          <w:color w:val="0070C0"/>
          <w:sz w:val="20"/>
        </w:rPr>
        <w:t>Cálculo, recorrendo à medição da concentração de amoníaco e da taxa de ventilação, utilizando métodos de normas ISO, normas nacionais ou internacionais ou outros métodos que garantam dados de qualidade científica equivalente.</w:t>
      </w:r>
      <w:r w:rsidRPr="00753E3E">
        <w:rPr>
          <w:color w:val="0070C0"/>
          <w:sz w:val="20"/>
        </w:rPr>
        <w:tab/>
        <w:t xml:space="preserve"> </w:t>
      </w:r>
    </w:p>
    <w:p w14:paraId="516410D9" w14:textId="0F9F0F70" w:rsidR="00753E3E" w:rsidRDefault="00753E3E" w:rsidP="00546B55">
      <w:pPr>
        <w:pStyle w:val="PargrafodaLista"/>
        <w:tabs>
          <w:tab w:val="left" w:pos="476"/>
          <w:tab w:val="left" w:pos="478"/>
        </w:tabs>
        <w:spacing w:before="0" w:line="360" w:lineRule="auto"/>
        <w:ind w:right="117" w:firstLine="0"/>
        <w:jc w:val="left"/>
        <w:rPr>
          <w:color w:val="0070C0"/>
          <w:sz w:val="20"/>
        </w:rPr>
      </w:pPr>
      <w:r>
        <w:rPr>
          <w:color w:val="0070C0"/>
          <w:sz w:val="20"/>
        </w:rPr>
        <w:t>25.c)</w:t>
      </w:r>
      <w:r w:rsidR="00B420D2" w:rsidRPr="00B420D2">
        <w:t xml:space="preserve"> </w:t>
      </w:r>
      <w:r w:rsidR="00B420D2" w:rsidRPr="00B420D2">
        <w:rPr>
          <w:color w:val="0070C0"/>
          <w:sz w:val="20"/>
        </w:rPr>
        <w:t>Estimativa, recorrendo à utilização de fatores de emissão</w:t>
      </w:r>
      <w:r w:rsidR="00B420D2">
        <w:rPr>
          <w:color w:val="0070C0"/>
          <w:sz w:val="20"/>
        </w:rPr>
        <w:t>.</w:t>
      </w:r>
    </w:p>
    <w:p w14:paraId="00FE8ED2" w14:textId="656DD6B4" w:rsidR="00A6572B" w:rsidRPr="004E31BB" w:rsidRDefault="004E31BB" w:rsidP="004E31BB">
      <w:pPr>
        <w:pStyle w:val="PargrafodaLista"/>
        <w:tabs>
          <w:tab w:val="left" w:pos="476"/>
          <w:tab w:val="left" w:pos="478"/>
        </w:tabs>
        <w:spacing w:line="360" w:lineRule="auto"/>
        <w:ind w:right="117"/>
        <w:rPr>
          <w:color w:val="0070C0"/>
          <w:sz w:val="20"/>
        </w:rPr>
      </w:pPr>
      <w:r>
        <w:rPr>
          <w:color w:val="0070C0"/>
          <w:sz w:val="20"/>
        </w:rPr>
        <w:t xml:space="preserve">     </w:t>
      </w:r>
      <w:r w:rsidRPr="004E31BB">
        <w:rPr>
          <w:color w:val="0070C0"/>
          <w:sz w:val="20"/>
        </w:rPr>
        <w:t xml:space="preserve">Para o Aviário da Cartaxeira e na sequência dos RAA já enviados, optou-se por utilizar </w:t>
      </w:r>
      <w:r>
        <w:rPr>
          <w:color w:val="0070C0"/>
          <w:sz w:val="20"/>
        </w:rPr>
        <w:t>os dados calculados no PRTR respetivo desse ano, em função da capacidade efetivada</w:t>
      </w:r>
      <w:r w:rsidR="00C91686">
        <w:rPr>
          <w:color w:val="0070C0"/>
          <w:sz w:val="20"/>
        </w:rPr>
        <w:t>, do seguinte modo:</w:t>
      </w:r>
    </w:p>
    <w:p w14:paraId="05CD7529" w14:textId="77777777" w:rsidR="00276694" w:rsidRDefault="00276694" w:rsidP="00546B55">
      <w:pPr>
        <w:pStyle w:val="PargrafodaLista"/>
        <w:tabs>
          <w:tab w:val="left" w:pos="476"/>
          <w:tab w:val="left" w:pos="478"/>
        </w:tabs>
        <w:spacing w:before="0" w:line="360" w:lineRule="auto"/>
        <w:ind w:right="117" w:firstLine="0"/>
        <w:jc w:val="left"/>
        <w:rPr>
          <w:color w:val="0070C0"/>
          <w:sz w:val="20"/>
        </w:rPr>
      </w:pPr>
    </w:p>
    <w:p w14:paraId="459004DD" w14:textId="1693976B" w:rsidR="00276694" w:rsidRDefault="00C91686" w:rsidP="00546B55">
      <w:pPr>
        <w:pStyle w:val="PargrafodaLista"/>
        <w:tabs>
          <w:tab w:val="left" w:pos="476"/>
          <w:tab w:val="left" w:pos="478"/>
        </w:tabs>
        <w:spacing w:before="0" w:line="360" w:lineRule="auto"/>
        <w:ind w:right="117" w:firstLine="0"/>
        <w:jc w:val="left"/>
        <w:rPr>
          <w:color w:val="0070C0"/>
          <w:sz w:val="20"/>
        </w:rPr>
      </w:pPr>
      <w:r w:rsidRPr="00C91686">
        <w:rPr>
          <w:noProof/>
        </w:rPr>
        <w:drawing>
          <wp:inline distT="0" distB="0" distL="0" distR="0" wp14:anchorId="6E6F79CE" wp14:editId="2839E95D">
            <wp:extent cx="6464300" cy="460375"/>
            <wp:effectExtent l="0" t="0" r="0" b="0"/>
            <wp:docPr id="113062221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64300" cy="460375"/>
                    </a:xfrm>
                    <a:prstGeom prst="rect">
                      <a:avLst/>
                    </a:prstGeom>
                    <a:noFill/>
                    <a:ln>
                      <a:noFill/>
                    </a:ln>
                  </pic:spPr>
                </pic:pic>
              </a:graphicData>
            </a:graphic>
          </wp:inline>
        </w:drawing>
      </w:r>
    </w:p>
    <w:p w14:paraId="3CD21FD2" w14:textId="77777777" w:rsidR="00276694" w:rsidRDefault="00276694" w:rsidP="00546B55">
      <w:pPr>
        <w:pStyle w:val="PargrafodaLista"/>
        <w:tabs>
          <w:tab w:val="left" w:pos="476"/>
          <w:tab w:val="left" w:pos="478"/>
        </w:tabs>
        <w:spacing w:before="0" w:line="360" w:lineRule="auto"/>
        <w:ind w:right="117" w:firstLine="0"/>
        <w:jc w:val="left"/>
        <w:rPr>
          <w:color w:val="0070C0"/>
          <w:sz w:val="20"/>
        </w:rPr>
      </w:pPr>
    </w:p>
    <w:p w14:paraId="027DE7DC" w14:textId="77777777" w:rsidR="000E523F" w:rsidRDefault="000E523F" w:rsidP="00546B55">
      <w:pPr>
        <w:pStyle w:val="PargrafodaLista"/>
        <w:tabs>
          <w:tab w:val="left" w:pos="476"/>
          <w:tab w:val="left" w:pos="478"/>
        </w:tabs>
        <w:spacing w:before="0" w:line="360" w:lineRule="auto"/>
        <w:ind w:right="117" w:firstLine="0"/>
        <w:jc w:val="left"/>
        <w:rPr>
          <w:color w:val="0070C0"/>
          <w:sz w:val="20"/>
        </w:rPr>
      </w:pPr>
    </w:p>
    <w:p w14:paraId="5EA328EA" w14:textId="77777777" w:rsidR="000E523F" w:rsidRDefault="000E523F" w:rsidP="00546B55">
      <w:pPr>
        <w:pStyle w:val="PargrafodaLista"/>
        <w:tabs>
          <w:tab w:val="left" w:pos="476"/>
          <w:tab w:val="left" w:pos="478"/>
        </w:tabs>
        <w:spacing w:before="0" w:line="360" w:lineRule="auto"/>
        <w:ind w:right="117" w:firstLine="0"/>
        <w:jc w:val="left"/>
        <w:rPr>
          <w:color w:val="0070C0"/>
          <w:sz w:val="20"/>
        </w:rPr>
      </w:pPr>
    </w:p>
    <w:p w14:paraId="3F2B8647" w14:textId="77777777" w:rsidR="00023E60" w:rsidRDefault="00023E60" w:rsidP="00546B55">
      <w:pPr>
        <w:pStyle w:val="Ttulo1"/>
        <w:spacing w:before="0" w:line="360" w:lineRule="auto"/>
        <w:ind w:left="620"/>
        <w:rPr>
          <w:spacing w:val="-2"/>
          <w:u w:val="none"/>
        </w:rPr>
      </w:pPr>
    </w:p>
    <w:p w14:paraId="7F7041D6" w14:textId="77777777" w:rsidR="00023E60" w:rsidRDefault="000D1A73" w:rsidP="00023E60">
      <w:pPr>
        <w:pStyle w:val="Ttulo1"/>
        <w:spacing w:before="0" w:line="360" w:lineRule="auto"/>
        <w:ind w:left="620"/>
        <w:rPr>
          <w:spacing w:val="-2"/>
        </w:rPr>
      </w:pPr>
      <w:r w:rsidRPr="00675299">
        <w:rPr>
          <w:spacing w:val="-2"/>
        </w:rPr>
        <w:t>Odores</w:t>
      </w:r>
    </w:p>
    <w:p w14:paraId="47F9F4CF" w14:textId="7C2C50C4" w:rsidR="000E523F" w:rsidRPr="000E523F" w:rsidRDefault="000E523F" w:rsidP="000E523F">
      <w:pPr>
        <w:pStyle w:val="Ttulo1"/>
        <w:numPr>
          <w:ilvl w:val="0"/>
          <w:numId w:val="1"/>
        </w:numPr>
        <w:spacing w:before="0" w:line="360" w:lineRule="auto"/>
        <w:rPr>
          <w:b w:val="0"/>
          <w:bCs w:val="0"/>
          <w:i/>
          <w:u w:val="none"/>
        </w:rPr>
      </w:pPr>
      <w:r w:rsidRPr="000E523F">
        <w:rPr>
          <w:b w:val="0"/>
          <w:bCs w:val="0"/>
          <w:u w:val="none"/>
        </w:rPr>
        <w:t xml:space="preserve">Retificar a referência a </w:t>
      </w:r>
      <w:r w:rsidRPr="000E523F">
        <w:rPr>
          <w:b w:val="0"/>
          <w:bCs w:val="0"/>
          <w:i/>
          <w:u w:val="none"/>
        </w:rPr>
        <w:t xml:space="preserve">‘aves reprodutoras’ </w:t>
      </w:r>
      <w:r w:rsidRPr="000E523F">
        <w:rPr>
          <w:b w:val="0"/>
          <w:bCs w:val="0"/>
          <w:u w:val="none"/>
        </w:rPr>
        <w:t xml:space="preserve">no anexo referente a </w:t>
      </w:r>
      <w:r w:rsidRPr="000E523F">
        <w:rPr>
          <w:b w:val="0"/>
          <w:bCs w:val="0"/>
          <w:i/>
          <w:u w:val="none"/>
        </w:rPr>
        <w:t>Odores</w:t>
      </w:r>
      <w:r w:rsidRPr="000E523F">
        <w:rPr>
          <w:b w:val="0"/>
          <w:bCs w:val="0"/>
          <w:u w:val="none"/>
        </w:rPr>
        <w:t>, considerando que a instalação em análise se destina à produção de patos de engorda</w:t>
      </w:r>
      <w:r w:rsidRPr="000E523F">
        <w:rPr>
          <w:b w:val="0"/>
          <w:bCs w:val="0"/>
          <w:i/>
          <w:u w:val="none"/>
        </w:rPr>
        <w:t>;</w:t>
      </w:r>
    </w:p>
    <w:p w14:paraId="33F0B520" w14:textId="45835782" w:rsidR="000E523F" w:rsidRPr="000E523F" w:rsidRDefault="000E523F" w:rsidP="000E523F">
      <w:pPr>
        <w:pStyle w:val="PargrafodaLista"/>
        <w:tabs>
          <w:tab w:val="left" w:pos="476"/>
          <w:tab w:val="left" w:pos="478"/>
        </w:tabs>
        <w:spacing w:before="0" w:line="360" w:lineRule="auto"/>
        <w:ind w:firstLine="0"/>
        <w:jc w:val="left"/>
        <w:rPr>
          <w:iCs/>
          <w:color w:val="0070C0"/>
          <w:sz w:val="20"/>
        </w:rPr>
      </w:pPr>
      <w:r w:rsidRPr="002054F7">
        <w:rPr>
          <w:iCs/>
          <w:color w:val="0070C0"/>
          <w:sz w:val="20"/>
        </w:rPr>
        <w:t xml:space="preserve">- </w:t>
      </w:r>
      <w:r>
        <w:rPr>
          <w:iCs/>
          <w:color w:val="0070C0"/>
          <w:sz w:val="20"/>
        </w:rPr>
        <w:t xml:space="preserve">Retificação feita (Anexo </w:t>
      </w:r>
      <w:r w:rsidRPr="00A41247">
        <w:rPr>
          <w:iCs/>
          <w:color w:val="0070C0"/>
          <w:sz w:val="20"/>
          <w:highlight w:val="yellow"/>
        </w:rPr>
        <w:t>__</w:t>
      </w:r>
      <w:r w:rsidR="00FC2898" w:rsidRPr="00FC2898">
        <w:rPr>
          <w:iCs/>
          <w:color w:val="0070C0"/>
          <w:sz w:val="20"/>
          <w:highlight w:val="yellow"/>
        </w:rPr>
        <w:t>Odores</w:t>
      </w:r>
      <w:r>
        <w:rPr>
          <w:iCs/>
          <w:color w:val="0070C0"/>
          <w:sz w:val="20"/>
        </w:rPr>
        <w:t>)</w:t>
      </w:r>
    </w:p>
    <w:p w14:paraId="74738494" w14:textId="77777777" w:rsidR="000E523F" w:rsidRPr="004D6C39" w:rsidRDefault="000E523F" w:rsidP="000E523F">
      <w:pPr>
        <w:pStyle w:val="PargrafodaLista"/>
        <w:tabs>
          <w:tab w:val="left" w:pos="476"/>
          <w:tab w:val="left" w:pos="478"/>
        </w:tabs>
        <w:spacing w:before="0" w:line="360" w:lineRule="auto"/>
        <w:ind w:firstLine="0"/>
        <w:jc w:val="left"/>
        <w:rPr>
          <w:iCs/>
          <w:color w:val="0070C0"/>
          <w:sz w:val="20"/>
        </w:rPr>
      </w:pPr>
    </w:p>
    <w:p w14:paraId="60DCAF4A" w14:textId="36D1873E" w:rsidR="000E523F" w:rsidRPr="000E523F" w:rsidRDefault="000E523F" w:rsidP="000E523F">
      <w:pPr>
        <w:pStyle w:val="Ttulo1"/>
        <w:spacing w:before="0" w:line="360" w:lineRule="auto"/>
        <w:rPr>
          <w:u w:val="none"/>
        </w:rPr>
      </w:pPr>
      <w:r>
        <w:t>Módulo</w:t>
      </w:r>
      <w:r>
        <w:rPr>
          <w:spacing w:val="-6"/>
        </w:rPr>
        <w:t xml:space="preserve"> </w:t>
      </w:r>
      <w:r>
        <w:t>VI</w:t>
      </w:r>
      <w:r>
        <w:rPr>
          <w:spacing w:val="-6"/>
        </w:rPr>
        <w:t xml:space="preserve"> </w:t>
      </w:r>
      <w:r>
        <w:t>–</w:t>
      </w:r>
      <w:r>
        <w:rPr>
          <w:spacing w:val="-6"/>
        </w:rPr>
        <w:t xml:space="preserve"> </w:t>
      </w:r>
      <w:r>
        <w:t>Resíduos</w:t>
      </w:r>
      <w:r>
        <w:rPr>
          <w:spacing w:val="-6"/>
        </w:rPr>
        <w:t xml:space="preserve"> </w:t>
      </w:r>
      <w:r>
        <w:rPr>
          <w:spacing w:val="-2"/>
        </w:rPr>
        <w:t>produzidos</w:t>
      </w:r>
    </w:p>
    <w:p w14:paraId="0D3D8141" w14:textId="7B49A0C7" w:rsidR="000E523F" w:rsidRPr="000E523F" w:rsidRDefault="000E523F" w:rsidP="000E523F">
      <w:pPr>
        <w:pStyle w:val="PargrafodaLista"/>
        <w:numPr>
          <w:ilvl w:val="0"/>
          <w:numId w:val="1"/>
        </w:numPr>
        <w:tabs>
          <w:tab w:val="left" w:pos="476"/>
          <w:tab w:val="left" w:pos="478"/>
        </w:tabs>
        <w:spacing w:line="360" w:lineRule="auto"/>
        <w:ind w:right="118"/>
        <w:rPr>
          <w:sz w:val="20"/>
        </w:rPr>
      </w:pPr>
      <w:r w:rsidRPr="000E523F">
        <w:rPr>
          <w:sz w:val="20"/>
        </w:rPr>
        <w:t>Identificar</w:t>
      </w:r>
      <w:r w:rsidRPr="000E523F">
        <w:rPr>
          <w:spacing w:val="40"/>
          <w:sz w:val="20"/>
        </w:rPr>
        <w:t xml:space="preserve"> </w:t>
      </w:r>
      <w:r w:rsidRPr="000E523F">
        <w:rPr>
          <w:sz w:val="20"/>
        </w:rPr>
        <w:t>as</w:t>
      </w:r>
      <w:r w:rsidRPr="000E523F">
        <w:rPr>
          <w:spacing w:val="40"/>
          <w:sz w:val="20"/>
        </w:rPr>
        <w:t xml:space="preserve"> </w:t>
      </w:r>
      <w:r w:rsidRPr="000E523F">
        <w:rPr>
          <w:sz w:val="20"/>
        </w:rPr>
        <w:t>etapas</w:t>
      </w:r>
      <w:r w:rsidRPr="000E523F">
        <w:rPr>
          <w:spacing w:val="40"/>
          <w:sz w:val="20"/>
        </w:rPr>
        <w:t xml:space="preserve"> </w:t>
      </w:r>
      <w:r w:rsidRPr="000E523F">
        <w:rPr>
          <w:sz w:val="20"/>
        </w:rPr>
        <w:t>do</w:t>
      </w:r>
      <w:r w:rsidRPr="000E523F">
        <w:rPr>
          <w:spacing w:val="40"/>
          <w:sz w:val="20"/>
        </w:rPr>
        <w:t xml:space="preserve"> </w:t>
      </w:r>
      <w:r w:rsidRPr="000E523F">
        <w:rPr>
          <w:sz w:val="20"/>
        </w:rPr>
        <w:t>processo</w:t>
      </w:r>
      <w:r w:rsidRPr="000E523F">
        <w:rPr>
          <w:spacing w:val="40"/>
          <w:sz w:val="20"/>
        </w:rPr>
        <w:t xml:space="preserve"> </w:t>
      </w:r>
      <w:r w:rsidRPr="000E523F">
        <w:rPr>
          <w:sz w:val="20"/>
        </w:rPr>
        <w:t>geradoras</w:t>
      </w:r>
      <w:r w:rsidRPr="000E523F">
        <w:rPr>
          <w:spacing w:val="40"/>
          <w:sz w:val="20"/>
        </w:rPr>
        <w:t xml:space="preserve"> </w:t>
      </w:r>
      <w:r w:rsidRPr="000E523F">
        <w:rPr>
          <w:sz w:val="20"/>
        </w:rPr>
        <w:t>de</w:t>
      </w:r>
      <w:r w:rsidRPr="000E523F">
        <w:rPr>
          <w:spacing w:val="40"/>
          <w:sz w:val="20"/>
        </w:rPr>
        <w:t xml:space="preserve"> </w:t>
      </w:r>
      <w:r w:rsidRPr="000E523F">
        <w:rPr>
          <w:sz w:val="20"/>
        </w:rPr>
        <w:t>resíduos,</w:t>
      </w:r>
      <w:r w:rsidRPr="000E523F">
        <w:rPr>
          <w:spacing w:val="40"/>
          <w:sz w:val="20"/>
        </w:rPr>
        <w:t xml:space="preserve"> </w:t>
      </w:r>
      <w:r w:rsidRPr="000E523F">
        <w:rPr>
          <w:sz w:val="20"/>
        </w:rPr>
        <w:t>com</w:t>
      </w:r>
      <w:r w:rsidRPr="000E523F">
        <w:rPr>
          <w:spacing w:val="40"/>
          <w:sz w:val="20"/>
        </w:rPr>
        <w:t xml:space="preserve"> </w:t>
      </w:r>
      <w:r w:rsidRPr="000E523F">
        <w:rPr>
          <w:sz w:val="20"/>
        </w:rPr>
        <w:t>a</w:t>
      </w:r>
      <w:r w:rsidRPr="000E523F">
        <w:rPr>
          <w:spacing w:val="40"/>
          <w:sz w:val="20"/>
        </w:rPr>
        <w:t xml:space="preserve"> </w:t>
      </w:r>
      <w:r w:rsidRPr="000E523F">
        <w:rPr>
          <w:sz w:val="20"/>
        </w:rPr>
        <w:t>indicação</w:t>
      </w:r>
      <w:r w:rsidRPr="000E523F">
        <w:rPr>
          <w:spacing w:val="40"/>
          <w:sz w:val="20"/>
        </w:rPr>
        <w:t xml:space="preserve"> </w:t>
      </w:r>
      <w:r w:rsidRPr="000E523F">
        <w:rPr>
          <w:sz w:val="20"/>
        </w:rPr>
        <w:t>dos</w:t>
      </w:r>
      <w:r w:rsidRPr="000E523F">
        <w:rPr>
          <w:spacing w:val="40"/>
          <w:sz w:val="20"/>
        </w:rPr>
        <w:t xml:space="preserve"> </w:t>
      </w:r>
      <w:r w:rsidRPr="000E523F">
        <w:rPr>
          <w:sz w:val="20"/>
        </w:rPr>
        <w:t>respetivos resíduos perigosos/não perigosos;</w:t>
      </w:r>
    </w:p>
    <w:p w14:paraId="0B944626" w14:textId="19A67124" w:rsidR="000E523F" w:rsidRPr="008861F5" w:rsidRDefault="000E523F" w:rsidP="000E523F">
      <w:pPr>
        <w:pStyle w:val="PargrafodaLista"/>
        <w:tabs>
          <w:tab w:val="left" w:pos="476"/>
          <w:tab w:val="left" w:pos="478"/>
        </w:tabs>
        <w:spacing w:before="0" w:line="360" w:lineRule="auto"/>
        <w:ind w:right="118" w:firstLine="0"/>
        <w:rPr>
          <w:sz w:val="20"/>
        </w:rPr>
      </w:pPr>
      <w:r>
        <w:rPr>
          <w:sz w:val="20"/>
        </w:rPr>
        <w:t xml:space="preserve"> </w:t>
      </w:r>
      <w:r w:rsidRPr="008861F5">
        <w:rPr>
          <w:iCs/>
          <w:color w:val="0070C0"/>
          <w:sz w:val="20"/>
        </w:rPr>
        <w:t xml:space="preserve">- Retificação feita (Anexo </w:t>
      </w:r>
      <w:r w:rsidRPr="00FC2898">
        <w:rPr>
          <w:iCs/>
          <w:color w:val="0070C0"/>
          <w:sz w:val="20"/>
          <w:highlight w:val="yellow"/>
        </w:rPr>
        <w:t>__</w:t>
      </w:r>
      <w:r w:rsidR="00FC2898" w:rsidRPr="00FC2898">
        <w:rPr>
          <w:iCs/>
          <w:color w:val="0070C0"/>
          <w:sz w:val="20"/>
          <w:highlight w:val="yellow"/>
        </w:rPr>
        <w:t>Resíduos</w:t>
      </w:r>
      <w:r w:rsidRPr="008861F5">
        <w:rPr>
          <w:iCs/>
          <w:color w:val="0070C0"/>
          <w:sz w:val="20"/>
        </w:rPr>
        <w:t>)</w:t>
      </w:r>
    </w:p>
    <w:p w14:paraId="5253E7BC" w14:textId="77777777" w:rsidR="000E523F" w:rsidRPr="004D6C39" w:rsidRDefault="000E523F" w:rsidP="000E523F">
      <w:pPr>
        <w:pStyle w:val="PargrafodaLista"/>
        <w:tabs>
          <w:tab w:val="left" w:pos="476"/>
          <w:tab w:val="left" w:pos="478"/>
        </w:tabs>
        <w:spacing w:before="0" w:line="360" w:lineRule="auto"/>
        <w:ind w:right="118" w:firstLine="0"/>
        <w:jc w:val="left"/>
        <w:rPr>
          <w:color w:val="0070C0"/>
          <w:sz w:val="20"/>
        </w:rPr>
      </w:pPr>
    </w:p>
    <w:p w14:paraId="77EDFF85" w14:textId="77777777" w:rsidR="000E523F" w:rsidRDefault="000E523F" w:rsidP="00FC2898">
      <w:pPr>
        <w:pStyle w:val="PargrafodaLista"/>
        <w:numPr>
          <w:ilvl w:val="0"/>
          <w:numId w:val="1"/>
        </w:numPr>
        <w:tabs>
          <w:tab w:val="left" w:pos="476"/>
        </w:tabs>
        <w:spacing w:before="0" w:line="360" w:lineRule="auto"/>
        <w:ind w:left="361" w:right="125" w:hanging="219"/>
        <w:rPr>
          <w:sz w:val="20"/>
        </w:rPr>
      </w:pPr>
      <w:r>
        <w:rPr>
          <w:sz w:val="20"/>
        </w:rPr>
        <w:t>Efetuar</w:t>
      </w:r>
      <w:r>
        <w:rPr>
          <w:spacing w:val="40"/>
          <w:sz w:val="20"/>
        </w:rPr>
        <w:t xml:space="preserve"> </w:t>
      </w:r>
      <w:r>
        <w:rPr>
          <w:sz w:val="20"/>
        </w:rPr>
        <w:t>a</w:t>
      </w:r>
      <w:r>
        <w:rPr>
          <w:spacing w:val="40"/>
          <w:sz w:val="20"/>
        </w:rPr>
        <w:t xml:space="preserve"> </w:t>
      </w:r>
      <w:r>
        <w:rPr>
          <w:sz w:val="20"/>
        </w:rPr>
        <w:t>caracterização</w:t>
      </w:r>
      <w:r>
        <w:rPr>
          <w:spacing w:val="40"/>
          <w:sz w:val="20"/>
        </w:rPr>
        <w:t xml:space="preserve"> </w:t>
      </w:r>
      <w:r>
        <w:rPr>
          <w:sz w:val="20"/>
        </w:rPr>
        <w:t>do</w:t>
      </w:r>
      <w:r>
        <w:rPr>
          <w:spacing w:val="40"/>
          <w:sz w:val="20"/>
        </w:rPr>
        <w:t xml:space="preserve"> </w:t>
      </w:r>
      <w:r>
        <w:rPr>
          <w:sz w:val="20"/>
        </w:rPr>
        <w:t>local</w:t>
      </w:r>
      <w:r>
        <w:rPr>
          <w:spacing w:val="40"/>
          <w:sz w:val="20"/>
        </w:rPr>
        <w:t xml:space="preserve"> </w:t>
      </w:r>
      <w:r>
        <w:rPr>
          <w:sz w:val="20"/>
        </w:rPr>
        <w:t>de</w:t>
      </w:r>
      <w:r>
        <w:rPr>
          <w:spacing w:val="40"/>
          <w:sz w:val="20"/>
        </w:rPr>
        <w:t xml:space="preserve"> </w:t>
      </w:r>
      <w:r>
        <w:rPr>
          <w:sz w:val="20"/>
        </w:rPr>
        <w:t>armazenamento</w:t>
      </w:r>
      <w:r>
        <w:rPr>
          <w:spacing w:val="40"/>
          <w:sz w:val="20"/>
        </w:rPr>
        <w:t xml:space="preserve"> </w:t>
      </w:r>
      <w:r>
        <w:rPr>
          <w:sz w:val="20"/>
        </w:rPr>
        <w:t>temporário</w:t>
      </w:r>
      <w:r>
        <w:rPr>
          <w:spacing w:val="40"/>
          <w:sz w:val="20"/>
        </w:rPr>
        <w:t xml:space="preserve"> </w:t>
      </w:r>
      <w:r>
        <w:rPr>
          <w:sz w:val="20"/>
        </w:rPr>
        <w:t>de</w:t>
      </w:r>
      <w:r>
        <w:rPr>
          <w:spacing w:val="40"/>
          <w:sz w:val="20"/>
        </w:rPr>
        <w:t xml:space="preserve"> </w:t>
      </w:r>
      <w:r>
        <w:rPr>
          <w:sz w:val="20"/>
        </w:rPr>
        <w:t>resíduos</w:t>
      </w:r>
      <w:r>
        <w:rPr>
          <w:spacing w:val="40"/>
          <w:sz w:val="20"/>
        </w:rPr>
        <w:t xml:space="preserve"> </w:t>
      </w:r>
      <w:r>
        <w:rPr>
          <w:sz w:val="20"/>
        </w:rPr>
        <w:t>e</w:t>
      </w:r>
      <w:r>
        <w:rPr>
          <w:spacing w:val="40"/>
          <w:sz w:val="20"/>
        </w:rPr>
        <w:t xml:space="preserve"> </w:t>
      </w:r>
      <w:r>
        <w:rPr>
          <w:sz w:val="20"/>
        </w:rPr>
        <w:t>respetivas condições de armazenamento;</w:t>
      </w:r>
    </w:p>
    <w:p w14:paraId="0070848F" w14:textId="4916CD9E" w:rsidR="000E523F" w:rsidRDefault="000E523F" w:rsidP="000E523F">
      <w:pPr>
        <w:pStyle w:val="PargrafodaLista"/>
        <w:tabs>
          <w:tab w:val="left" w:pos="476"/>
          <w:tab w:val="left" w:pos="478"/>
        </w:tabs>
        <w:spacing w:before="0" w:line="360" w:lineRule="auto"/>
        <w:ind w:right="125" w:firstLine="0"/>
        <w:jc w:val="left"/>
        <w:rPr>
          <w:iCs/>
          <w:color w:val="0070C0"/>
          <w:sz w:val="20"/>
        </w:rPr>
      </w:pPr>
      <w:r w:rsidRPr="00890323">
        <w:rPr>
          <w:color w:val="0070C0"/>
          <w:sz w:val="20"/>
        </w:rPr>
        <w:t xml:space="preserve">- </w:t>
      </w:r>
      <w:r w:rsidR="002C55E3" w:rsidRPr="002C55E3">
        <w:rPr>
          <w:iCs/>
          <w:color w:val="0070C0"/>
          <w:sz w:val="20"/>
        </w:rPr>
        <w:t xml:space="preserve">Retificação feita (Anexo </w:t>
      </w:r>
      <w:r w:rsidR="002C55E3" w:rsidRPr="002C55E3">
        <w:rPr>
          <w:iCs/>
          <w:color w:val="0070C0"/>
          <w:sz w:val="20"/>
          <w:highlight w:val="yellow"/>
        </w:rPr>
        <w:t>__Resíduos</w:t>
      </w:r>
      <w:r w:rsidR="002C55E3" w:rsidRPr="002C55E3">
        <w:rPr>
          <w:iCs/>
          <w:color w:val="0070C0"/>
          <w:sz w:val="20"/>
        </w:rPr>
        <w:t>)</w:t>
      </w:r>
    </w:p>
    <w:p w14:paraId="04BE7611" w14:textId="77777777" w:rsidR="00563B12" w:rsidRPr="00890323" w:rsidRDefault="00563B12" w:rsidP="000E523F">
      <w:pPr>
        <w:pStyle w:val="PargrafodaLista"/>
        <w:tabs>
          <w:tab w:val="left" w:pos="476"/>
          <w:tab w:val="left" w:pos="478"/>
        </w:tabs>
        <w:spacing w:before="0" w:line="360" w:lineRule="auto"/>
        <w:ind w:right="125" w:firstLine="0"/>
        <w:jc w:val="left"/>
        <w:rPr>
          <w:color w:val="0070C0"/>
          <w:sz w:val="20"/>
        </w:rPr>
      </w:pPr>
    </w:p>
    <w:p w14:paraId="110186B5" w14:textId="77777777" w:rsidR="00770538" w:rsidRDefault="000D1A73" w:rsidP="00546B55">
      <w:pPr>
        <w:pStyle w:val="Ttulo1"/>
        <w:spacing w:before="0" w:line="360" w:lineRule="auto"/>
        <w:ind w:left="536"/>
        <w:rPr>
          <w:u w:val="none"/>
        </w:rPr>
      </w:pPr>
      <w:r>
        <w:t>Módulo</w:t>
      </w:r>
      <w:r>
        <w:rPr>
          <w:spacing w:val="40"/>
        </w:rPr>
        <w:t xml:space="preserve"> </w:t>
      </w:r>
      <w:r>
        <w:t>VII</w:t>
      </w:r>
      <w:r>
        <w:rPr>
          <w:spacing w:val="40"/>
        </w:rPr>
        <w:t xml:space="preserve"> </w:t>
      </w:r>
      <w:r>
        <w:t>-</w:t>
      </w:r>
      <w:r>
        <w:rPr>
          <w:spacing w:val="40"/>
        </w:rPr>
        <w:t xml:space="preserve"> </w:t>
      </w:r>
      <w:r>
        <w:t>Efluentes</w:t>
      </w:r>
      <w:r>
        <w:rPr>
          <w:spacing w:val="40"/>
        </w:rPr>
        <w:t xml:space="preserve"> </w:t>
      </w:r>
      <w:r>
        <w:t>pecuários</w:t>
      </w:r>
      <w:r>
        <w:rPr>
          <w:spacing w:val="40"/>
        </w:rPr>
        <w:t xml:space="preserve"> </w:t>
      </w:r>
      <w:r>
        <w:t>(EP)</w:t>
      </w:r>
      <w:r>
        <w:rPr>
          <w:spacing w:val="40"/>
        </w:rPr>
        <w:t xml:space="preserve"> </w:t>
      </w:r>
      <w:r>
        <w:t>e</w:t>
      </w:r>
      <w:r>
        <w:rPr>
          <w:spacing w:val="40"/>
        </w:rPr>
        <w:t xml:space="preserve"> </w:t>
      </w:r>
      <w:r>
        <w:t>Subprodutos</w:t>
      </w:r>
      <w:r>
        <w:rPr>
          <w:spacing w:val="40"/>
        </w:rPr>
        <w:t xml:space="preserve"> </w:t>
      </w:r>
      <w:r>
        <w:t>de</w:t>
      </w:r>
      <w:r>
        <w:rPr>
          <w:spacing w:val="40"/>
        </w:rPr>
        <w:t xml:space="preserve"> </w:t>
      </w:r>
      <w:r>
        <w:t>Origem</w:t>
      </w:r>
      <w:r>
        <w:rPr>
          <w:spacing w:val="40"/>
        </w:rPr>
        <w:t xml:space="preserve"> </w:t>
      </w:r>
      <w:r>
        <w:t>Animal</w:t>
      </w:r>
      <w:r>
        <w:rPr>
          <w:spacing w:val="40"/>
        </w:rPr>
        <w:t xml:space="preserve"> </w:t>
      </w:r>
      <w:r>
        <w:t>(SPA)</w:t>
      </w:r>
      <w:r>
        <w:rPr>
          <w:spacing w:val="80"/>
          <w:u w:val="none"/>
        </w:rPr>
        <w:t xml:space="preserve"> </w:t>
      </w:r>
      <w:r>
        <w:rPr>
          <w:spacing w:val="-2"/>
        </w:rPr>
        <w:t>produzidos</w:t>
      </w:r>
    </w:p>
    <w:p w14:paraId="02998907" w14:textId="77777777" w:rsidR="00770538" w:rsidRDefault="000D1A73" w:rsidP="00276694">
      <w:pPr>
        <w:pStyle w:val="PargrafodaLista"/>
        <w:numPr>
          <w:ilvl w:val="0"/>
          <w:numId w:val="1"/>
        </w:numPr>
        <w:tabs>
          <w:tab w:val="left" w:pos="476"/>
          <w:tab w:val="left" w:pos="478"/>
        </w:tabs>
        <w:spacing w:before="0" w:line="360" w:lineRule="auto"/>
        <w:rPr>
          <w:sz w:val="20"/>
        </w:rPr>
      </w:pPr>
      <w:r>
        <w:rPr>
          <w:sz w:val="20"/>
        </w:rPr>
        <w:t xml:space="preserve">Clarificar o nº de fossas estanques dedicadas ao armazenamento de chorume, considerando que o </w:t>
      </w:r>
      <w:r>
        <w:rPr>
          <w:i/>
          <w:sz w:val="20"/>
        </w:rPr>
        <w:t xml:space="preserve">RNT </w:t>
      </w:r>
      <w:r>
        <w:rPr>
          <w:sz w:val="20"/>
        </w:rPr>
        <w:t>refere 18, mas o PGEP indica 12;</w:t>
      </w:r>
    </w:p>
    <w:p w14:paraId="2E90EA1E" w14:textId="368C0D7B" w:rsidR="0078658A" w:rsidRPr="0078658A" w:rsidRDefault="0078658A" w:rsidP="00546B55">
      <w:pPr>
        <w:pStyle w:val="PargrafodaLista"/>
        <w:tabs>
          <w:tab w:val="left" w:pos="476"/>
          <w:tab w:val="left" w:pos="478"/>
        </w:tabs>
        <w:spacing w:before="0" w:line="360" w:lineRule="auto"/>
        <w:ind w:firstLine="0"/>
        <w:jc w:val="left"/>
        <w:rPr>
          <w:color w:val="0070C0"/>
          <w:sz w:val="20"/>
        </w:rPr>
      </w:pPr>
      <w:r w:rsidRPr="0078658A">
        <w:rPr>
          <w:color w:val="0070C0"/>
          <w:sz w:val="20"/>
        </w:rPr>
        <w:t xml:space="preserve">- </w:t>
      </w:r>
      <w:r w:rsidR="00563B12">
        <w:rPr>
          <w:color w:val="0070C0"/>
          <w:sz w:val="20"/>
        </w:rPr>
        <w:t xml:space="preserve">Efetivamente o n.º de fossas estanques é 18. (Anexo </w:t>
      </w:r>
      <w:r w:rsidR="00563B12" w:rsidRPr="00563B12">
        <w:rPr>
          <w:color w:val="0070C0"/>
          <w:sz w:val="20"/>
          <w:highlight w:val="yellow"/>
        </w:rPr>
        <w:t>___ RNT</w:t>
      </w:r>
      <w:r w:rsidR="00563B12">
        <w:rPr>
          <w:color w:val="0070C0"/>
          <w:sz w:val="20"/>
        </w:rPr>
        <w:t>)</w:t>
      </w:r>
    </w:p>
    <w:p w14:paraId="572A78A8" w14:textId="77777777" w:rsidR="00770538" w:rsidRDefault="000D1A73" w:rsidP="00276694">
      <w:pPr>
        <w:pStyle w:val="PargrafodaLista"/>
        <w:numPr>
          <w:ilvl w:val="0"/>
          <w:numId w:val="1"/>
        </w:numPr>
        <w:tabs>
          <w:tab w:val="left" w:pos="476"/>
          <w:tab w:val="left" w:pos="478"/>
        </w:tabs>
        <w:spacing w:before="0" w:line="360" w:lineRule="auto"/>
        <w:rPr>
          <w:sz w:val="20"/>
        </w:rPr>
      </w:pPr>
      <w:r>
        <w:rPr>
          <w:sz w:val="20"/>
        </w:rPr>
        <w:t>Reformular a identificação das etapas do processo geradoras de efluentes pecuários (EP) e de subprodutos de origem animal (SPA) com a indicação dos respetivos EP e SPA gerados, bem como a identificação das fases do processo que estarão na origem dos mesmos;</w:t>
      </w:r>
    </w:p>
    <w:p w14:paraId="1035A1ED" w14:textId="78B8F4F6" w:rsidR="00B85221" w:rsidRDefault="00B85221" w:rsidP="00B85221">
      <w:pPr>
        <w:pStyle w:val="PargrafodaLista"/>
        <w:tabs>
          <w:tab w:val="left" w:pos="476"/>
          <w:tab w:val="left" w:pos="478"/>
        </w:tabs>
        <w:spacing w:before="0" w:line="360" w:lineRule="auto"/>
        <w:ind w:right="125" w:firstLine="0"/>
        <w:jc w:val="left"/>
        <w:rPr>
          <w:iCs/>
          <w:color w:val="0070C0"/>
          <w:sz w:val="20"/>
        </w:rPr>
      </w:pPr>
      <w:r w:rsidRPr="00890323">
        <w:rPr>
          <w:color w:val="0070C0"/>
          <w:sz w:val="20"/>
        </w:rPr>
        <w:t xml:space="preserve">- </w:t>
      </w:r>
      <w:r w:rsidR="002C55E3" w:rsidRPr="002C55E3">
        <w:rPr>
          <w:iCs/>
          <w:color w:val="0070C0"/>
          <w:sz w:val="20"/>
        </w:rPr>
        <w:t xml:space="preserve">Retificação feita (Anexo </w:t>
      </w:r>
      <w:r w:rsidR="002C55E3" w:rsidRPr="002C55E3">
        <w:rPr>
          <w:iCs/>
          <w:color w:val="0070C0"/>
          <w:sz w:val="20"/>
          <w:highlight w:val="yellow"/>
        </w:rPr>
        <w:t>__</w:t>
      </w:r>
      <w:r w:rsidRPr="00B85221">
        <w:rPr>
          <w:iCs/>
          <w:color w:val="0070C0"/>
          <w:sz w:val="20"/>
          <w:highlight w:val="yellow"/>
        </w:rPr>
        <w:t>EPSPA</w:t>
      </w:r>
      <w:r w:rsidR="002C55E3" w:rsidRPr="002C55E3">
        <w:rPr>
          <w:iCs/>
          <w:color w:val="0070C0"/>
          <w:sz w:val="20"/>
        </w:rPr>
        <w:t>)</w:t>
      </w:r>
    </w:p>
    <w:p w14:paraId="136397D5" w14:textId="77777777" w:rsidR="00770538" w:rsidRDefault="000D1A73" w:rsidP="00276694">
      <w:pPr>
        <w:pStyle w:val="PargrafodaLista"/>
        <w:numPr>
          <w:ilvl w:val="0"/>
          <w:numId w:val="1"/>
        </w:numPr>
        <w:tabs>
          <w:tab w:val="left" w:pos="476"/>
          <w:tab w:val="left" w:pos="478"/>
        </w:tabs>
        <w:spacing w:before="0" w:line="360" w:lineRule="auto"/>
        <w:ind w:right="130"/>
        <w:rPr>
          <w:sz w:val="20"/>
        </w:rPr>
      </w:pPr>
      <w:r>
        <w:rPr>
          <w:sz w:val="20"/>
        </w:rPr>
        <w:t>Efetuar a caracterização do local de armazenamento temporário de EP e SPA e respetivas condições de armazenamento;</w:t>
      </w:r>
    </w:p>
    <w:p w14:paraId="506C97A5" w14:textId="04C23DB1" w:rsidR="0001592A" w:rsidRDefault="0001592A" w:rsidP="0001592A">
      <w:pPr>
        <w:pStyle w:val="PargrafodaLista"/>
        <w:tabs>
          <w:tab w:val="left" w:pos="476"/>
          <w:tab w:val="left" w:pos="478"/>
        </w:tabs>
        <w:spacing w:before="0" w:line="360" w:lineRule="auto"/>
        <w:ind w:right="125" w:firstLine="0"/>
        <w:jc w:val="left"/>
        <w:rPr>
          <w:iCs/>
          <w:color w:val="0070C0"/>
          <w:sz w:val="20"/>
        </w:rPr>
      </w:pPr>
      <w:r w:rsidRPr="00890323">
        <w:rPr>
          <w:color w:val="0070C0"/>
          <w:sz w:val="20"/>
        </w:rPr>
        <w:t xml:space="preserve">- </w:t>
      </w:r>
      <w:r>
        <w:rPr>
          <w:iCs/>
          <w:color w:val="0070C0"/>
          <w:sz w:val="20"/>
        </w:rPr>
        <w:t>Não existe armazenamento temporário para os EP</w:t>
      </w:r>
      <w:r w:rsidR="005E7139">
        <w:rPr>
          <w:iCs/>
          <w:color w:val="0070C0"/>
          <w:sz w:val="20"/>
        </w:rPr>
        <w:t xml:space="preserve"> (estrume e chorume - subprodutos de categoria 2.)</w:t>
      </w:r>
      <w:r>
        <w:rPr>
          <w:iCs/>
          <w:color w:val="0070C0"/>
          <w:sz w:val="20"/>
        </w:rPr>
        <w:t xml:space="preserve">. Os SPA’s </w:t>
      </w:r>
      <w:r w:rsidR="005E7139">
        <w:rPr>
          <w:iCs/>
          <w:color w:val="0070C0"/>
          <w:sz w:val="20"/>
        </w:rPr>
        <w:t xml:space="preserve">(igualmente subprodutos de categoria 2) </w:t>
      </w:r>
      <w:r>
        <w:rPr>
          <w:iCs/>
          <w:color w:val="0070C0"/>
          <w:sz w:val="20"/>
        </w:rPr>
        <w:t>são colocados numa arca de congelação até serem devidamente encaminhados</w:t>
      </w:r>
      <w:r w:rsidR="002C55E3" w:rsidRPr="002C55E3">
        <w:rPr>
          <w:iCs/>
          <w:color w:val="0070C0"/>
          <w:sz w:val="20"/>
        </w:rPr>
        <w:t xml:space="preserve"> (Anexo </w:t>
      </w:r>
      <w:r w:rsidR="002C55E3" w:rsidRPr="002C55E3">
        <w:rPr>
          <w:iCs/>
          <w:color w:val="0070C0"/>
          <w:sz w:val="20"/>
          <w:highlight w:val="yellow"/>
        </w:rPr>
        <w:t>__</w:t>
      </w:r>
      <w:r w:rsidRPr="00B85221">
        <w:rPr>
          <w:iCs/>
          <w:color w:val="0070C0"/>
          <w:sz w:val="20"/>
          <w:highlight w:val="yellow"/>
        </w:rPr>
        <w:t>EPSPA</w:t>
      </w:r>
      <w:r w:rsidR="002C55E3" w:rsidRPr="002C55E3">
        <w:rPr>
          <w:iCs/>
          <w:color w:val="0070C0"/>
          <w:sz w:val="20"/>
        </w:rPr>
        <w:t>)</w:t>
      </w:r>
      <w:r>
        <w:rPr>
          <w:iCs/>
          <w:color w:val="0070C0"/>
          <w:sz w:val="20"/>
        </w:rPr>
        <w:t>;</w:t>
      </w:r>
    </w:p>
    <w:p w14:paraId="6EC485D7" w14:textId="77777777" w:rsidR="00770538" w:rsidRDefault="000D1A73" w:rsidP="00276694">
      <w:pPr>
        <w:pStyle w:val="PargrafodaLista"/>
        <w:numPr>
          <w:ilvl w:val="0"/>
          <w:numId w:val="1"/>
        </w:numPr>
        <w:tabs>
          <w:tab w:val="left" w:pos="476"/>
          <w:tab w:val="left" w:pos="478"/>
        </w:tabs>
        <w:spacing w:before="0" w:line="360" w:lineRule="auto"/>
        <w:rPr>
          <w:sz w:val="20"/>
        </w:rPr>
      </w:pPr>
      <w:r>
        <w:rPr>
          <w:sz w:val="20"/>
        </w:rPr>
        <w:t>Elucidar,</w:t>
      </w:r>
      <w:r>
        <w:rPr>
          <w:spacing w:val="-11"/>
          <w:sz w:val="20"/>
        </w:rPr>
        <w:t xml:space="preserve"> </w:t>
      </w:r>
      <w:r>
        <w:rPr>
          <w:sz w:val="20"/>
        </w:rPr>
        <w:t>no</w:t>
      </w:r>
      <w:r>
        <w:rPr>
          <w:spacing w:val="-11"/>
          <w:sz w:val="20"/>
        </w:rPr>
        <w:t xml:space="preserve"> </w:t>
      </w:r>
      <w:r>
        <w:rPr>
          <w:sz w:val="20"/>
        </w:rPr>
        <w:t>âmbito</w:t>
      </w:r>
      <w:r>
        <w:rPr>
          <w:spacing w:val="-10"/>
          <w:sz w:val="20"/>
        </w:rPr>
        <w:t xml:space="preserve"> </w:t>
      </w:r>
      <w:r>
        <w:rPr>
          <w:sz w:val="20"/>
        </w:rPr>
        <w:t>do</w:t>
      </w:r>
      <w:r>
        <w:rPr>
          <w:spacing w:val="-11"/>
          <w:sz w:val="20"/>
        </w:rPr>
        <w:t xml:space="preserve"> </w:t>
      </w:r>
      <w:r>
        <w:rPr>
          <w:sz w:val="20"/>
        </w:rPr>
        <w:t>anexo</w:t>
      </w:r>
      <w:r>
        <w:rPr>
          <w:spacing w:val="-10"/>
          <w:sz w:val="20"/>
        </w:rPr>
        <w:t xml:space="preserve"> </w:t>
      </w:r>
      <w:r>
        <w:rPr>
          <w:i/>
          <w:sz w:val="20"/>
        </w:rPr>
        <w:t>Subprodutos</w:t>
      </w:r>
      <w:r>
        <w:rPr>
          <w:sz w:val="20"/>
        </w:rPr>
        <w:t>,</w:t>
      </w:r>
      <w:r>
        <w:rPr>
          <w:spacing w:val="-11"/>
          <w:sz w:val="20"/>
        </w:rPr>
        <w:t xml:space="preserve"> </w:t>
      </w:r>
      <w:r>
        <w:rPr>
          <w:sz w:val="20"/>
        </w:rPr>
        <w:t>a</w:t>
      </w:r>
      <w:r>
        <w:rPr>
          <w:spacing w:val="-10"/>
          <w:sz w:val="20"/>
        </w:rPr>
        <w:t xml:space="preserve"> </w:t>
      </w:r>
      <w:r>
        <w:rPr>
          <w:sz w:val="20"/>
        </w:rPr>
        <w:t>afirmação</w:t>
      </w:r>
      <w:r>
        <w:rPr>
          <w:spacing w:val="-11"/>
          <w:sz w:val="20"/>
        </w:rPr>
        <w:t xml:space="preserve"> </w:t>
      </w:r>
      <w:r>
        <w:rPr>
          <w:sz w:val="20"/>
        </w:rPr>
        <w:t>acerca</w:t>
      </w:r>
      <w:r>
        <w:rPr>
          <w:spacing w:val="-11"/>
          <w:sz w:val="20"/>
        </w:rPr>
        <w:t xml:space="preserve"> </w:t>
      </w:r>
      <w:r>
        <w:rPr>
          <w:sz w:val="20"/>
        </w:rPr>
        <w:t>da</w:t>
      </w:r>
      <w:r>
        <w:rPr>
          <w:spacing w:val="-9"/>
          <w:sz w:val="20"/>
        </w:rPr>
        <w:t xml:space="preserve"> </w:t>
      </w:r>
      <w:r>
        <w:rPr>
          <w:sz w:val="20"/>
        </w:rPr>
        <w:t>retirada</w:t>
      </w:r>
      <w:r>
        <w:rPr>
          <w:spacing w:val="-9"/>
          <w:sz w:val="20"/>
        </w:rPr>
        <w:t xml:space="preserve"> </w:t>
      </w:r>
      <w:r>
        <w:rPr>
          <w:i/>
          <w:sz w:val="20"/>
        </w:rPr>
        <w:t>uma</w:t>
      </w:r>
      <w:r>
        <w:rPr>
          <w:i/>
          <w:spacing w:val="-10"/>
          <w:sz w:val="20"/>
        </w:rPr>
        <w:t xml:space="preserve"> </w:t>
      </w:r>
      <w:r>
        <w:rPr>
          <w:i/>
          <w:sz w:val="20"/>
        </w:rPr>
        <w:t>vez</w:t>
      </w:r>
      <w:r>
        <w:rPr>
          <w:i/>
          <w:spacing w:val="-10"/>
          <w:sz w:val="20"/>
        </w:rPr>
        <w:t xml:space="preserve"> </w:t>
      </w:r>
      <w:r>
        <w:rPr>
          <w:i/>
          <w:sz w:val="20"/>
        </w:rPr>
        <w:t>por</w:t>
      </w:r>
      <w:r>
        <w:rPr>
          <w:i/>
          <w:spacing w:val="-11"/>
          <w:sz w:val="20"/>
        </w:rPr>
        <w:t xml:space="preserve"> </w:t>
      </w:r>
      <w:r>
        <w:rPr>
          <w:i/>
          <w:sz w:val="20"/>
        </w:rPr>
        <w:t>ano</w:t>
      </w:r>
      <w:r>
        <w:rPr>
          <w:i/>
          <w:spacing w:val="-10"/>
          <w:sz w:val="20"/>
        </w:rPr>
        <w:t xml:space="preserve"> </w:t>
      </w:r>
      <w:r>
        <w:rPr>
          <w:i/>
          <w:sz w:val="20"/>
        </w:rPr>
        <w:t xml:space="preserve">dos efluentes </w:t>
      </w:r>
      <w:r>
        <w:rPr>
          <w:i/>
          <w:sz w:val="20"/>
        </w:rPr>
        <w:t>pecuários</w:t>
      </w:r>
      <w:r>
        <w:rPr>
          <w:sz w:val="20"/>
        </w:rPr>
        <w:t>, tendo em conta a realização de 5 ciclos anuais;</w:t>
      </w:r>
    </w:p>
    <w:p w14:paraId="7E3BF5AC" w14:textId="72880FAA" w:rsidR="007E6795" w:rsidRDefault="007E6795" w:rsidP="00546B55">
      <w:pPr>
        <w:pStyle w:val="PargrafodaLista"/>
        <w:tabs>
          <w:tab w:val="left" w:pos="476"/>
          <w:tab w:val="left" w:pos="478"/>
        </w:tabs>
        <w:spacing w:before="0" w:line="360" w:lineRule="auto"/>
        <w:ind w:firstLine="0"/>
        <w:jc w:val="left"/>
        <w:rPr>
          <w:iCs/>
          <w:color w:val="0070C0"/>
          <w:sz w:val="20"/>
        </w:rPr>
      </w:pPr>
      <w:r w:rsidRPr="00950366">
        <w:rPr>
          <w:color w:val="0070C0"/>
          <w:sz w:val="20"/>
        </w:rPr>
        <w:t xml:space="preserve">- </w:t>
      </w:r>
      <w:r w:rsidR="00AC490B">
        <w:rPr>
          <w:color w:val="0070C0"/>
          <w:sz w:val="20"/>
        </w:rPr>
        <w:t xml:space="preserve">Efetivamente, os efluentes pecuários são retirados no designado vazio sanitário e portanto ocorre a sua saída no final de cada bando. Estes subprodutos são encaminhados para os destinos autorizados pelo PGEP </w:t>
      </w:r>
      <w:r w:rsidR="002C55E3" w:rsidRPr="002C55E3">
        <w:rPr>
          <w:iCs/>
          <w:color w:val="0070C0"/>
          <w:sz w:val="20"/>
        </w:rPr>
        <w:t xml:space="preserve">(Anexo </w:t>
      </w:r>
      <w:r w:rsidR="002C55E3" w:rsidRPr="002C55E3">
        <w:rPr>
          <w:iCs/>
          <w:color w:val="0070C0"/>
          <w:sz w:val="20"/>
          <w:highlight w:val="yellow"/>
        </w:rPr>
        <w:t>__</w:t>
      </w:r>
      <w:r w:rsidR="00AC490B" w:rsidRPr="00790BB6">
        <w:rPr>
          <w:iCs/>
          <w:color w:val="0070C0"/>
          <w:sz w:val="20"/>
          <w:highlight w:val="yellow"/>
        </w:rPr>
        <w:t>Subprodutos</w:t>
      </w:r>
      <w:r w:rsidR="002C55E3" w:rsidRPr="002C55E3">
        <w:rPr>
          <w:iCs/>
          <w:color w:val="0070C0"/>
          <w:sz w:val="20"/>
        </w:rPr>
        <w:t>)</w:t>
      </w:r>
      <w:r w:rsidR="00AC490B" w:rsidRPr="00AC490B">
        <w:rPr>
          <w:iCs/>
          <w:color w:val="0070C0"/>
          <w:sz w:val="20"/>
        </w:rPr>
        <w:t>;</w:t>
      </w:r>
    </w:p>
    <w:p w14:paraId="155E19F5" w14:textId="77777777" w:rsidR="00790BB6" w:rsidRDefault="00790BB6" w:rsidP="00546B55">
      <w:pPr>
        <w:pStyle w:val="PargrafodaLista"/>
        <w:tabs>
          <w:tab w:val="left" w:pos="476"/>
          <w:tab w:val="left" w:pos="478"/>
        </w:tabs>
        <w:spacing w:before="0" w:line="360" w:lineRule="auto"/>
        <w:ind w:firstLine="0"/>
        <w:jc w:val="left"/>
        <w:rPr>
          <w:iCs/>
          <w:color w:val="0070C0"/>
          <w:sz w:val="20"/>
        </w:rPr>
      </w:pPr>
    </w:p>
    <w:p w14:paraId="36CC72E0" w14:textId="77777777" w:rsidR="00790BB6" w:rsidRDefault="00790BB6" w:rsidP="00546B55">
      <w:pPr>
        <w:pStyle w:val="PargrafodaLista"/>
        <w:tabs>
          <w:tab w:val="left" w:pos="476"/>
          <w:tab w:val="left" w:pos="478"/>
        </w:tabs>
        <w:spacing w:before="0" w:line="360" w:lineRule="auto"/>
        <w:ind w:firstLine="0"/>
        <w:jc w:val="left"/>
        <w:rPr>
          <w:iCs/>
          <w:color w:val="0070C0"/>
          <w:sz w:val="20"/>
        </w:rPr>
      </w:pPr>
    </w:p>
    <w:p w14:paraId="62D138AB" w14:textId="77777777" w:rsidR="00790BB6" w:rsidRPr="00950366" w:rsidRDefault="00790BB6" w:rsidP="00546B55">
      <w:pPr>
        <w:pStyle w:val="PargrafodaLista"/>
        <w:tabs>
          <w:tab w:val="left" w:pos="476"/>
          <w:tab w:val="left" w:pos="478"/>
        </w:tabs>
        <w:spacing w:before="0" w:line="360" w:lineRule="auto"/>
        <w:ind w:firstLine="0"/>
        <w:jc w:val="left"/>
        <w:rPr>
          <w:color w:val="0070C0"/>
          <w:sz w:val="20"/>
        </w:rPr>
      </w:pPr>
    </w:p>
    <w:p w14:paraId="044F838B" w14:textId="77777777" w:rsidR="00770538" w:rsidRDefault="000D1A73" w:rsidP="00546B55">
      <w:pPr>
        <w:pStyle w:val="Ttulo1"/>
        <w:spacing w:before="0" w:line="360" w:lineRule="auto"/>
        <w:jc w:val="both"/>
        <w:rPr>
          <w:u w:val="none"/>
        </w:rPr>
      </w:pPr>
      <w:r>
        <w:lastRenderedPageBreak/>
        <w:t>Módulo</w:t>
      </w:r>
      <w:r>
        <w:rPr>
          <w:spacing w:val="-7"/>
        </w:rPr>
        <w:t xml:space="preserve"> </w:t>
      </w:r>
      <w:r>
        <w:t>XII</w:t>
      </w:r>
      <w:r>
        <w:rPr>
          <w:spacing w:val="-9"/>
        </w:rPr>
        <w:t xml:space="preserve"> </w:t>
      </w:r>
      <w:r>
        <w:t>–</w:t>
      </w:r>
      <w:r>
        <w:rPr>
          <w:spacing w:val="-6"/>
        </w:rPr>
        <w:t xml:space="preserve"> </w:t>
      </w:r>
      <w:r>
        <w:t>Licenciamento</w:t>
      </w:r>
      <w:r>
        <w:rPr>
          <w:spacing w:val="-6"/>
        </w:rPr>
        <w:t xml:space="preserve"> </w:t>
      </w:r>
      <w:r>
        <w:rPr>
          <w:spacing w:val="-2"/>
        </w:rPr>
        <w:t>Ambiental</w:t>
      </w:r>
    </w:p>
    <w:p w14:paraId="7976177A" w14:textId="77777777" w:rsidR="00770538" w:rsidRDefault="000D1A73" w:rsidP="00546B55">
      <w:pPr>
        <w:pStyle w:val="Corpodetexto"/>
        <w:spacing w:line="360" w:lineRule="auto"/>
        <w:ind w:firstLine="0"/>
      </w:pPr>
      <w:r>
        <w:t>Elementos</w:t>
      </w:r>
      <w:r>
        <w:rPr>
          <w:spacing w:val="-5"/>
        </w:rPr>
        <w:t xml:space="preserve"> </w:t>
      </w:r>
      <w:r>
        <w:t>a</w:t>
      </w:r>
      <w:r>
        <w:rPr>
          <w:spacing w:val="-6"/>
        </w:rPr>
        <w:t xml:space="preserve"> </w:t>
      </w:r>
      <w:r>
        <w:t>incluir</w:t>
      </w:r>
      <w:r>
        <w:rPr>
          <w:spacing w:val="-4"/>
        </w:rPr>
        <w:t xml:space="preserve"> </w:t>
      </w:r>
      <w:r>
        <w:t>no</w:t>
      </w:r>
      <w:r>
        <w:rPr>
          <w:spacing w:val="-6"/>
        </w:rPr>
        <w:t xml:space="preserve"> </w:t>
      </w:r>
      <w:r>
        <w:t>pedido</w:t>
      </w:r>
      <w:r>
        <w:rPr>
          <w:spacing w:val="-7"/>
        </w:rPr>
        <w:t xml:space="preserve"> </w:t>
      </w:r>
      <w:r>
        <w:t>de</w:t>
      </w:r>
      <w:r>
        <w:rPr>
          <w:spacing w:val="-7"/>
        </w:rPr>
        <w:t xml:space="preserve"> </w:t>
      </w:r>
      <w:r>
        <w:t>licença</w:t>
      </w:r>
      <w:r>
        <w:rPr>
          <w:spacing w:val="-6"/>
        </w:rPr>
        <w:t xml:space="preserve"> </w:t>
      </w:r>
      <w:r>
        <w:rPr>
          <w:spacing w:val="-2"/>
        </w:rPr>
        <w:t>ambiental:</w:t>
      </w:r>
    </w:p>
    <w:p w14:paraId="426F9510" w14:textId="77777777" w:rsidR="00770538" w:rsidRDefault="000D1A73" w:rsidP="00546B55">
      <w:pPr>
        <w:pStyle w:val="Ttulo1"/>
        <w:spacing w:before="0" w:line="360" w:lineRule="auto"/>
        <w:rPr>
          <w:u w:val="none"/>
        </w:rPr>
      </w:pPr>
      <w:r>
        <w:rPr>
          <w:u w:val="none"/>
        </w:rPr>
        <w:t>Listagem</w:t>
      </w:r>
      <w:r>
        <w:rPr>
          <w:spacing w:val="-8"/>
          <w:u w:val="none"/>
        </w:rPr>
        <w:t xml:space="preserve"> </w:t>
      </w:r>
      <w:r>
        <w:rPr>
          <w:u w:val="none"/>
        </w:rPr>
        <w:t>das</w:t>
      </w:r>
      <w:r>
        <w:rPr>
          <w:spacing w:val="-9"/>
          <w:u w:val="none"/>
        </w:rPr>
        <w:t xml:space="preserve"> </w:t>
      </w:r>
      <w:r>
        <w:rPr>
          <w:u w:val="none"/>
        </w:rPr>
        <w:t>Melhores</w:t>
      </w:r>
      <w:r>
        <w:rPr>
          <w:spacing w:val="-10"/>
          <w:u w:val="none"/>
        </w:rPr>
        <w:t xml:space="preserve"> </w:t>
      </w:r>
      <w:r>
        <w:rPr>
          <w:u w:val="none"/>
        </w:rPr>
        <w:t>Técnicas</w:t>
      </w:r>
      <w:r>
        <w:rPr>
          <w:spacing w:val="-9"/>
          <w:u w:val="none"/>
        </w:rPr>
        <w:t xml:space="preserve"> </w:t>
      </w:r>
      <w:r>
        <w:rPr>
          <w:u w:val="none"/>
        </w:rPr>
        <w:t>Disponíveis</w:t>
      </w:r>
      <w:r>
        <w:rPr>
          <w:spacing w:val="-10"/>
          <w:u w:val="none"/>
        </w:rPr>
        <w:t xml:space="preserve"> </w:t>
      </w:r>
      <w:r>
        <w:rPr>
          <w:spacing w:val="-2"/>
          <w:u w:val="none"/>
        </w:rPr>
        <w:t>(MTD)</w:t>
      </w:r>
    </w:p>
    <w:p w14:paraId="4DB65676" w14:textId="77777777" w:rsidR="00770538" w:rsidRDefault="000D1A73" w:rsidP="00276694">
      <w:pPr>
        <w:pStyle w:val="PargrafodaLista"/>
        <w:numPr>
          <w:ilvl w:val="0"/>
          <w:numId w:val="1"/>
        </w:numPr>
        <w:tabs>
          <w:tab w:val="left" w:pos="476"/>
          <w:tab w:val="left" w:pos="478"/>
        </w:tabs>
        <w:spacing w:before="0" w:line="360" w:lineRule="auto"/>
        <w:ind w:right="117"/>
        <w:rPr>
          <w:sz w:val="20"/>
        </w:rPr>
      </w:pPr>
      <w:r>
        <w:rPr>
          <w:sz w:val="20"/>
        </w:rPr>
        <w:t xml:space="preserve">MTD 3. e MTD 4. - Reformular a descrição do modo de implementação das </w:t>
      </w:r>
      <w:r>
        <w:rPr>
          <w:sz w:val="20"/>
        </w:rPr>
        <w:t>técnicas, considerando que a eleição da ração a administrar é escolha do operador;</w:t>
      </w:r>
    </w:p>
    <w:p w14:paraId="329FB99D" w14:textId="36226B92" w:rsidR="00247515" w:rsidRPr="00247515" w:rsidRDefault="00247515" w:rsidP="00546B55">
      <w:pPr>
        <w:pStyle w:val="PargrafodaLista"/>
        <w:tabs>
          <w:tab w:val="left" w:pos="476"/>
          <w:tab w:val="left" w:pos="478"/>
        </w:tabs>
        <w:spacing w:before="0" w:line="360" w:lineRule="auto"/>
        <w:ind w:right="117" w:firstLine="0"/>
        <w:jc w:val="left"/>
        <w:rPr>
          <w:color w:val="0070C0"/>
          <w:sz w:val="20"/>
        </w:rPr>
      </w:pPr>
      <w:r w:rsidRPr="00247515">
        <w:rPr>
          <w:color w:val="0070C0"/>
          <w:sz w:val="20"/>
        </w:rPr>
        <w:t xml:space="preserve">- </w:t>
      </w:r>
      <w:r w:rsidR="00836F72" w:rsidRPr="008861F5">
        <w:rPr>
          <w:iCs/>
          <w:color w:val="0070C0"/>
          <w:sz w:val="20"/>
        </w:rPr>
        <w:t xml:space="preserve">Retificação feita (Anexo </w:t>
      </w:r>
      <w:r w:rsidR="00836F72" w:rsidRPr="00FC2898">
        <w:rPr>
          <w:iCs/>
          <w:color w:val="0070C0"/>
          <w:sz w:val="20"/>
          <w:highlight w:val="yellow"/>
        </w:rPr>
        <w:t>__</w:t>
      </w:r>
      <w:r w:rsidR="00836F72" w:rsidRPr="00836F72">
        <w:rPr>
          <w:iCs/>
          <w:color w:val="0070C0"/>
          <w:sz w:val="20"/>
          <w:highlight w:val="yellow"/>
        </w:rPr>
        <w:t>MTD’s</w:t>
      </w:r>
      <w:r w:rsidR="00836F72" w:rsidRPr="008861F5">
        <w:rPr>
          <w:iCs/>
          <w:color w:val="0070C0"/>
          <w:sz w:val="20"/>
        </w:rPr>
        <w:t>)</w:t>
      </w:r>
    </w:p>
    <w:p w14:paraId="671FC9ED" w14:textId="77777777" w:rsidR="00770538" w:rsidRDefault="000D1A73" w:rsidP="00276694">
      <w:pPr>
        <w:pStyle w:val="PargrafodaLista"/>
        <w:numPr>
          <w:ilvl w:val="0"/>
          <w:numId w:val="1"/>
        </w:numPr>
        <w:tabs>
          <w:tab w:val="left" w:pos="476"/>
          <w:tab w:val="left" w:pos="478"/>
        </w:tabs>
        <w:spacing w:before="0" w:line="360" w:lineRule="auto"/>
        <w:ind w:right="116"/>
        <w:rPr>
          <w:sz w:val="20"/>
        </w:rPr>
      </w:pPr>
      <w:r>
        <w:rPr>
          <w:sz w:val="20"/>
        </w:rPr>
        <w:t>MTD 13. f) 2. – Confirmar a realização desta operação (compostagem estrume sólido) na instalação</w:t>
      </w:r>
      <w:r>
        <w:rPr>
          <w:spacing w:val="-4"/>
          <w:sz w:val="20"/>
        </w:rPr>
        <w:t xml:space="preserve"> </w:t>
      </w:r>
      <w:r>
        <w:rPr>
          <w:sz w:val="20"/>
        </w:rPr>
        <w:t>em</w:t>
      </w:r>
      <w:r>
        <w:rPr>
          <w:spacing w:val="-5"/>
          <w:sz w:val="20"/>
        </w:rPr>
        <w:t xml:space="preserve"> </w:t>
      </w:r>
      <w:r>
        <w:rPr>
          <w:sz w:val="20"/>
        </w:rPr>
        <w:t>apreço,</w:t>
      </w:r>
      <w:r>
        <w:rPr>
          <w:spacing w:val="-5"/>
          <w:sz w:val="20"/>
        </w:rPr>
        <w:t xml:space="preserve"> </w:t>
      </w:r>
      <w:r>
        <w:rPr>
          <w:sz w:val="20"/>
        </w:rPr>
        <w:t>visto</w:t>
      </w:r>
      <w:r>
        <w:rPr>
          <w:spacing w:val="-9"/>
          <w:sz w:val="20"/>
        </w:rPr>
        <w:t xml:space="preserve"> </w:t>
      </w:r>
      <w:r>
        <w:rPr>
          <w:sz w:val="20"/>
        </w:rPr>
        <w:t>que</w:t>
      </w:r>
      <w:r>
        <w:rPr>
          <w:spacing w:val="-9"/>
          <w:sz w:val="20"/>
        </w:rPr>
        <w:t xml:space="preserve"> </w:t>
      </w:r>
      <w:r>
        <w:rPr>
          <w:sz w:val="20"/>
        </w:rPr>
        <w:t>não</w:t>
      </w:r>
      <w:r>
        <w:rPr>
          <w:spacing w:val="-7"/>
          <w:sz w:val="20"/>
        </w:rPr>
        <w:t xml:space="preserve"> </w:t>
      </w:r>
      <w:r>
        <w:rPr>
          <w:sz w:val="20"/>
        </w:rPr>
        <w:t>coincide</w:t>
      </w:r>
      <w:r>
        <w:rPr>
          <w:spacing w:val="-7"/>
          <w:sz w:val="20"/>
        </w:rPr>
        <w:t xml:space="preserve"> </w:t>
      </w:r>
      <w:r>
        <w:rPr>
          <w:sz w:val="20"/>
        </w:rPr>
        <w:t>com</w:t>
      </w:r>
      <w:r>
        <w:rPr>
          <w:spacing w:val="-5"/>
          <w:sz w:val="20"/>
        </w:rPr>
        <w:t xml:space="preserve"> </w:t>
      </w:r>
      <w:r>
        <w:rPr>
          <w:sz w:val="20"/>
        </w:rPr>
        <w:t>o</w:t>
      </w:r>
      <w:r>
        <w:rPr>
          <w:spacing w:val="-7"/>
          <w:sz w:val="20"/>
        </w:rPr>
        <w:t xml:space="preserve"> </w:t>
      </w:r>
      <w:r>
        <w:rPr>
          <w:sz w:val="20"/>
        </w:rPr>
        <w:t>que</w:t>
      </w:r>
      <w:r>
        <w:rPr>
          <w:spacing w:val="-7"/>
          <w:sz w:val="20"/>
        </w:rPr>
        <w:t xml:space="preserve"> </w:t>
      </w:r>
      <w:r>
        <w:rPr>
          <w:sz w:val="20"/>
        </w:rPr>
        <w:t>se</w:t>
      </w:r>
      <w:r>
        <w:rPr>
          <w:spacing w:val="-7"/>
          <w:sz w:val="20"/>
        </w:rPr>
        <w:t xml:space="preserve"> </w:t>
      </w:r>
      <w:r>
        <w:rPr>
          <w:sz w:val="20"/>
        </w:rPr>
        <w:t>encontra</w:t>
      </w:r>
      <w:r>
        <w:rPr>
          <w:spacing w:val="-8"/>
          <w:sz w:val="20"/>
        </w:rPr>
        <w:t xml:space="preserve"> </w:t>
      </w:r>
      <w:r>
        <w:rPr>
          <w:sz w:val="20"/>
        </w:rPr>
        <w:t>previsto</w:t>
      </w:r>
      <w:r>
        <w:rPr>
          <w:spacing w:val="-7"/>
          <w:sz w:val="20"/>
        </w:rPr>
        <w:t xml:space="preserve"> </w:t>
      </w:r>
      <w:r>
        <w:rPr>
          <w:sz w:val="20"/>
        </w:rPr>
        <w:t>no</w:t>
      </w:r>
      <w:r>
        <w:rPr>
          <w:spacing w:val="-7"/>
          <w:sz w:val="20"/>
        </w:rPr>
        <w:t xml:space="preserve"> </w:t>
      </w:r>
      <w:r>
        <w:rPr>
          <w:sz w:val="20"/>
        </w:rPr>
        <w:t>PGEP</w:t>
      </w:r>
      <w:r>
        <w:rPr>
          <w:spacing w:val="-4"/>
          <w:sz w:val="20"/>
        </w:rPr>
        <w:t xml:space="preserve"> </w:t>
      </w:r>
      <w:r>
        <w:rPr>
          <w:sz w:val="20"/>
        </w:rPr>
        <w:t>e</w:t>
      </w:r>
      <w:r>
        <w:rPr>
          <w:spacing w:val="-9"/>
          <w:sz w:val="20"/>
        </w:rPr>
        <w:t xml:space="preserve"> </w:t>
      </w:r>
      <w:r>
        <w:rPr>
          <w:sz w:val="20"/>
        </w:rPr>
        <w:t>demais elementos instrutórios (valorização agrícola por terceiros</w:t>
      </w:r>
      <w:r>
        <w:rPr>
          <w:spacing w:val="-1"/>
          <w:sz w:val="20"/>
        </w:rPr>
        <w:t xml:space="preserve"> </w:t>
      </w:r>
      <w:r>
        <w:rPr>
          <w:sz w:val="20"/>
        </w:rPr>
        <w:t>e unidade</w:t>
      </w:r>
      <w:r>
        <w:rPr>
          <w:spacing w:val="-1"/>
          <w:sz w:val="20"/>
        </w:rPr>
        <w:t xml:space="preserve"> </w:t>
      </w:r>
      <w:r>
        <w:rPr>
          <w:sz w:val="20"/>
        </w:rPr>
        <w:t xml:space="preserve">compostagem </w:t>
      </w:r>
      <w:r>
        <w:rPr>
          <w:sz w:val="20"/>
          <w:u w:val="single"/>
        </w:rPr>
        <w:t>autónoma</w:t>
      </w:r>
      <w:r>
        <w:rPr>
          <w:sz w:val="20"/>
        </w:rPr>
        <w:t>);</w:t>
      </w:r>
    </w:p>
    <w:p w14:paraId="621DE6D6" w14:textId="70996330" w:rsidR="00445AB0" w:rsidRPr="00445AB0" w:rsidRDefault="00445AB0" w:rsidP="00546B55">
      <w:pPr>
        <w:pStyle w:val="PargrafodaLista"/>
        <w:tabs>
          <w:tab w:val="left" w:pos="476"/>
          <w:tab w:val="left" w:pos="478"/>
        </w:tabs>
        <w:spacing w:before="0" w:line="360" w:lineRule="auto"/>
        <w:ind w:right="116" w:firstLine="0"/>
        <w:jc w:val="left"/>
        <w:rPr>
          <w:color w:val="0070C0"/>
          <w:sz w:val="20"/>
        </w:rPr>
      </w:pPr>
      <w:r w:rsidRPr="00445AB0">
        <w:rPr>
          <w:color w:val="0070C0"/>
          <w:sz w:val="20"/>
        </w:rPr>
        <w:t xml:space="preserve">- </w:t>
      </w:r>
      <w:r w:rsidR="00836F72" w:rsidRPr="008861F5">
        <w:rPr>
          <w:iCs/>
          <w:color w:val="0070C0"/>
          <w:sz w:val="20"/>
        </w:rPr>
        <w:t>Retificação feita</w:t>
      </w:r>
      <w:r w:rsidR="00836F72">
        <w:rPr>
          <w:iCs/>
          <w:color w:val="0070C0"/>
          <w:sz w:val="20"/>
        </w:rPr>
        <w:t>. Confirma-se a realização desta operação e</w:t>
      </w:r>
      <w:r w:rsidR="00836F72" w:rsidRPr="00836F72">
        <w:rPr>
          <w:iCs/>
          <w:color w:val="0070C0"/>
          <w:sz w:val="20"/>
        </w:rPr>
        <w:t>m unidade técnica de efluentes pecuários, pertencente à Sociedade Agrícola da Quinta da Freiria S.A (localizada em Alvalade do Sado), e/ou Unidade de Compostagem de terceiros.</w:t>
      </w:r>
      <w:r w:rsidR="00836F72" w:rsidRPr="008861F5">
        <w:rPr>
          <w:iCs/>
          <w:color w:val="0070C0"/>
          <w:sz w:val="20"/>
        </w:rPr>
        <w:t xml:space="preserve"> (Anexo </w:t>
      </w:r>
      <w:r w:rsidR="00836F72" w:rsidRPr="00FC2898">
        <w:rPr>
          <w:iCs/>
          <w:color w:val="0070C0"/>
          <w:sz w:val="20"/>
          <w:highlight w:val="yellow"/>
        </w:rPr>
        <w:t>__</w:t>
      </w:r>
      <w:r w:rsidR="00836F72" w:rsidRPr="00836F72">
        <w:rPr>
          <w:iCs/>
          <w:color w:val="0070C0"/>
          <w:sz w:val="20"/>
          <w:highlight w:val="yellow"/>
        </w:rPr>
        <w:t>MTD’s</w:t>
      </w:r>
      <w:r w:rsidR="00836F72" w:rsidRPr="008861F5">
        <w:rPr>
          <w:iCs/>
          <w:color w:val="0070C0"/>
          <w:sz w:val="20"/>
        </w:rPr>
        <w:t>)</w:t>
      </w:r>
    </w:p>
    <w:p w14:paraId="499279DD" w14:textId="77777777" w:rsidR="00770538" w:rsidRDefault="000D1A73" w:rsidP="00276694">
      <w:pPr>
        <w:pStyle w:val="PargrafodaLista"/>
        <w:numPr>
          <w:ilvl w:val="0"/>
          <w:numId w:val="1"/>
        </w:numPr>
        <w:tabs>
          <w:tab w:val="left" w:pos="476"/>
          <w:tab w:val="left" w:pos="478"/>
        </w:tabs>
        <w:spacing w:before="0" w:line="360" w:lineRule="auto"/>
        <w:ind w:right="118"/>
        <w:rPr>
          <w:sz w:val="20"/>
        </w:rPr>
      </w:pPr>
      <w:r>
        <w:rPr>
          <w:sz w:val="20"/>
        </w:rPr>
        <w:t>MTD</w:t>
      </w:r>
      <w:r>
        <w:rPr>
          <w:spacing w:val="22"/>
          <w:sz w:val="20"/>
        </w:rPr>
        <w:t xml:space="preserve"> </w:t>
      </w:r>
      <w:r>
        <w:rPr>
          <w:sz w:val="20"/>
        </w:rPr>
        <w:t>16.</w:t>
      </w:r>
      <w:r>
        <w:rPr>
          <w:spacing w:val="22"/>
          <w:sz w:val="20"/>
        </w:rPr>
        <w:t xml:space="preserve"> </w:t>
      </w:r>
      <w:r>
        <w:rPr>
          <w:sz w:val="20"/>
        </w:rPr>
        <w:t>-</w:t>
      </w:r>
      <w:r>
        <w:rPr>
          <w:spacing w:val="23"/>
          <w:sz w:val="20"/>
        </w:rPr>
        <w:t xml:space="preserve"> </w:t>
      </w:r>
      <w:r>
        <w:rPr>
          <w:sz w:val="20"/>
        </w:rPr>
        <w:t>Rever</w:t>
      </w:r>
      <w:r>
        <w:rPr>
          <w:spacing w:val="23"/>
          <w:sz w:val="20"/>
        </w:rPr>
        <w:t xml:space="preserve"> </w:t>
      </w:r>
      <w:r>
        <w:rPr>
          <w:sz w:val="20"/>
        </w:rPr>
        <w:t>o</w:t>
      </w:r>
      <w:r>
        <w:rPr>
          <w:spacing w:val="21"/>
          <w:sz w:val="20"/>
        </w:rPr>
        <w:t xml:space="preserve"> </w:t>
      </w:r>
      <w:r>
        <w:rPr>
          <w:sz w:val="20"/>
        </w:rPr>
        <w:t>caráter</w:t>
      </w:r>
      <w:r>
        <w:rPr>
          <w:spacing w:val="25"/>
          <w:sz w:val="20"/>
        </w:rPr>
        <w:t xml:space="preserve"> </w:t>
      </w:r>
      <w:r>
        <w:rPr>
          <w:i/>
          <w:sz w:val="20"/>
        </w:rPr>
        <w:t>‘não</w:t>
      </w:r>
      <w:r>
        <w:rPr>
          <w:i/>
          <w:spacing w:val="21"/>
          <w:sz w:val="20"/>
        </w:rPr>
        <w:t xml:space="preserve"> </w:t>
      </w:r>
      <w:r>
        <w:rPr>
          <w:i/>
          <w:sz w:val="20"/>
        </w:rPr>
        <w:t>aplicável’</w:t>
      </w:r>
      <w:r>
        <w:rPr>
          <w:sz w:val="20"/>
        </w:rPr>
        <w:t>,</w:t>
      </w:r>
      <w:r>
        <w:rPr>
          <w:spacing w:val="21"/>
          <w:sz w:val="20"/>
        </w:rPr>
        <w:t xml:space="preserve"> </w:t>
      </w:r>
      <w:r>
        <w:rPr>
          <w:sz w:val="20"/>
        </w:rPr>
        <w:t>tendo</w:t>
      </w:r>
      <w:r>
        <w:rPr>
          <w:spacing w:val="21"/>
          <w:sz w:val="20"/>
        </w:rPr>
        <w:t xml:space="preserve"> </w:t>
      </w:r>
      <w:r>
        <w:rPr>
          <w:sz w:val="20"/>
        </w:rPr>
        <w:t>em</w:t>
      </w:r>
      <w:r>
        <w:rPr>
          <w:spacing w:val="25"/>
          <w:sz w:val="20"/>
        </w:rPr>
        <w:t xml:space="preserve"> </w:t>
      </w:r>
      <w:r>
        <w:rPr>
          <w:sz w:val="20"/>
        </w:rPr>
        <w:t>conta</w:t>
      </w:r>
      <w:r>
        <w:rPr>
          <w:spacing w:val="27"/>
          <w:sz w:val="20"/>
        </w:rPr>
        <w:t xml:space="preserve"> </w:t>
      </w:r>
      <w:r>
        <w:rPr>
          <w:sz w:val="20"/>
        </w:rPr>
        <w:t>o</w:t>
      </w:r>
      <w:r>
        <w:rPr>
          <w:spacing w:val="21"/>
          <w:sz w:val="20"/>
        </w:rPr>
        <w:t xml:space="preserve"> </w:t>
      </w:r>
      <w:r>
        <w:rPr>
          <w:sz w:val="20"/>
        </w:rPr>
        <w:t>armazenamento</w:t>
      </w:r>
      <w:r>
        <w:rPr>
          <w:spacing w:val="21"/>
          <w:sz w:val="20"/>
        </w:rPr>
        <w:t xml:space="preserve"> </w:t>
      </w:r>
      <w:r>
        <w:rPr>
          <w:sz w:val="20"/>
        </w:rPr>
        <w:t>temporário</w:t>
      </w:r>
      <w:r>
        <w:rPr>
          <w:spacing w:val="21"/>
          <w:sz w:val="20"/>
        </w:rPr>
        <w:t xml:space="preserve"> </w:t>
      </w:r>
      <w:r>
        <w:rPr>
          <w:sz w:val="20"/>
        </w:rPr>
        <w:t xml:space="preserve">de chorume em </w:t>
      </w:r>
      <w:r>
        <w:rPr>
          <w:sz w:val="20"/>
        </w:rPr>
        <w:t>fossas estanques dedicadas;</w:t>
      </w:r>
    </w:p>
    <w:p w14:paraId="5DEA383F" w14:textId="3190BE7E" w:rsidR="00445AB0" w:rsidRPr="00445AB0" w:rsidRDefault="00445AB0" w:rsidP="00546B55">
      <w:pPr>
        <w:pStyle w:val="PargrafodaLista"/>
        <w:tabs>
          <w:tab w:val="left" w:pos="476"/>
          <w:tab w:val="left" w:pos="478"/>
        </w:tabs>
        <w:spacing w:before="0" w:line="360" w:lineRule="auto"/>
        <w:ind w:right="118" w:firstLine="0"/>
        <w:jc w:val="left"/>
        <w:rPr>
          <w:color w:val="0070C0"/>
          <w:sz w:val="20"/>
        </w:rPr>
      </w:pPr>
      <w:r w:rsidRPr="00445AB0">
        <w:rPr>
          <w:color w:val="0070C0"/>
          <w:sz w:val="20"/>
        </w:rPr>
        <w:t xml:space="preserve">- </w:t>
      </w:r>
      <w:r w:rsidR="00836F72" w:rsidRPr="008861F5">
        <w:rPr>
          <w:iCs/>
          <w:color w:val="0070C0"/>
          <w:sz w:val="20"/>
        </w:rPr>
        <w:t xml:space="preserve">Retificação feita (Anexo </w:t>
      </w:r>
      <w:r w:rsidR="00836F72" w:rsidRPr="00FC2898">
        <w:rPr>
          <w:iCs/>
          <w:color w:val="0070C0"/>
          <w:sz w:val="20"/>
          <w:highlight w:val="yellow"/>
        </w:rPr>
        <w:t>__</w:t>
      </w:r>
      <w:r w:rsidR="00836F72" w:rsidRPr="00836F72">
        <w:rPr>
          <w:iCs/>
          <w:color w:val="0070C0"/>
          <w:sz w:val="20"/>
          <w:highlight w:val="yellow"/>
        </w:rPr>
        <w:t>MTD’s</w:t>
      </w:r>
      <w:r w:rsidR="00836F72" w:rsidRPr="008861F5">
        <w:rPr>
          <w:iCs/>
          <w:color w:val="0070C0"/>
          <w:sz w:val="20"/>
        </w:rPr>
        <w:t>)</w:t>
      </w:r>
    </w:p>
    <w:p w14:paraId="1359FB4A" w14:textId="77777777" w:rsidR="00770538" w:rsidRDefault="000D1A73" w:rsidP="00276694">
      <w:pPr>
        <w:pStyle w:val="PargrafodaLista"/>
        <w:numPr>
          <w:ilvl w:val="0"/>
          <w:numId w:val="1"/>
        </w:numPr>
        <w:tabs>
          <w:tab w:val="left" w:pos="476"/>
          <w:tab w:val="left" w:pos="478"/>
        </w:tabs>
        <w:spacing w:before="0" w:line="360" w:lineRule="auto"/>
        <w:ind w:right="123"/>
        <w:rPr>
          <w:sz w:val="20"/>
        </w:rPr>
      </w:pPr>
      <w:r>
        <w:rPr>
          <w:sz w:val="20"/>
        </w:rPr>
        <w:t>MTD</w:t>
      </w:r>
      <w:r>
        <w:rPr>
          <w:spacing w:val="40"/>
          <w:sz w:val="20"/>
        </w:rPr>
        <w:t xml:space="preserve"> </w:t>
      </w:r>
      <w:r>
        <w:rPr>
          <w:sz w:val="20"/>
        </w:rPr>
        <w:t>23.</w:t>
      </w:r>
      <w:r>
        <w:rPr>
          <w:spacing w:val="40"/>
          <w:sz w:val="20"/>
        </w:rPr>
        <w:t xml:space="preserve"> </w:t>
      </w:r>
      <w:r>
        <w:rPr>
          <w:sz w:val="20"/>
        </w:rPr>
        <w:t>-</w:t>
      </w:r>
      <w:r>
        <w:rPr>
          <w:spacing w:val="40"/>
          <w:sz w:val="20"/>
        </w:rPr>
        <w:t xml:space="preserve"> </w:t>
      </w:r>
      <w:r>
        <w:rPr>
          <w:sz w:val="20"/>
        </w:rPr>
        <w:t>Rever</w:t>
      </w:r>
      <w:r>
        <w:rPr>
          <w:spacing w:val="40"/>
          <w:sz w:val="20"/>
        </w:rPr>
        <w:t xml:space="preserve"> </w:t>
      </w:r>
      <w:r>
        <w:rPr>
          <w:sz w:val="20"/>
        </w:rPr>
        <w:t>o</w:t>
      </w:r>
      <w:r>
        <w:rPr>
          <w:spacing w:val="40"/>
          <w:sz w:val="20"/>
        </w:rPr>
        <w:t xml:space="preserve"> </w:t>
      </w:r>
      <w:r>
        <w:rPr>
          <w:sz w:val="20"/>
        </w:rPr>
        <w:t>modo</w:t>
      </w:r>
      <w:r>
        <w:rPr>
          <w:spacing w:val="40"/>
          <w:sz w:val="20"/>
        </w:rPr>
        <w:t xml:space="preserve"> </w:t>
      </w:r>
      <w:r>
        <w:rPr>
          <w:sz w:val="20"/>
        </w:rPr>
        <w:t>de</w:t>
      </w:r>
      <w:r>
        <w:rPr>
          <w:spacing w:val="40"/>
          <w:sz w:val="20"/>
        </w:rPr>
        <w:t xml:space="preserve"> </w:t>
      </w:r>
      <w:r>
        <w:rPr>
          <w:sz w:val="20"/>
        </w:rPr>
        <w:t>descrição,</w:t>
      </w:r>
      <w:r>
        <w:rPr>
          <w:spacing w:val="40"/>
          <w:sz w:val="20"/>
        </w:rPr>
        <w:t xml:space="preserve"> </w:t>
      </w:r>
      <w:r>
        <w:rPr>
          <w:sz w:val="20"/>
        </w:rPr>
        <w:t>demonstrando</w:t>
      </w:r>
      <w:r>
        <w:rPr>
          <w:spacing w:val="40"/>
          <w:sz w:val="20"/>
        </w:rPr>
        <w:t xml:space="preserve"> </w:t>
      </w:r>
      <w:r>
        <w:rPr>
          <w:sz w:val="20"/>
        </w:rPr>
        <w:t>que</w:t>
      </w:r>
      <w:r>
        <w:rPr>
          <w:spacing w:val="40"/>
          <w:sz w:val="20"/>
        </w:rPr>
        <w:t xml:space="preserve"> </w:t>
      </w:r>
      <w:r>
        <w:rPr>
          <w:sz w:val="20"/>
        </w:rPr>
        <w:t>a</w:t>
      </w:r>
      <w:r>
        <w:rPr>
          <w:spacing w:val="40"/>
          <w:sz w:val="20"/>
        </w:rPr>
        <w:t xml:space="preserve"> </w:t>
      </w:r>
      <w:r>
        <w:rPr>
          <w:sz w:val="20"/>
        </w:rPr>
        <w:t>implementação</w:t>
      </w:r>
      <w:r>
        <w:rPr>
          <w:spacing w:val="40"/>
          <w:sz w:val="20"/>
        </w:rPr>
        <w:t xml:space="preserve"> </w:t>
      </w:r>
      <w:r>
        <w:rPr>
          <w:sz w:val="20"/>
        </w:rPr>
        <w:t>das</w:t>
      </w:r>
      <w:r>
        <w:rPr>
          <w:spacing w:val="40"/>
          <w:sz w:val="20"/>
        </w:rPr>
        <w:t xml:space="preserve"> </w:t>
      </w:r>
      <w:r>
        <w:rPr>
          <w:sz w:val="20"/>
        </w:rPr>
        <w:t>MTD</w:t>
      </w:r>
      <w:r>
        <w:rPr>
          <w:spacing w:val="40"/>
          <w:sz w:val="20"/>
        </w:rPr>
        <w:t xml:space="preserve"> </w:t>
      </w:r>
      <w:r>
        <w:rPr>
          <w:sz w:val="20"/>
        </w:rPr>
        <w:t>na instalação justifica uma redução das emissões de amoníaco;</w:t>
      </w:r>
    </w:p>
    <w:p w14:paraId="39AF02CC" w14:textId="77777777" w:rsidR="00137133" w:rsidRDefault="00836F72" w:rsidP="00546B55">
      <w:pPr>
        <w:spacing w:line="360" w:lineRule="auto"/>
        <w:rPr>
          <w:iCs/>
          <w:color w:val="0070C0"/>
          <w:sz w:val="20"/>
        </w:rPr>
      </w:pPr>
      <w:r>
        <w:rPr>
          <w:iCs/>
          <w:color w:val="0070C0"/>
          <w:sz w:val="20"/>
        </w:rPr>
        <w:t xml:space="preserve">       - </w:t>
      </w:r>
      <w:r w:rsidRPr="008861F5">
        <w:rPr>
          <w:iCs/>
          <w:color w:val="0070C0"/>
          <w:sz w:val="20"/>
        </w:rPr>
        <w:t xml:space="preserve">Retificação feita (Anexo </w:t>
      </w:r>
      <w:r w:rsidRPr="00FC2898">
        <w:rPr>
          <w:iCs/>
          <w:color w:val="0070C0"/>
          <w:sz w:val="20"/>
          <w:highlight w:val="yellow"/>
        </w:rPr>
        <w:t>__</w:t>
      </w:r>
      <w:r w:rsidRPr="00836F72">
        <w:rPr>
          <w:iCs/>
          <w:color w:val="0070C0"/>
          <w:sz w:val="20"/>
          <w:highlight w:val="yellow"/>
        </w:rPr>
        <w:t>MTD’s</w:t>
      </w:r>
      <w:r w:rsidRPr="008861F5">
        <w:rPr>
          <w:iCs/>
          <w:color w:val="0070C0"/>
          <w:sz w:val="20"/>
        </w:rPr>
        <w:t>)</w:t>
      </w:r>
    </w:p>
    <w:p w14:paraId="66998585" w14:textId="77777777" w:rsidR="00F07E65" w:rsidRDefault="00F07E65" w:rsidP="00546B55">
      <w:pPr>
        <w:spacing w:line="360" w:lineRule="auto"/>
        <w:rPr>
          <w:iCs/>
          <w:color w:val="0070C0"/>
          <w:sz w:val="20"/>
        </w:rPr>
      </w:pPr>
    </w:p>
    <w:p w14:paraId="2AA42871" w14:textId="1A6634D4" w:rsidR="00F07E65" w:rsidRPr="00F07E65" w:rsidRDefault="00577A9F" w:rsidP="00577A9F">
      <w:pPr>
        <w:spacing w:line="360" w:lineRule="auto"/>
        <w:jc w:val="both"/>
        <w:rPr>
          <w:iCs/>
          <w:color w:val="0070C0"/>
          <w:sz w:val="20"/>
        </w:rPr>
      </w:pPr>
      <w:r>
        <w:rPr>
          <w:iCs/>
          <w:color w:val="0070C0"/>
          <w:sz w:val="20"/>
        </w:rPr>
        <w:t xml:space="preserve">- </w:t>
      </w:r>
      <w:r w:rsidR="00F07E65" w:rsidRPr="00F07E65">
        <w:rPr>
          <w:iCs/>
          <w:color w:val="0070C0"/>
          <w:sz w:val="20"/>
        </w:rPr>
        <w:t>Todas as medidas adstritas a técnicas nutricionais, conducentes a uma maior eficiência alimentar, decorrente da menor produção de alimentos (milho, soja) utilizados na preparação das rações administradas às aves</w:t>
      </w:r>
      <w:r>
        <w:rPr>
          <w:iCs/>
          <w:color w:val="0070C0"/>
          <w:sz w:val="20"/>
        </w:rPr>
        <w:t>, que minimizando a produção de efluentes com menores teores de N, induzem uma menor possibilidade de emissão de amoníaco (NH3).</w:t>
      </w:r>
    </w:p>
    <w:p w14:paraId="1BD0E2D3" w14:textId="6A4D1CB5" w:rsidR="00F07E65" w:rsidRPr="00F07E65" w:rsidRDefault="00577A9F" w:rsidP="00577A9F">
      <w:pPr>
        <w:spacing w:line="360" w:lineRule="auto"/>
        <w:jc w:val="both"/>
        <w:rPr>
          <w:iCs/>
          <w:color w:val="0070C0"/>
          <w:sz w:val="20"/>
        </w:rPr>
      </w:pPr>
      <w:r>
        <w:rPr>
          <w:iCs/>
          <w:color w:val="0070C0"/>
          <w:sz w:val="20"/>
        </w:rPr>
        <w:t xml:space="preserve">- </w:t>
      </w:r>
      <w:r w:rsidR="00F07E65" w:rsidRPr="00F07E65">
        <w:rPr>
          <w:iCs/>
          <w:color w:val="0070C0"/>
          <w:sz w:val="20"/>
        </w:rPr>
        <w:t xml:space="preserve">Otimização da conceção do sistema de ventilação de cada pavilhão avícola, a fim de obter um bom controlo da temperatura </w:t>
      </w:r>
      <w:r>
        <w:rPr>
          <w:iCs/>
          <w:color w:val="0070C0"/>
          <w:sz w:val="20"/>
        </w:rPr>
        <w:t>e humidad</w:t>
      </w:r>
      <w:r w:rsidR="00F07E65" w:rsidRPr="00F07E65">
        <w:rPr>
          <w:iCs/>
          <w:color w:val="0070C0"/>
          <w:sz w:val="20"/>
        </w:rPr>
        <w:t>e</w:t>
      </w:r>
      <w:r>
        <w:rPr>
          <w:iCs/>
          <w:color w:val="0070C0"/>
          <w:sz w:val="20"/>
        </w:rPr>
        <w:t>, por forma a</w:t>
      </w:r>
      <w:r w:rsidR="00F07E65" w:rsidRPr="00F07E65">
        <w:rPr>
          <w:iCs/>
          <w:color w:val="0070C0"/>
          <w:sz w:val="20"/>
        </w:rPr>
        <w:t xml:space="preserve"> alcançar taxas de ventilação </w:t>
      </w:r>
      <w:r>
        <w:rPr>
          <w:iCs/>
          <w:color w:val="0070C0"/>
          <w:sz w:val="20"/>
        </w:rPr>
        <w:t>variáveis mas adequadas,</w:t>
      </w:r>
      <w:r w:rsidR="00F07E65" w:rsidRPr="00F07E65">
        <w:rPr>
          <w:iCs/>
          <w:color w:val="0070C0"/>
          <w:sz w:val="20"/>
        </w:rPr>
        <w:t xml:space="preserve"> e consequentemente, redução </w:t>
      </w:r>
      <w:r>
        <w:rPr>
          <w:iCs/>
          <w:color w:val="0070C0"/>
          <w:sz w:val="20"/>
        </w:rPr>
        <w:t>de emissão de amoníaco;</w:t>
      </w:r>
    </w:p>
    <w:p w14:paraId="25F83479" w14:textId="77777777" w:rsidR="002C1E15" w:rsidRDefault="00577A9F" w:rsidP="00577A9F">
      <w:pPr>
        <w:spacing w:line="360" w:lineRule="auto"/>
        <w:jc w:val="both"/>
        <w:rPr>
          <w:iCs/>
          <w:color w:val="0070C0"/>
          <w:sz w:val="20"/>
        </w:rPr>
      </w:pPr>
      <w:r>
        <w:rPr>
          <w:iCs/>
          <w:color w:val="0070C0"/>
          <w:sz w:val="20"/>
        </w:rPr>
        <w:t xml:space="preserve">- </w:t>
      </w:r>
      <w:r w:rsidR="00F07E65" w:rsidRPr="00F07E65">
        <w:rPr>
          <w:iCs/>
          <w:color w:val="0070C0"/>
          <w:sz w:val="20"/>
        </w:rPr>
        <w:t>Limpeza periódica dos motores elétricos</w:t>
      </w:r>
      <w:r>
        <w:rPr>
          <w:iCs/>
          <w:color w:val="0070C0"/>
          <w:sz w:val="20"/>
        </w:rPr>
        <w:t>/ventiladores</w:t>
      </w:r>
      <w:r w:rsidR="00F07E65" w:rsidRPr="00F07E65">
        <w:rPr>
          <w:iCs/>
          <w:color w:val="0070C0"/>
          <w:sz w:val="20"/>
        </w:rPr>
        <w:t xml:space="preserve"> visando minimizar momentos de resistência interna dos respetivos circuitos</w:t>
      </w:r>
      <w:r>
        <w:rPr>
          <w:iCs/>
          <w:color w:val="0070C0"/>
          <w:sz w:val="20"/>
        </w:rPr>
        <w:t xml:space="preserve"> e facilitar a renovação de ar interior, promovendo a ausência de excesso de humidade que é facilitador da produção de amoníaco</w:t>
      </w:r>
      <w:r w:rsidR="002C1E15">
        <w:rPr>
          <w:iCs/>
          <w:color w:val="0070C0"/>
          <w:sz w:val="20"/>
        </w:rPr>
        <w:t>;</w:t>
      </w:r>
    </w:p>
    <w:p w14:paraId="3EA8D9E9" w14:textId="77777777" w:rsidR="002C1E15" w:rsidRDefault="002C1E15" w:rsidP="00577A9F">
      <w:pPr>
        <w:spacing w:line="360" w:lineRule="auto"/>
        <w:jc w:val="both"/>
        <w:rPr>
          <w:color w:val="0070C0"/>
        </w:rPr>
      </w:pPr>
      <w:r>
        <w:rPr>
          <w:iCs/>
          <w:color w:val="0070C0"/>
          <w:sz w:val="20"/>
        </w:rPr>
        <w:t xml:space="preserve">- </w:t>
      </w:r>
      <w:r>
        <w:rPr>
          <w:color w:val="0070C0"/>
        </w:rPr>
        <w:t>A</w:t>
      </w:r>
      <w:r w:rsidR="00577A9F" w:rsidRPr="00577A9F">
        <w:rPr>
          <w:color w:val="0070C0"/>
        </w:rPr>
        <w:t xml:space="preserve"> utilização de bebedouros tipo pipeta evita encharcamentos e desperdícios de água e, consequentemente, previne a formação de camas húmidas, conducentes à indesejada proliferação de bactérias, designadamente as </w:t>
      </w:r>
      <w:r w:rsidRPr="00577A9F">
        <w:rPr>
          <w:color w:val="0070C0"/>
        </w:rPr>
        <w:t>suscetíveis</w:t>
      </w:r>
      <w:r w:rsidR="00577A9F" w:rsidRPr="00577A9F">
        <w:rPr>
          <w:color w:val="0070C0"/>
        </w:rPr>
        <w:t xml:space="preserve"> de segregarem enzimas capazes de </w:t>
      </w:r>
      <w:r w:rsidRPr="00577A9F">
        <w:rPr>
          <w:color w:val="0070C0"/>
        </w:rPr>
        <w:t>catalisar</w:t>
      </w:r>
      <w:r w:rsidR="00577A9F" w:rsidRPr="00577A9F">
        <w:rPr>
          <w:color w:val="0070C0"/>
        </w:rPr>
        <w:t xml:space="preserve"> a </w:t>
      </w:r>
      <w:r w:rsidRPr="00577A9F">
        <w:rPr>
          <w:color w:val="0070C0"/>
        </w:rPr>
        <w:t>reação</w:t>
      </w:r>
      <w:r w:rsidR="00577A9F" w:rsidRPr="00577A9F">
        <w:rPr>
          <w:color w:val="0070C0"/>
        </w:rPr>
        <w:t xml:space="preserve"> de conversão dos constituintes azotados dos </w:t>
      </w:r>
      <w:r w:rsidRPr="00577A9F">
        <w:rPr>
          <w:color w:val="0070C0"/>
        </w:rPr>
        <w:t>dejetos</w:t>
      </w:r>
      <w:r w:rsidR="00577A9F" w:rsidRPr="00577A9F">
        <w:rPr>
          <w:color w:val="0070C0"/>
        </w:rPr>
        <w:t xml:space="preserve"> das aves em amoníaco;</w:t>
      </w:r>
    </w:p>
    <w:p w14:paraId="562BFEAF" w14:textId="739905D6" w:rsidR="00577A9F" w:rsidRPr="002C1E15" w:rsidRDefault="002C1E15" w:rsidP="00577A9F">
      <w:pPr>
        <w:spacing w:line="360" w:lineRule="auto"/>
        <w:jc w:val="both"/>
        <w:rPr>
          <w:iCs/>
          <w:color w:val="0070C0"/>
          <w:sz w:val="20"/>
        </w:rPr>
      </w:pPr>
      <w:r>
        <w:rPr>
          <w:color w:val="0070C0"/>
        </w:rPr>
        <w:t>-</w:t>
      </w:r>
      <w:r w:rsidR="00577A9F" w:rsidRPr="00577A9F">
        <w:rPr>
          <w:color w:val="0070C0"/>
        </w:rPr>
        <w:t xml:space="preserve"> </w:t>
      </w:r>
      <w:r>
        <w:rPr>
          <w:color w:val="0070C0"/>
        </w:rPr>
        <w:t>A</w:t>
      </w:r>
      <w:r w:rsidR="00577A9F" w:rsidRPr="00577A9F">
        <w:rPr>
          <w:color w:val="0070C0"/>
        </w:rPr>
        <w:t>dicionalmente</w:t>
      </w:r>
      <w:r>
        <w:rPr>
          <w:color w:val="0070C0"/>
        </w:rPr>
        <w:t>, p</w:t>
      </w:r>
      <w:r w:rsidR="00577A9F" w:rsidRPr="00577A9F">
        <w:rPr>
          <w:color w:val="0070C0"/>
        </w:rPr>
        <w:t>rocede-se à administração controlada da água de bebida</w:t>
      </w:r>
      <w:r>
        <w:rPr>
          <w:color w:val="0070C0"/>
        </w:rPr>
        <w:t xml:space="preserve"> através de </w:t>
      </w:r>
      <w:r w:rsidR="00577A9F" w:rsidRPr="00577A9F">
        <w:rPr>
          <w:color w:val="0070C0"/>
        </w:rPr>
        <w:t xml:space="preserve">bebedouros de tipo pipeta, </w:t>
      </w:r>
      <w:r>
        <w:rPr>
          <w:color w:val="0070C0"/>
        </w:rPr>
        <w:t>conjugado com</w:t>
      </w:r>
      <w:r w:rsidR="00577A9F" w:rsidRPr="00577A9F">
        <w:rPr>
          <w:color w:val="0070C0"/>
        </w:rPr>
        <w:t xml:space="preserve"> um sistema de estrados, sob as linhas de pipetas que recolhem para fossas estanques, os </w:t>
      </w:r>
      <w:r w:rsidRPr="00577A9F">
        <w:rPr>
          <w:color w:val="0070C0"/>
        </w:rPr>
        <w:t>dejetos</w:t>
      </w:r>
      <w:r w:rsidR="00577A9F" w:rsidRPr="00577A9F">
        <w:rPr>
          <w:color w:val="0070C0"/>
        </w:rPr>
        <w:t xml:space="preserve"> das aves e os desperdícios de água por </w:t>
      </w:r>
      <w:r w:rsidR="00577A9F" w:rsidRPr="00577A9F">
        <w:rPr>
          <w:color w:val="0070C0"/>
        </w:rPr>
        <w:lastRenderedPageBreak/>
        <w:t>estas causados, evitando a formação de camas húmidas com as vantagens já referidas em relação à formação de amoníaco;</w:t>
      </w:r>
    </w:p>
    <w:p w14:paraId="7E09FDDA" w14:textId="30D1DE51" w:rsidR="00F07E65" w:rsidRPr="00836F72" w:rsidRDefault="00F07E65" w:rsidP="00546B55">
      <w:pPr>
        <w:spacing w:line="360" w:lineRule="auto"/>
        <w:rPr>
          <w:sz w:val="20"/>
        </w:rPr>
        <w:sectPr w:rsidR="00F07E65" w:rsidRPr="00836F72">
          <w:headerReference w:type="default" r:id="rId17"/>
          <w:footerReference w:type="default" r:id="rId18"/>
          <w:pgSz w:w="11900" w:h="16850"/>
          <w:pgMar w:top="2040" w:right="780" w:bottom="780" w:left="940" w:header="732" w:footer="594" w:gutter="0"/>
          <w:cols w:space="720"/>
        </w:sectPr>
      </w:pPr>
    </w:p>
    <w:p w14:paraId="605C8855" w14:textId="77777777" w:rsidR="00770538" w:rsidRDefault="000D1A73" w:rsidP="00276694">
      <w:pPr>
        <w:pStyle w:val="PargrafodaLista"/>
        <w:numPr>
          <w:ilvl w:val="0"/>
          <w:numId w:val="1"/>
        </w:numPr>
        <w:tabs>
          <w:tab w:val="left" w:pos="476"/>
          <w:tab w:val="left" w:pos="478"/>
        </w:tabs>
        <w:spacing w:before="0" w:line="360" w:lineRule="auto"/>
        <w:ind w:right="116"/>
        <w:rPr>
          <w:sz w:val="20"/>
        </w:rPr>
      </w:pPr>
      <w:r>
        <w:rPr>
          <w:sz w:val="20"/>
        </w:rPr>
        <w:lastRenderedPageBreak/>
        <w:t>MTD 24., MTD 25. e MTD 27. - Rever o caráter ‘</w:t>
      </w:r>
      <w:r>
        <w:rPr>
          <w:i/>
          <w:sz w:val="20"/>
        </w:rPr>
        <w:t>não aplicável’</w:t>
      </w:r>
      <w:r>
        <w:rPr>
          <w:sz w:val="20"/>
        </w:rPr>
        <w:t xml:space="preserve">, indicando as técnicas a aplicar, tendo em conta que a </w:t>
      </w:r>
      <w:r>
        <w:rPr>
          <w:sz w:val="20"/>
        </w:rPr>
        <w:t>monitorização que as mesmas implicam, reveste-se de caráter obrigatório, sendo de aplicação imediata logo que se inicie o período de exploração;</w:t>
      </w:r>
    </w:p>
    <w:p w14:paraId="57B62B18" w14:textId="5460AF01" w:rsidR="00137133" w:rsidRPr="00137133" w:rsidRDefault="00137133" w:rsidP="00546B55">
      <w:pPr>
        <w:pStyle w:val="PargrafodaLista"/>
        <w:tabs>
          <w:tab w:val="left" w:pos="476"/>
          <w:tab w:val="left" w:pos="478"/>
        </w:tabs>
        <w:spacing w:before="0" w:line="360" w:lineRule="auto"/>
        <w:ind w:right="116" w:firstLine="0"/>
        <w:jc w:val="left"/>
        <w:rPr>
          <w:color w:val="0070C0"/>
          <w:sz w:val="20"/>
        </w:rPr>
      </w:pPr>
      <w:r w:rsidRPr="00137133">
        <w:rPr>
          <w:color w:val="0070C0"/>
          <w:sz w:val="20"/>
        </w:rPr>
        <w:t xml:space="preserve">- </w:t>
      </w:r>
    </w:p>
    <w:p w14:paraId="58E713B2" w14:textId="77777777" w:rsidR="00770538" w:rsidRDefault="000D1A73" w:rsidP="00546B55">
      <w:pPr>
        <w:pStyle w:val="Ttulo1"/>
        <w:spacing w:before="0" w:line="360" w:lineRule="auto"/>
        <w:ind w:left="536"/>
        <w:jc w:val="both"/>
        <w:rPr>
          <w:u w:val="none"/>
        </w:rPr>
      </w:pPr>
      <w:r>
        <w:rPr>
          <w:u w:val="none"/>
        </w:rPr>
        <w:t>Relatório</w:t>
      </w:r>
      <w:r>
        <w:rPr>
          <w:spacing w:val="-8"/>
          <w:u w:val="none"/>
        </w:rPr>
        <w:t xml:space="preserve"> </w:t>
      </w:r>
      <w:r>
        <w:rPr>
          <w:u w:val="none"/>
        </w:rPr>
        <w:t>de</w:t>
      </w:r>
      <w:r>
        <w:rPr>
          <w:spacing w:val="-7"/>
          <w:u w:val="none"/>
        </w:rPr>
        <w:t xml:space="preserve"> </w:t>
      </w:r>
      <w:r>
        <w:rPr>
          <w:spacing w:val="-4"/>
          <w:u w:val="none"/>
        </w:rPr>
        <w:t>Base</w:t>
      </w:r>
    </w:p>
    <w:p w14:paraId="33EB864E" w14:textId="77777777" w:rsidR="00770538" w:rsidRPr="00137133" w:rsidRDefault="000D1A73" w:rsidP="00276694">
      <w:pPr>
        <w:pStyle w:val="PargrafodaLista"/>
        <w:numPr>
          <w:ilvl w:val="0"/>
          <w:numId w:val="1"/>
        </w:numPr>
        <w:tabs>
          <w:tab w:val="left" w:pos="476"/>
          <w:tab w:val="left" w:pos="478"/>
        </w:tabs>
        <w:spacing w:before="0" w:line="360" w:lineRule="auto"/>
        <w:ind w:right="113"/>
        <w:rPr>
          <w:sz w:val="20"/>
        </w:rPr>
      </w:pPr>
      <w:r>
        <w:rPr>
          <w:sz w:val="20"/>
        </w:rPr>
        <w:t xml:space="preserve">Elaborar relatório de avaliação da necessidade do Relatório de Base - em </w:t>
      </w:r>
      <w:r>
        <w:rPr>
          <w:sz w:val="20"/>
        </w:rPr>
        <w:t>cumprimento do disposto</w:t>
      </w:r>
      <w:r>
        <w:rPr>
          <w:spacing w:val="-17"/>
          <w:sz w:val="20"/>
        </w:rPr>
        <w:t xml:space="preserve"> </w:t>
      </w:r>
      <w:r>
        <w:rPr>
          <w:sz w:val="20"/>
        </w:rPr>
        <w:t>no</w:t>
      </w:r>
      <w:r>
        <w:rPr>
          <w:spacing w:val="-17"/>
          <w:sz w:val="20"/>
        </w:rPr>
        <w:t xml:space="preserve"> </w:t>
      </w:r>
      <w:r>
        <w:rPr>
          <w:sz w:val="20"/>
        </w:rPr>
        <w:t>artigo</w:t>
      </w:r>
      <w:r>
        <w:rPr>
          <w:spacing w:val="-17"/>
          <w:sz w:val="20"/>
        </w:rPr>
        <w:t xml:space="preserve"> </w:t>
      </w:r>
      <w:r>
        <w:rPr>
          <w:sz w:val="20"/>
        </w:rPr>
        <w:t>42.º</w:t>
      </w:r>
      <w:r>
        <w:rPr>
          <w:spacing w:val="-15"/>
          <w:sz w:val="20"/>
        </w:rPr>
        <w:t xml:space="preserve"> </w:t>
      </w:r>
      <w:r>
        <w:rPr>
          <w:sz w:val="20"/>
        </w:rPr>
        <w:t>do</w:t>
      </w:r>
      <w:r>
        <w:rPr>
          <w:spacing w:val="-17"/>
          <w:sz w:val="20"/>
        </w:rPr>
        <w:t xml:space="preserve"> </w:t>
      </w:r>
      <w:r>
        <w:rPr>
          <w:sz w:val="20"/>
        </w:rPr>
        <w:t>Decreto-Lei</w:t>
      </w:r>
      <w:r>
        <w:rPr>
          <w:spacing w:val="-16"/>
          <w:sz w:val="20"/>
        </w:rPr>
        <w:t xml:space="preserve"> </w:t>
      </w:r>
      <w:r>
        <w:rPr>
          <w:sz w:val="20"/>
        </w:rPr>
        <w:t>n.º</w:t>
      </w:r>
      <w:r>
        <w:rPr>
          <w:spacing w:val="-17"/>
          <w:sz w:val="20"/>
        </w:rPr>
        <w:t xml:space="preserve"> </w:t>
      </w:r>
      <w:r>
        <w:rPr>
          <w:sz w:val="20"/>
        </w:rPr>
        <w:t>127/2013,</w:t>
      </w:r>
      <w:r>
        <w:rPr>
          <w:spacing w:val="-17"/>
          <w:sz w:val="20"/>
        </w:rPr>
        <w:t xml:space="preserve"> </w:t>
      </w:r>
      <w:r>
        <w:rPr>
          <w:sz w:val="20"/>
        </w:rPr>
        <w:t>de</w:t>
      </w:r>
      <w:r>
        <w:rPr>
          <w:spacing w:val="-17"/>
          <w:sz w:val="20"/>
        </w:rPr>
        <w:t xml:space="preserve"> </w:t>
      </w:r>
      <w:r>
        <w:rPr>
          <w:sz w:val="20"/>
        </w:rPr>
        <w:t>30</w:t>
      </w:r>
      <w:r>
        <w:rPr>
          <w:spacing w:val="-15"/>
          <w:sz w:val="20"/>
        </w:rPr>
        <w:t xml:space="preserve"> </w:t>
      </w:r>
      <w:r>
        <w:rPr>
          <w:sz w:val="20"/>
        </w:rPr>
        <w:t>de</w:t>
      </w:r>
      <w:r>
        <w:rPr>
          <w:spacing w:val="-17"/>
          <w:sz w:val="20"/>
        </w:rPr>
        <w:t xml:space="preserve"> </w:t>
      </w:r>
      <w:r>
        <w:rPr>
          <w:sz w:val="20"/>
        </w:rPr>
        <w:t>agosto</w:t>
      </w:r>
      <w:r>
        <w:rPr>
          <w:spacing w:val="-17"/>
          <w:sz w:val="20"/>
        </w:rPr>
        <w:t xml:space="preserve"> </w:t>
      </w:r>
      <w:r>
        <w:rPr>
          <w:sz w:val="20"/>
        </w:rPr>
        <w:t>(Diploma</w:t>
      </w:r>
      <w:r>
        <w:rPr>
          <w:spacing w:val="-16"/>
          <w:sz w:val="20"/>
        </w:rPr>
        <w:t xml:space="preserve"> </w:t>
      </w:r>
      <w:r>
        <w:rPr>
          <w:sz w:val="20"/>
        </w:rPr>
        <w:t>REI)</w:t>
      </w:r>
      <w:r>
        <w:rPr>
          <w:spacing w:val="-9"/>
          <w:sz w:val="20"/>
        </w:rPr>
        <w:t xml:space="preserve"> </w:t>
      </w:r>
      <w:r>
        <w:rPr>
          <w:sz w:val="20"/>
        </w:rPr>
        <w:t>-</w:t>
      </w:r>
      <w:r>
        <w:rPr>
          <w:spacing w:val="-15"/>
          <w:sz w:val="20"/>
        </w:rPr>
        <w:t xml:space="preserve"> </w:t>
      </w:r>
      <w:r>
        <w:rPr>
          <w:sz w:val="20"/>
        </w:rPr>
        <w:t>elaborado de</w:t>
      </w:r>
      <w:r>
        <w:rPr>
          <w:spacing w:val="-7"/>
          <w:sz w:val="20"/>
        </w:rPr>
        <w:t xml:space="preserve"> </w:t>
      </w:r>
      <w:r>
        <w:rPr>
          <w:sz w:val="20"/>
        </w:rPr>
        <w:t>acordo</w:t>
      </w:r>
      <w:r>
        <w:rPr>
          <w:spacing w:val="-7"/>
          <w:sz w:val="20"/>
        </w:rPr>
        <w:t xml:space="preserve"> </w:t>
      </w:r>
      <w:r>
        <w:rPr>
          <w:sz w:val="20"/>
        </w:rPr>
        <w:t>com</w:t>
      </w:r>
      <w:r>
        <w:rPr>
          <w:spacing w:val="-5"/>
          <w:sz w:val="20"/>
        </w:rPr>
        <w:t xml:space="preserve"> </w:t>
      </w:r>
      <w:r>
        <w:rPr>
          <w:sz w:val="20"/>
        </w:rPr>
        <w:t>a</w:t>
      </w:r>
      <w:r>
        <w:rPr>
          <w:spacing w:val="-5"/>
          <w:sz w:val="20"/>
        </w:rPr>
        <w:t xml:space="preserve"> </w:t>
      </w:r>
      <w:r>
        <w:rPr>
          <w:sz w:val="20"/>
        </w:rPr>
        <w:t>abordagem</w:t>
      </w:r>
      <w:r>
        <w:rPr>
          <w:spacing w:val="-5"/>
          <w:sz w:val="20"/>
        </w:rPr>
        <w:t xml:space="preserve"> </w:t>
      </w:r>
      <w:r>
        <w:rPr>
          <w:sz w:val="20"/>
        </w:rPr>
        <w:t>da</w:t>
      </w:r>
      <w:r>
        <w:rPr>
          <w:spacing w:val="-5"/>
          <w:sz w:val="20"/>
        </w:rPr>
        <w:t xml:space="preserve"> </w:t>
      </w:r>
      <w:r>
        <w:rPr>
          <w:sz w:val="20"/>
        </w:rPr>
        <w:t>Nota</w:t>
      </w:r>
      <w:r>
        <w:rPr>
          <w:spacing w:val="-5"/>
          <w:sz w:val="20"/>
        </w:rPr>
        <w:t xml:space="preserve"> </w:t>
      </w:r>
      <w:r>
        <w:rPr>
          <w:sz w:val="20"/>
        </w:rPr>
        <w:t>Interpretativa</w:t>
      </w:r>
      <w:r>
        <w:rPr>
          <w:spacing w:val="-2"/>
          <w:sz w:val="20"/>
        </w:rPr>
        <w:t xml:space="preserve"> </w:t>
      </w:r>
      <w:r>
        <w:rPr>
          <w:sz w:val="20"/>
        </w:rPr>
        <w:t>n.º</w:t>
      </w:r>
      <w:r>
        <w:rPr>
          <w:spacing w:val="-7"/>
          <w:sz w:val="20"/>
        </w:rPr>
        <w:t xml:space="preserve"> </w:t>
      </w:r>
      <w:r>
        <w:rPr>
          <w:sz w:val="20"/>
        </w:rPr>
        <w:t>5/2014,</w:t>
      </w:r>
      <w:r>
        <w:rPr>
          <w:spacing w:val="-6"/>
          <w:sz w:val="20"/>
        </w:rPr>
        <w:t xml:space="preserve"> </w:t>
      </w:r>
      <w:r>
        <w:rPr>
          <w:sz w:val="20"/>
        </w:rPr>
        <w:t>de</w:t>
      </w:r>
      <w:r>
        <w:rPr>
          <w:spacing w:val="-7"/>
          <w:sz w:val="20"/>
        </w:rPr>
        <w:t xml:space="preserve"> </w:t>
      </w:r>
      <w:r>
        <w:rPr>
          <w:sz w:val="20"/>
        </w:rPr>
        <w:t>17</w:t>
      </w:r>
      <w:r>
        <w:rPr>
          <w:spacing w:val="-5"/>
          <w:sz w:val="20"/>
        </w:rPr>
        <w:t xml:space="preserve"> </w:t>
      </w:r>
      <w:r>
        <w:rPr>
          <w:sz w:val="20"/>
        </w:rPr>
        <w:t>de</w:t>
      </w:r>
      <w:r>
        <w:rPr>
          <w:spacing w:val="-7"/>
          <w:sz w:val="20"/>
        </w:rPr>
        <w:t xml:space="preserve"> </w:t>
      </w:r>
      <w:r>
        <w:rPr>
          <w:sz w:val="20"/>
        </w:rPr>
        <w:t>julho</w:t>
      </w:r>
      <w:r>
        <w:rPr>
          <w:spacing w:val="-7"/>
          <w:sz w:val="20"/>
        </w:rPr>
        <w:t xml:space="preserve"> </w:t>
      </w:r>
      <w:r>
        <w:rPr>
          <w:sz w:val="20"/>
        </w:rPr>
        <w:t>(ponto</w:t>
      </w:r>
      <w:r>
        <w:rPr>
          <w:spacing w:val="-7"/>
          <w:sz w:val="20"/>
        </w:rPr>
        <w:t xml:space="preserve"> </w:t>
      </w:r>
      <w:r>
        <w:rPr>
          <w:sz w:val="20"/>
        </w:rPr>
        <w:t>1</w:t>
      </w:r>
      <w:r>
        <w:rPr>
          <w:spacing w:val="-3"/>
          <w:sz w:val="20"/>
        </w:rPr>
        <w:t xml:space="preserve"> </w:t>
      </w:r>
      <w:r>
        <w:rPr>
          <w:sz w:val="20"/>
        </w:rPr>
        <w:t>-</w:t>
      </w:r>
      <w:r>
        <w:rPr>
          <w:spacing w:val="-5"/>
          <w:sz w:val="20"/>
        </w:rPr>
        <w:t xml:space="preserve"> </w:t>
      </w:r>
      <w:r>
        <w:rPr>
          <w:sz w:val="20"/>
        </w:rPr>
        <w:t>1.1</w:t>
      </w:r>
      <w:r>
        <w:rPr>
          <w:spacing w:val="-5"/>
          <w:sz w:val="20"/>
        </w:rPr>
        <w:t xml:space="preserve"> </w:t>
      </w:r>
      <w:r>
        <w:rPr>
          <w:sz w:val="20"/>
        </w:rPr>
        <w:t xml:space="preserve">a 1.4) disponibilizada no site da APA, I.P. em </w:t>
      </w:r>
      <w:hyperlink r:id="rId19">
        <w:r>
          <w:rPr>
            <w:sz w:val="20"/>
            <w:u w:val="single"/>
          </w:rPr>
          <w:t>www.apambiente.pt</w:t>
        </w:r>
      </w:hyperlink>
    </w:p>
    <w:p w14:paraId="112620D5" w14:textId="188E1067" w:rsidR="00137133" w:rsidRPr="00137133" w:rsidRDefault="00137133" w:rsidP="00546B55">
      <w:pPr>
        <w:pStyle w:val="PargrafodaLista"/>
        <w:tabs>
          <w:tab w:val="left" w:pos="476"/>
          <w:tab w:val="left" w:pos="478"/>
        </w:tabs>
        <w:spacing w:before="0" w:line="360" w:lineRule="auto"/>
        <w:ind w:right="113" w:firstLine="0"/>
        <w:jc w:val="left"/>
        <w:rPr>
          <w:color w:val="0070C0"/>
          <w:sz w:val="20"/>
        </w:rPr>
      </w:pPr>
      <w:r w:rsidRPr="00137133">
        <w:rPr>
          <w:color w:val="0070C0"/>
          <w:sz w:val="20"/>
        </w:rPr>
        <w:t xml:space="preserve">- </w:t>
      </w:r>
    </w:p>
    <w:p w14:paraId="6D8C34BA" w14:textId="77777777" w:rsidR="00770538" w:rsidRPr="00701717" w:rsidRDefault="000D1A73" w:rsidP="00276694">
      <w:pPr>
        <w:pStyle w:val="PargrafodaLista"/>
        <w:numPr>
          <w:ilvl w:val="0"/>
          <w:numId w:val="1"/>
        </w:numPr>
        <w:tabs>
          <w:tab w:val="left" w:pos="477"/>
        </w:tabs>
        <w:spacing w:before="0" w:line="360" w:lineRule="auto"/>
        <w:ind w:right="0"/>
        <w:rPr>
          <w:sz w:val="20"/>
        </w:rPr>
      </w:pPr>
      <w:r>
        <w:rPr>
          <w:sz w:val="20"/>
        </w:rPr>
        <w:t>Enumerar</w:t>
      </w:r>
      <w:r>
        <w:rPr>
          <w:spacing w:val="-7"/>
          <w:sz w:val="20"/>
        </w:rPr>
        <w:t xml:space="preserve"> </w:t>
      </w:r>
      <w:r>
        <w:rPr>
          <w:sz w:val="20"/>
        </w:rPr>
        <w:t>as</w:t>
      </w:r>
      <w:r>
        <w:rPr>
          <w:spacing w:val="-8"/>
          <w:sz w:val="20"/>
        </w:rPr>
        <w:t xml:space="preserve"> </w:t>
      </w:r>
      <w:r>
        <w:rPr>
          <w:sz w:val="20"/>
        </w:rPr>
        <w:t>medidas</w:t>
      </w:r>
      <w:r>
        <w:rPr>
          <w:spacing w:val="-7"/>
          <w:sz w:val="20"/>
        </w:rPr>
        <w:t xml:space="preserve"> </w:t>
      </w:r>
      <w:r>
        <w:rPr>
          <w:sz w:val="20"/>
        </w:rPr>
        <w:t>adotadas</w:t>
      </w:r>
      <w:r>
        <w:rPr>
          <w:spacing w:val="-6"/>
          <w:sz w:val="20"/>
        </w:rPr>
        <w:t xml:space="preserve"> </w:t>
      </w:r>
      <w:r>
        <w:rPr>
          <w:sz w:val="20"/>
        </w:rPr>
        <w:t>para</w:t>
      </w:r>
      <w:r>
        <w:rPr>
          <w:spacing w:val="-7"/>
          <w:sz w:val="20"/>
        </w:rPr>
        <w:t xml:space="preserve"> </w:t>
      </w:r>
      <w:r>
        <w:rPr>
          <w:sz w:val="20"/>
        </w:rPr>
        <w:t>minimização</w:t>
      </w:r>
      <w:r>
        <w:rPr>
          <w:spacing w:val="-7"/>
          <w:sz w:val="20"/>
        </w:rPr>
        <w:t xml:space="preserve"> </w:t>
      </w:r>
      <w:r>
        <w:rPr>
          <w:sz w:val="20"/>
        </w:rPr>
        <w:t>dos</w:t>
      </w:r>
      <w:r>
        <w:rPr>
          <w:spacing w:val="-5"/>
          <w:sz w:val="20"/>
        </w:rPr>
        <w:t xml:space="preserve"> </w:t>
      </w:r>
      <w:r>
        <w:rPr>
          <w:sz w:val="20"/>
        </w:rPr>
        <w:t>riscos</w:t>
      </w:r>
      <w:r>
        <w:rPr>
          <w:spacing w:val="-5"/>
          <w:sz w:val="20"/>
        </w:rPr>
        <w:t xml:space="preserve"> </w:t>
      </w:r>
      <w:r>
        <w:rPr>
          <w:sz w:val="20"/>
        </w:rPr>
        <w:t>de</w:t>
      </w:r>
      <w:r>
        <w:rPr>
          <w:spacing w:val="-5"/>
          <w:sz w:val="20"/>
        </w:rPr>
        <w:t xml:space="preserve"> </w:t>
      </w:r>
      <w:r>
        <w:rPr>
          <w:spacing w:val="-2"/>
          <w:sz w:val="20"/>
        </w:rPr>
        <w:t>poluição.</w:t>
      </w:r>
    </w:p>
    <w:p w14:paraId="062147B3" w14:textId="6EBF6133" w:rsidR="000D1A73" w:rsidRDefault="000D1A73" w:rsidP="000D1A73">
      <w:pPr>
        <w:pStyle w:val="PargrafodaLista"/>
        <w:numPr>
          <w:ilvl w:val="0"/>
          <w:numId w:val="11"/>
        </w:numPr>
        <w:tabs>
          <w:tab w:val="left" w:pos="477"/>
        </w:tabs>
        <w:spacing w:before="0" w:line="360" w:lineRule="auto"/>
        <w:rPr>
          <w:color w:val="0070C0"/>
          <w:spacing w:val="-2"/>
          <w:sz w:val="20"/>
        </w:rPr>
      </w:pPr>
      <w:r>
        <w:rPr>
          <w:b/>
          <w:bCs/>
          <w:color w:val="0070C0"/>
          <w:spacing w:val="-2"/>
          <w:sz w:val="20"/>
        </w:rPr>
        <w:t>Medida i</w:t>
      </w:r>
      <w:r w:rsidRPr="000D1A73">
        <w:rPr>
          <w:b/>
          <w:bCs/>
          <w:color w:val="0070C0"/>
          <w:spacing w:val="-2"/>
          <w:sz w:val="20"/>
        </w:rPr>
        <w:t xml:space="preserve">novação </w:t>
      </w:r>
      <w:r>
        <w:rPr>
          <w:b/>
          <w:bCs/>
          <w:color w:val="0070C0"/>
          <w:spacing w:val="-2"/>
          <w:sz w:val="20"/>
        </w:rPr>
        <w:t>t</w:t>
      </w:r>
      <w:r w:rsidRPr="000D1A73">
        <w:rPr>
          <w:b/>
          <w:bCs/>
          <w:color w:val="0070C0"/>
          <w:spacing w:val="-2"/>
          <w:sz w:val="20"/>
        </w:rPr>
        <w:t>ecnológica</w:t>
      </w:r>
      <w:r w:rsidRPr="000D1A73">
        <w:rPr>
          <w:color w:val="0070C0"/>
          <w:spacing w:val="-2"/>
          <w:sz w:val="20"/>
        </w:rPr>
        <w:t>:</w:t>
      </w:r>
    </w:p>
    <w:p w14:paraId="2BCA2BA4" w14:textId="182BE06A" w:rsidR="000D1A73" w:rsidRPr="000D1A73" w:rsidRDefault="000D1A73" w:rsidP="000D1A73">
      <w:pPr>
        <w:pStyle w:val="PargrafodaLista"/>
        <w:tabs>
          <w:tab w:val="left" w:pos="477"/>
        </w:tabs>
        <w:spacing w:before="0" w:line="360" w:lineRule="auto"/>
        <w:ind w:left="720" w:firstLine="0"/>
        <w:rPr>
          <w:color w:val="0070C0"/>
          <w:spacing w:val="-2"/>
          <w:sz w:val="20"/>
        </w:rPr>
      </w:pPr>
      <w:r w:rsidRPr="000D1A73">
        <w:rPr>
          <w:color w:val="0070C0"/>
          <w:spacing w:val="-2"/>
          <w:sz w:val="20"/>
        </w:rPr>
        <w:t>A primeira estratégia é</w:t>
      </w:r>
      <w:r w:rsidRPr="000D1A73">
        <w:rPr>
          <w:color w:val="0070C0"/>
          <w:spacing w:val="-2"/>
          <w:sz w:val="20"/>
        </w:rPr>
        <w:t xml:space="preserve"> </w:t>
      </w:r>
      <w:r>
        <w:rPr>
          <w:color w:val="0070C0"/>
          <w:spacing w:val="-2"/>
          <w:sz w:val="20"/>
        </w:rPr>
        <w:t>promover o i</w:t>
      </w:r>
      <w:r w:rsidRPr="000D1A73">
        <w:rPr>
          <w:color w:val="0070C0"/>
          <w:spacing w:val="-2"/>
          <w:sz w:val="20"/>
        </w:rPr>
        <w:t>nvestimento em tecnologias que reduzam a emissão de poluentes e o consumo de recursos, como processos de produção mais eficientes e menos poluentes</w:t>
      </w:r>
      <w:r>
        <w:rPr>
          <w:color w:val="0070C0"/>
          <w:spacing w:val="-2"/>
          <w:sz w:val="20"/>
        </w:rPr>
        <w:t xml:space="preserve"> e utilizar as MTD mais recentes e adequáveis à atividade avícola.</w:t>
      </w:r>
    </w:p>
    <w:p w14:paraId="05F90D18" w14:textId="07A7AF34" w:rsidR="000D1A73" w:rsidRPr="000D1A73" w:rsidRDefault="000D1A73" w:rsidP="000D1A73">
      <w:pPr>
        <w:pStyle w:val="PargrafodaLista"/>
        <w:numPr>
          <w:ilvl w:val="0"/>
          <w:numId w:val="11"/>
        </w:numPr>
        <w:tabs>
          <w:tab w:val="left" w:pos="477"/>
        </w:tabs>
        <w:spacing w:before="0" w:line="360" w:lineRule="auto"/>
        <w:rPr>
          <w:color w:val="0070C0"/>
          <w:spacing w:val="-2"/>
          <w:sz w:val="20"/>
        </w:rPr>
      </w:pPr>
      <w:r>
        <w:rPr>
          <w:b/>
          <w:bCs/>
          <w:color w:val="0070C0"/>
          <w:spacing w:val="-2"/>
          <w:sz w:val="20"/>
        </w:rPr>
        <w:t>Medida t</w:t>
      </w:r>
      <w:r w:rsidRPr="000D1A73">
        <w:rPr>
          <w:b/>
          <w:bCs/>
          <w:color w:val="0070C0"/>
          <w:spacing w:val="-2"/>
          <w:sz w:val="20"/>
        </w:rPr>
        <w:t xml:space="preserve">ratamento de </w:t>
      </w:r>
      <w:r>
        <w:rPr>
          <w:b/>
          <w:bCs/>
          <w:color w:val="0070C0"/>
          <w:spacing w:val="-2"/>
          <w:sz w:val="20"/>
        </w:rPr>
        <w:t>r</w:t>
      </w:r>
      <w:r w:rsidRPr="000D1A73">
        <w:rPr>
          <w:b/>
          <w:bCs/>
          <w:color w:val="0070C0"/>
          <w:spacing w:val="-2"/>
          <w:sz w:val="20"/>
        </w:rPr>
        <w:t>esíduos</w:t>
      </w:r>
      <w:r w:rsidRPr="000D1A73">
        <w:rPr>
          <w:color w:val="0070C0"/>
          <w:spacing w:val="-2"/>
          <w:sz w:val="20"/>
        </w:rPr>
        <w:t>: Uso de tecnologias para tratar e reciclar resíduos antes de serem descartados.</w:t>
      </w:r>
    </w:p>
    <w:p w14:paraId="3E781561" w14:textId="77777777" w:rsidR="000D1A73" w:rsidRPr="000D1A73" w:rsidRDefault="000D1A73" w:rsidP="000D1A73">
      <w:pPr>
        <w:pStyle w:val="PargrafodaLista"/>
        <w:tabs>
          <w:tab w:val="left" w:pos="477"/>
        </w:tabs>
        <w:spacing w:line="360" w:lineRule="auto"/>
        <w:ind w:left="477"/>
        <w:rPr>
          <w:b/>
          <w:bCs/>
          <w:color w:val="0070C0"/>
          <w:spacing w:val="-2"/>
          <w:sz w:val="20"/>
        </w:rPr>
      </w:pPr>
      <w:r w:rsidRPr="000D1A73">
        <w:rPr>
          <w:b/>
          <w:bCs/>
          <w:color w:val="0070C0"/>
          <w:spacing w:val="-2"/>
          <w:sz w:val="20"/>
        </w:rPr>
        <w:t>3. Gestão de Resíduos</w:t>
      </w:r>
    </w:p>
    <w:p w14:paraId="1FD904E7" w14:textId="77777777" w:rsidR="000D1A73" w:rsidRPr="000D1A73" w:rsidRDefault="000D1A73" w:rsidP="000D1A73">
      <w:pPr>
        <w:pStyle w:val="PargrafodaLista"/>
        <w:numPr>
          <w:ilvl w:val="0"/>
          <w:numId w:val="12"/>
        </w:numPr>
        <w:tabs>
          <w:tab w:val="left" w:pos="477"/>
        </w:tabs>
        <w:spacing w:before="0" w:line="360" w:lineRule="auto"/>
        <w:rPr>
          <w:color w:val="0070C0"/>
          <w:spacing w:val="-2"/>
          <w:sz w:val="20"/>
        </w:rPr>
      </w:pPr>
      <w:r w:rsidRPr="000D1A73">
        <w:rPr>
          <w:b/>
          <w:bCs/>
          <w:color w:val="0070C0"/>
          <w:spacing w:val="-2"/>
          <w:sz w:val="20"/>
        </w:rPr>
        <w:t>Reciclagem e Reutilização</w:t>
      </w:r>
      <w:r w:rsidRPr="000D1A73">
        <w:rPr>
          <w:color w:val="0070C0"/>
          <w:spacing w:val="-2"/>
          <w:sz w:val="20"/>
        </w:rPr>
        <w:t>: Implementação de programas de reciclagem e incentivo à reutilização de materiais.</w:t>
      </w:r>
    </w:p>
    <w:p w14:paraId="639DE383" w14:textId="77777777" w:rsidR="000D1A73" w:rsidRPr="000D1A73" w:rsidRDefault="000D1A73" w:rsidP="000D1A73">
      <w:pPr>
        <w:pStyle w:val="PargrafodaLista"/>
        <w:numPr>
          <w:ilvl w:val="0"/>
          <w:numId w:val="12"/>
        </w:numPr>
        <w:tabs>
          <w:tab w:val="left" w:pos="477"/>
        </w:tabs>
        <w:spacing w:before="0" w:line="360" w:lineRule="auto"/>
        <w:rPr>
          <w:color w:val="0070C0"/>
          <w:spacing w:val="-2"/>
          <w:sz w:val="20"/>
        </w:rPr>
      </w:pPr>
      <w:r w:rsidRPr="000D1A73">
        <w:rPr>
          <w:b/>
          <w:bCs/>
          <w:color w:val="0070C0"/>
          <w:spacing w:val="-2"/>
          <w:sz w:val="20"/>
        </w:rPr>
        <w:t>Disposição Adequada</w:t>
      </w:r>
      <w:r w:rsidRPr="000D1A73">
        <w:rPr>
          <w:color w:val="0070C0"/>
          <w:spacing w:val="-2"/>
          <w:sz w:val="20"/>
        </w:rPr>
        <w:t>: Eliminação de resíduos de maneira que minimize a contaminação do solo, água e ar.</w:t>
      </w:r>
    </w:p>
    <w:p w14:paraId="3B2E1160" w14:textId="77777777" w:rsidR="000D1A73" w:rsidRPr="000D1A73" w:rsidRDefault="000D1A73" w:rsidP="000D1A73">
      <w:pPr>
        <w:pStyle w:val="PargrafodaLista"/>
        <w:tabs>
          <w:tab w:val="left" w:pos="477"/>
        </w:tabs>
        <w:spacing w:line="360" w:lineRule="auto"/>
        <w:ind w:left="477"/>
        <w:rPr>
          <w:b/>
          <w:bCs/>
          <w:color w:val="0070C0"/>
          <w:spacing w:val="-2"/>
          <w:sz w:val="20"/>
        </w:rPr>
      </w:pPr>
      <w:r w:rsidRPr="000D1A73">
        <w:rPr>
          <w:b/>
          <w:bCs/>
          <w:color w:val="0070C0"/>
          <w:spacing w:val="-2"/>
          <w:sz w:val="20"/>
        </w:rPr>
        <w:t>4. Educação e Conscientização</w:t>
      </w:r>
    </w:p>
    <w:p w14:paraId="715D6238" w14:textId="77777777" w:rsidR="000D1A73" w:rsidRPr="000D1A73" w:rsidRDefault="000D1A73" w:rsidP="000D1A73">
      <w:pPr>
        <w:pStyle w:val="PargrafodaLista"/>
        <w:numPr>
          <w:ilvl w:val="0"/>
          <w:numId w:val="13"/>
        </w:numPr>
        <w:tabs>
          <w:tab w:val="left" w:pos="477"/>
        </w:tabs>
        <w:spacing w:before="0" w:line="360" w:lineRule="auto"/>
        <w:rPr>
          <w:color w:val="0070C0"/>
          <w:spacing w:val="-2"/>
          <w:sz w:val="20"/>
        </w:rPr>
      </w:pPr>
      <w:r w:rsidRPr="000D1A73">
        <w:rPr>
          <w:b/>
          <w:bCs/>
          <w:color w:val="0070C0"/>
          <w:spacing w:val="-2"/>
          <w:sz w:val="20"/>
        </w:rPr>
        <w:t>Campanhas de Conscientização</w:t>
      </w:r>
      <w:r w:rsidRPr="000D1A73">
        <w:rPr>
          <w:color w:val="0070C0"/>
          <w:spacing w:val="-2"/>
          <w:sz w:val="20"/>
        </w:rPr>
        <w:t>: Promoção de ações educativas sobre a importância da preservação ambiental e a redução da poluição.</w:t>
      </w:r>
    </w:p>
    <w:p w14:paraId="268DF016" w14:textId="77777777" w:rsidR="000D1A73" w:rsidRPr="000D1A73" w:rsidRDefault="000D1A73" w:rsidP="000D1A73">
      <w:pPr>
        <w:pStyle w:val="PargrafodaLista"/>
        <w:numPr>
          <w:ilvl w:val="0"/>
          <w:numId w:val="13"/>
        </w:numPr>
        <w:tabs>
          <w:tab w:val="left" w:pos="477"/>
        </w:tabs>
        <w:spacing w:before="0" w:line="360" w:lineRule="auto"/>
        <w:rPr>
          <w:color w:val="0070C0"/>
          <w:spacing w:val="-2"/>
          <w:sz w:val="20"/>
        </w:rPr>
      </w:pPr>
      <w:r w:rsidRPr="000D1A73">
        <w:rPr>
          <w:b/>
          <w:bCs/>
          <w:color w:val="0070C0"/>
          <w:spacing w:val="-2"/>
          <w:sz w:val="20"/>
        </w:rPr>
        <w:t>Formação em Sustentabilidade</w:t>
      </w:r>
      <w:r w:rsidRPr="000D1A73">
        <w:rPr>
          <w:color w:val="0070C0"/>
          <w:spacing w:val="-2"/>
          <w:sz w:val="20"/>
        </w:rPr>
        <w:t>: Capacitação de profissionais e estudantes sobre práticas sustentáveis e gestão ambiental.</w:t>
      </w:r>
    </w:p>
    <w:p w14:paraId="2E404BA4" w14:textId="77777777" w:rsidR="000D1A73" w:rsidRPr="000D1A73" w:rsidRDefault="000D1A73" w:rsidP="000D1A73">
      <w:pPr>
        <w:pStyle w:val="PargrafodaLista"/>
        <w:tabs>
          <w:tab w:val="left" w:pos="477"/>
        </w:tabs>
        <w:spacing w:line="360" w:lineRule="auto"/>
        <w:ind w:left="477"/>
        <w:rPr>
          <w:b/>
          <w:bCs/>
          <w:color w:val="0070C0"/>
          <w:spacing w:val="-2"/>
          <w:sz w:val="20"/>
        </w:rPr>
      </w:pPr>
      <w:r w:rsidRPr="000D1A73">
        <w:rPr>
          <w:b/>
          <w:bCs/>
          <w:color w:val="0070C0"/>
          <w:spacing w:val="-2"/>
          <w:sz w:val="20"/>
        </w:rPr>
        <w:t>5. Monitoramento e Fiscalização</w:t>
      </w:r>
    </w:p>
    <w:p w14:paraId="73A2AFA3" w14:textId="77777777" w:rsidR="000D1A73" w:rsidRPr="000D1A73" w:rsidRDefault="000D1A73" w:rsidP="000D1A73">
      <w:pPr>
        <w:pStyle w:val="PargrafodaLista"/>
        <w:numPr>
          <w:ilvl w:val="0"/>
          <w:numId w:val="14"/>
        </w:numPr>
        <w:tabs>
          <w:tab w:val="left" w:pos="477"/>
        </w:tabs>
        <w:spacing w:before="0" w:line="360" w:lineRule="auto"/>
        <w:rPr>
          <w:color w:val="0070C0"/>
          <w:spacing w:val="-2"/>
          <w:sz w:val="20"/>
        </w:rPr>
      </w:pPr>
      <w:r w:rsidRPr="000D1A73">
        <w:rPr>
          <w:b/>
          <w:bCs/>
          <w:color w:val="0070C0"/>
          <w:spacing w:val="-2"/>
          <w:sz w:val="20"/>
        </w:rPr>
        <w:t>Inspeções Ambientais</w:t>
      </w:r>
      <w:r w:rsidRPr="000D1A73">
        <w:rPr>
          <w:color w:val="0070C0"/>
          <w:spacing w:val="-2"/>
          <w:sz w:val="20"/>
        </w:rPr>
        <w:t>: Realização de inspeções regulares em indústrias e empresas para garantir o cumprimento das normas ambientais.</w:t>
      </w:r>
    </w:p>
    <w:p w14:paraId="4338F0FB" w14:textId="77777777" w:rsidR="000D1A73" w:rsidRPr="000D1A73" w:rsidRDefault="000D1A73" w:rsidP="000D1A73">
      <w:pPr>
        <w:pStyle w:val="PargrafodaLista"/>
        <w:numPr>
          <w:ilvl w:val="0"/>
          <w:numId w:val="14"/>
        </w:numPr>
        <w:tabs>
          <w:tab w:val="left" w:pos="477"/>
        </w:tabs>
        <w:spacing w:before="0" w:line="360" w:lineRule="auto"/>
        <w:rPr>
          <w:color w:val="0070C0"/>
          <w:spacing w:val="-2"/>
          <w:sz w:val="20"/>
        </w:rPr>
      </w:pPr>
      <w:r w:rsidRPr="000D1A73">
        <w:rPr>
          <w:b/>
          <w:bCs/>
          <w:color w:val="0070C0"/>
          <w:spacing w:val="-2"/>
          <w:sz w:val="20"/>
        </w:rPr>
        <w:t>Monitoramento de Qualidade</w:t>
      </w:r>
      <w:r w:rsidRPr="000D1A73">
        <w:rPr>
          <w:color w:val="0070C0"/>
          <w:spacing w:val="-2"/>
          <w:sz w:val="20"/>
        </w:rPr>
        <w:t>: Avaliação constante da qualidade do ar, água e solo para identificar fontes de poluição e tomar medidas corretivas.</w:t>
      </w:r>
    </w:p>
    <w:p w14:paraId="7A81B541" w14:textId="77777777" w:rsidR="000D1A73" w:rsidRPr="000D1A73" w:rsidRDefault="000D1A73" w:rsidP="000D1A73">
      <w:pPr>
        <w:pStyle w:val="PargrafodaLista"/>
        <w:tabs>
          <w:tab w:val="left" w:pos="477"/>
        </w:tabs>
        <w:spacing w:line="360" w:lineRule="auto"/>
        <w:ind w:left="477"/>
        <w:rPr>
          <w:b/>
          <w:bCs/>
          <w:color w:val="0070C0"/>
          <w:spacing w:val="-2"/>
          <w:sz w:val="20"/>
        </w:rPr>
      </w:pPr>
      <w:r w:rsidRPr="000D1A73">
        <w:rPr>
          <w:b/>
          <w:bCs/>
          <w:color w:val="0070C0"/>
          <w:spacing w:val="-2"/>
          <w:sz w:val="20"/>
        </w:rPr>
        <w:t>6. Planejamento Urbano Sustentável</w:t>
      </w:r>
    </w:p>
    <w:p w14:paraId="5D138A47" w14:textId="77777777" w:rsidR="000D1A73" w:rsidRPr="000D1A73" w:rsidRDefault="000D1A73" w:rsidP="000D1A73">
      <w:pPr>
        <w:pStyle w:val="PargrafodaLista"/>
        <w:numPr>
          <w:ilvl w:val="0"/>
          <w:numId w:val="15"/>
        </w:numPr>
        <w:tabs>
          <w:tab w:val="left" w:pos="477"/>
        </w:tabs>
        <w:spacing w:before="0" w:line="360" w:lineRule="auto"/>
        <w:rPr>
          <w:color w:val="0070C0"/>
          <w:spacing w:val="-2"/>
          <w:sz w:val="20"/>
        </w:rPr>
      </w:pPr>
      <w:r w:rsidRPr="000D1A73">
        <w:rPr>
          <w:b/>
          <w:bCs/>
          <w:color w:val="0070C0"/>
          <w:spacing w:val="-2"/>
          <w:sz w:val="20"/>
        </w:rPr>
        <w:t>Zonas de Proteção</w:t>
      </w:r>
      <w:r w:rsidRPr="000D1A73">
        <w:rPr>
          <w:color w:val="0070C0"/>
          <w:spacing w:val="-2"/>
          <w:sz w:val="20"/>
        </w:rPr>
        <w:t>: Criação de áreas de proteção ambiental e zonas verdes nas cidades para melhorar a qualidade do ar e promover a biodiversidade.</w:t>
      </w:r>
    </w:p>
    <w:p w14:paraId="51ACB5CF" w14:textId="77777777" w:rsidR="000D1A73" w:rsidRPr="000D1A73" w:rsidRDefault="000D1A73" w:rsidP="000D1A73">
      <w:pPr>
        <w:pStyle w:val="PargrafodaLista"/>
        <w:numPr>
          <w:ilvl w:val="0"/>
          <w:numId w:val="15"/>
        </w:numPr>
        <w:tabs>
          <w:tab w:val="left" w:pos="477"/>
        </w:tabs>
        <w:spacing w:before="0" w:line="360" w:lineRule="auto"/>
        <w:rPr>
          <w:color w:val="0070C0"/>
          <w:spacing w:val="-2"/>
          <w:sz w:val="20"/>
        </w:rPr>
      </w:pPr>
      <w:r w:rsidRPr="000D1A73">
        <w:rPr>
          <w:b/>
          <w:bCs/>
          <w:color w:val="0070C0"/>
          <w:spacing w:val="-2"/>
          <w:sz w:val="20"/>
        </w:rPr>
        <w:t>Transporte Sustentável</w:t>
      </w:r>
      <w:r w:rsidRPr="000D1A73">
        <w:rPr>
          <w:color w:val="0070C0"/>
          <w:spacing w:val="-2"/>
          <w:sz w:val="20"/>
        </w:rPr>
        <w:t>: Incentivo ao uso de transporte público e modos de transporte não poluentes, como bicicletas.</w:t>
      </w:r>
    </w:p>
    <w:p w14:paraId="69C7B53E" w14:textId="77777777" w:rsidR="000D1A73" w:rsidRPr="000D1A73" w:rsidRDefault="000D1A73" w:rsidP="000D1A73">
      <w:pPr>
        <w:pStyle w:val="PargrafodaLista"/>
        <w:tabs>
          <w:tab w:val="left" w:pos="477"/>
        </w:tabs>
        <w:spacing w:line="360" w:lineRule="auto"/>
        <w:ind w:left="477"/>
        <w:rPr>
          <w:b/>
          <w:bCs/>
          <w:color w:val="0070C0"/>
          <w:spacing w:val="-2"/>
          <w:sz w:val="20"/>
        </w:rPr>
      </w:pPr>
      <w:r w:rsidRPr="000D1A73">
        <w:rPr>
          <w:b/>
          <w:bCs/>
          <w:color w:val="0070C0"/>
          <w:spacing w:val="-2"/>
          <w:sz w:val="20"/>
        </w:rPr>
        <w:lastRenderedPageBreak/>
        <w:t>7. Dialogo e Participação Comunitária</w:t>
      </w:r>
    </w:p>
    <w:p w14:paraId="2D80ECB5" w14:textId="77777777" w:rsidR="000D1A73" w:rsidRPr="000D1A73" w:rsidRDefault="000D1A73" w:rsidP="000D1A73">
      <w:pPr>
        <w:pStyle w:val="PargrafodaLista"/>
        <w:numPr>
          <w:ilvl w:val="0"/>
          <w:numId w:val="16"/>
        </w:numPr>
        <w:tabs>
          <w:tab w:val="left" w:pos="477"/>
        </w:tabs>
        <w:spacing w:before="0" w:line="360" w:lineRule="auto"/>
        <w:rPr>
          <w:color w:val="0070C0"/>
          <w:spacing w:val="-2"/>
          <w:sz w:val="20"/>
        </w:rPr>
      </w:pPr>
      <w:r w:rsidRPr="000D1A73">
        <w:rPr>
          <w:b/>
          <w:bCs/>
          <w:color w:val="0070C0"/>
          <w:spacing w:val="-2"/>
          <w:sz w:val="20"/>
        </w:rPr>
        <w:t>Participação da Comunidade</w:t>
      </w:r>
      <w:r w:rsidRPr="000D1A73">
        <w:rPr>
          <w:color w:val="0070C0"/>
          <w:spacing w:val="-2"/>
          <w:sz w:val="20"/>
        </w:rPr>
        <w:t>: Envolvimento da população local em decisões sobre políticas ambientais e projetos que possam afetar a qualidade do meio ambiente.</w:t>
      </w:r>
    </w:p>
    <w:p w14:paraId="4605A5C8" w14:textId="77777777" w:rsidR="000D1A73" w:rsidRPr="000D1A73" w:rsidRDefault="000D1A73" w:rsidP="000D1A73">
      <w:pPr>
        <w:pStyle w:val="PargrafodaLista"/>
        <w:numPr>
          <w:ilvl w:val="0"/>
          <w:numId w:val="16"/>
        </w:numPr>
        <w:tabs>
          <w:tab w:val="left" w:pos="477"/>
        </w:tabs>
        <w:spacing w:before="0" w:line="360" w:lineRule="auto"/>
        <w:rPr>
          <w:color w:val="0070C0"/>
          <w:spacing w:val="-2"/>
          <w:sz w:val="20"/>
        </w:rPr>
      </w:pPr>
      <w:r w:rsidRPr="000D1A73">
        <w:rPr>
          <w:b/>
          <w:bCs/>
          <w:color w:val="0070C0"/>
          <w:spacing w:val="-2"/>
          <w:sz w:val="20"/>
        </w:rPr>
        <w:t>Transparência</w:t>
      </w:r>
      <w:r w:rsidRPr="000D1A73">
        <w:rPr>
          <w:color w:val="0070C0"/>
          <w:spacing w:val="-2"/>
          <w:sz w:val="20"/>
        </w:rPr>
        <w:t>: Divulgação de informações sobre os níveis de poluição e os impactos ambientais das atividades humanas.</w:t>
      </w:r>
    </w:p>
    <w:p w14:paraId="61B5D52D" w14:textId="77777777" w:rsidR="000D1A73" w:rsidRPr="000D1A73" w:rsidRDefault="000D1A73" w:rsidP="000D1A73">
      <w:pPr>
        <w:pStyle w:val="PargrafodaLista"/>
        <w:tabs>
          <w:tab w:val="left" w:pos="477"/>
        </w:tabs>
        <w:spacing w:line="360" w:lineRule="auto"/>
        <w:ind w:left="477"/>
        <w:rPr>
          <w:b/>
          <w:bCs/>
          <w:color w:val="0070C0"/>
          <w:spacing w:val="-2"/>
          <w:sz w:val="20"/>
        </w:rPr>
      </w:pPr>
      <w:r w:rsidRPr="000D1A73">
        <w:rPr>
          <w:b/>
          <w:bCs/>
          <w:color w:val="0070C0"/>
          <w:spacing w:val="-2"/>
          <w:sz w:val="20"/>
        </w:rPr>
        <w:t>8. Políticas Públicas de Sustentabilidade</w:t>
      </w:r>
    </w:p>
    <w:p w14:paraId="17C0124A" w14:textId="77777777" w:rsidR="000D1A73" w:rsidRPr="000D1A73" w:rsidRDefault="000D1A73" w:rsidP="000D1A73">
      <w:pPr>
        <w:pStyle w:val="PargrafodaLista"/>
        <w:numPr>
          <w:ilvl w:val="0"/>
          <w:numId w:val="17"/>
        </w:numPr>
        <w:tabs>
          <w:tab w:val="left" w:pos="477"/>
        </w:tabs>
        <w:spacing w:before="0" w:line="360" w:lineRule="auto"/>
        <w:rPr>
          <w:color w:val="0070C0"/>
          <w:spacing w:val="-2"/>
          <w:sz w:val="20"/>
        </w:rPr>
      </w:pPr>
      <w:r w:rsidRPr="000D1A73">
        <w:rPr>
          <w:b/>
          <w:bCs/>
          <w:color w:val="0070C0"/>
          <w:spacing w:val="-2"/>
          <w:sz w:val="20"/>
        </w:rPr>
        <w:t>Incentivos Fiscais</w:t>
      </w:r>
      <w:r w:rsidRPr="000D1A73">
        <w:rPr>
          <w:color w:val="0070C0"/>
          <w:spacing w:val="-2"/>
          <w:sz w:val="20"/>
        </w:rPr>
        <w:t>: Criação de incentivos para empresas que adotem práticas sustentáveis e reduzam sua pegada ambiental.</w:t>
      </w:r>
    </w:p>
    <w:p w14:paraId="3E8A6CC9" w14:textId="77777777" w:rsidR="000D1A73" w:rsidRPr="000D1A73" w:rsidRDefault="000D1A73" w:rsidP="000D1A73">
      <w:pPr>
        <w:pStyle w:val="PargrafodaLista"/>
        <w:numPr>
          <w:ilvl w:val="0"/>
          <w:numId w:val="17"/>
        </w:numPr>
        <w:tabs>
          <w:tab w:val="left" w:pos="477"/>
        </w:tabs>
        <w:spacing w:before="0" w:line="360" w:lineRule="auto"/>
        <w:rPr>
          <w:color w:val="0070C0"/>
          <w:spacing w:val="-2"/>
          <w:sz w:val="20"/>
        </w:rPr>
      </w:pPr>
      <w:r w:rsidRPr="000D1A73">
        <w:rPr>
          <w:b/>
          <w:bCs/>
          <w:color w:val="0070C0"/>
          <w:spacing w:val="-2"/>
          <w:sz w:val="20"/>
        </w:rPr>
        <w:t>Programas de Conservação</w:t>
      </w:r>
      <w:r w:rsidRPr="000D1A73">
        <w:rPr>
          <w:color w:val="0070C0"/>
          <w:spacing w:val="-2"/>
          <w:sz w:val="20"/>
        </w:rPr>
        <w:t>: Implementação de programas que promovam a conservação dos recursos naturais e a recuperação de áreas degradadas.</w:t>
      </w:r>
    </w:p>
    <w:p w14:paraId="5F7C34EF" w14:textId="77777777" w:rsidR="000D1A73" w:rsidRPr="000D1A73" w:rsidRDefault="000D1A73" w:rsidP="000D1A73">
      <w:pPr>
        <w:pStyle w:val="PargrafodaLista"/>
        <w:tabs>
          <w:tab w:val="left" w:pos="477"/>
        </w:tabs>
        <w:spacing w:line="360" w:lineRule="auto"/>
        <w:ind w:left="477"/>
        <w:rPr>
          <w:color w:val="0070C0"/>
          <w:spacing w:val="-2"/>
          <w:sz w:val="20"/>
        </w:rPr>
      </w:pPr>
      <w:r w:rsidRPr="000D1A73">
        <w:rPr>
          <w:color w:val="0070C0"/>
          <w:spacing w:val="-2"/>
          <w:sz w:val="20"/>
        </w:rPr>
        <w:t>Essas medidas, se integradas e aplicadas de forma eficaz, podem contribuir significativamente para a redução dos riscos de poluição e a promoção de um ambiente mais saudável e sustentável.</w:t>
      </w:r>
    </w:p>
    <w:p w14:paraId="145DB8A4" w14:textId="3B078D77" w:rsidR="00701717" w:rsidRPr="00701717" w:rsidRDefault="00701717" w:rsidP="00546B55">
      <w:pPr>
        <w:pStyle w:val="PargrafodaLista"/>
        <w:tabs>
          <w:tab w:val="left" w:pos="477"/>
        </w:tabs>
        <w:spacing w:before="0" w:line="360" w:lineRule="auto"/>
        <w:ind w:left="477" w:right="0" w:firstLine="0"/>
        <w:jc w:val="left"/>
        <w:rPr>
          <w:color w:val="0070C0"/>
          <w:sz w:val="20"/>
        </w:rPr>
      </w:pPr>
    </w:p>
    <w:p w14:paraId="36CFADF8" w14:textId="77777777" w:rsidR="00770538" w:rsidRDefault="000D1A73" w:rsidP="00546B55">
      <w:pPr>
        <w:pStyle w:val="Corpodetexto"/>
        <w:spacing w:line="360" w:lineRule="auto"/>
        <w:ind w:right="115" w:firstLine="0"/>
      </w:pPr>
      <w:r>
        <w:t xml:space="preserve">Mais se informa que poderá ser consultada a Portaria n.º 398/2015, de 5 de </w:t>
      </w:r>
      <w:r>
        <w:t>novembro, como documento de apoio, a fim de que a resposta ao pedido de elementos adicionais seja o mais exaustiva</w:t>
      </w:r>
      <w:r>
        <w:rPr>
          <w:spacing w:val="-7"/>
        </w:rPr>
        <w:t xml:space="preserve"> </w:t>
      </w:r>
      <w:r>
        <w:t>possível,</w:t>
      </w:r>
      <w:r>
        <w:rPr>
          <w:spacing w:val="-7"/>
        </w:rPr>
        <w:t xml:space="preserve"> </w:t>
      </w:r>
      <w:r>
        <w:t>pois</w:t>
      </w:r>
      <w:r>
        <w:rPr>
          <w:spacing w:val="-5"/>
        </w:rPr>
        <w:t xml:space="preserve"> </w:t>
      </w:r>
      <w:r>
        <w:t>a</w:t>
      </w:r>
      <w:r>
        <w:rPr>
          <w:spacing w:val="-9"/>
        </w:rPr>
        <w:t xml:space="preserve"> </w:t>
      </w:r>
      <w:r>
        <w:t>ausência</w:t>
      </w:r>
      <w:r>
        <w:rPr>
          <w:spacing w:val="-8"/>
        </w:rPr>
        <w:t xml:space="preserve"> </w:t>
      </w:r>
      <w:r>
        <w:t>de</w:t>
      </w:r>
      <w:r>
        <w:rPr>
          <w:spacing w:val="-8"/>
        </w:rPr>
        <w:t xml:space="preserve"> </w:t>
      </w:r>
      <w:r>
        <w:t>resposta</w:t>
      </w:r>
      <w:r>
        <w:rPr>
          <w:spacing w:val="-6"/>
        </w:rPr>
        <w:t xml:space="preserve"> </w:t>
      </w:r>
      <w:r>
        <w:t>a</w:t>
      </w:r>
      <w:r>
        <w:rPr>
          <w:spacing w:val="-9"/>
        </w:rPr>
        <w:t xml:space="preserve"> </w:t>
      </w:r>
      <w:r>
        <w:t>esta</w:t>
      </w:r>
      <w:r>
        <w:rPr>
          <w:spacing w:val="-9"/>
        </w:rPr>
        <w:t xml:space="preserve"> </w:t>
      </w:r>
      <w:r>
        <w:t>Agência</w:t>
      </w:r>
      <w:r>
        <w:rPr>
          <w:spacing w:val="-8"/>
        </w:rPr>
        <w:t xml:space="preserve"> </w:t>
      </w:r>
      <w:r>
        <w:t>poderá</w:t>
      </w:r>
      <w:r>
        <w:rPr>
          <w:spacing w:val="-9"/>
        </w:rPr>
        <w:t xml:space="preserve"> </w:t>
      </w:r>
      <w:r>
        <w:t>ter</w:t>
      </w:r>
      <w:r>
        <w:rPr>
          <w:spacing w:val="-8"/>
        </w:rPr>
        <w:t xml:space="preserve"> </w:t>
      </w:r>
      <w:r>
        <w:t>como</w:t>
      </w:r>
      <w:r>
        <w:rPr>
          <w:spacing w:val="-7"/>
        </w:rPr>
        <w:t xml:space="preserve"> </w:t>
      </w:r>
      <w:r>
        <w:t>consequência</w:t>
      </w:r>
      <w:r>
        <w:rPr>
          <w:spacing w:val="-6"/>
        </w:rPr>
        <w:t xml:space="preserve"> </w:t>
      </w:r>
      <w:r>
        <w:t>o indeferimento do processo.</w:t>
      </w:r>
    </w:p>
    <w:p w14:paraId="5851DA3C" w14:textId="77777777" w:rsidR="00770538" w:rsidRDefault="000D1A73" w:rsidP="00546B55">
      <w:pPr>
        <w:pStyle w:val="Corpodetexto"/>
        <w:spacing w:line="360" w:lineRule="auto"/>
        <w:ind w:right="125" w:firstLine="0"/>
      </w:pPr>
      <w:r>
        <w:rPr>
          <w:spacing w:val="-2"/>
        </w:rPr>
        <w:t>Os</w:t>
      </w:r>
      <w:r>
        <w:rPr>
          <w:spacing w:val="-5"/>
        </w:rPr>
        <w:t xml:space="preserve"> </w:t>
      </w:r>
      <w:r>
        <w:rPr>
          <w:spacing w:val="-2"/>
        </w:rPr>
        <w:t>elementos</w:t>
      </w:r>
      <w:r>
        <w:rPr>
          <w:spacing w:val="-5"/>
        </w:rPr>
        <w:t xml:space="preserve"> </w:t>
      </w:r>
      <w:r>
        <w:rPr>
          <w:spacing w:val="-2"/>
        </w:rPr>
        <w:t>solicitados</w:t>
      </w:r>
      <w:r>
        <w:rPr>
          <w:spacing w:val="-5"/>
        </w:rPr>
        <w:t xml:space="preserve"> </w:t>
      </w:r>
      <w:r>
        <w:rPr>
          <w:spacing w:val="-2"/>
        </w:rPr>
        <w:t>têm</w:t>
      </w:r>
      <w:r>
        <w:rPr>
          <w:spacing w:val="-6"/>
        </w:rPr>
        <w:t xml:space="preserve"> </w:t>
      </w:r>
      <w:r>
        <w:rPr>
          <w:spacing w:val="-2"/>
        </w:rPr>
        <w:t>a</w:t>
      </w:r>
      <w:r>
        <w:rPr>
          <w:spacing w:val="-5"/>
        </w:rPr>
        <w:t xml:space="preserve"> </w:t>
      </w:r>
      <w:r>
        <w:rPr>
          <w:spacing w:val="-2"/>
        </w:rPr>
        <w:t>finalidade</w:t>
      </w:r>
      <w:r>
        <w:rPr>
          <w:spacing w:val="-6"/>
        </w:rPr>
        <w:t xml:space="preserve"> </w:t>
      </w:r>
      <w:r>
        <w:rPr>
          <w:spacing w:val="-2"/>
        </w:rPr>
        <w:t>de</w:t>
      </w:r>
      <w:r>
        <w:rPr>
          <w:spacing w:val="-6"/>
        </w:rPr>
        <w:t xml:space="preserve"> </w:t>
      </w:r>
      <w:r>
        <w:rPr>
          <w:spacing w:val="-2"/>
        </w:rPr>
        <w:t>corrigir/complementar</w:t>
      </w:r>
      <w:r>
        <w:rPr>
          <w:spacing w:val="-8"/>
        </w:rPr>
        <w:t xml:space="preserve"> </w:t>
      </w:r>
      <w:r>
        <w:rPr>
          <w:spacing w:val="-2"/>
        </w:rPr>
        <w:t>a</w:t>
      </w:r>
      <w:r>
        <w:rPr>
          <w:spacing w:val="-7"/>
        </w:rPr>
        <w:t xml:space="preserve"> </w:t>
      </w:r>
      <w:r>
        <w:rPr>
          <w:spacing w:val="-2"/>
        </w:rPr>
        <w:t>informação</w:t>
      </w:r>
      <w:r>
        <w:rPr>
          <w:spacing w:val="-8"/>
        </w:rPr>
        <w:t xml:space="preserve"> </w:t>
      </w:r>
      <w:r>
        <w:rPr>
          <w:spacing w:val="-2"/>
        </w:rPr>
        <w:t>já</w:t>
      </w:r>
      <w:r>
        <w:rPr>
          <w:spacing w:val="-7"/>
        </w:rPr>
        <w:t xml:space="preserve"> </w:t>
      </w:r>
      <w:r>
        <w:rPr>
          <w:spacing w:val="-2"/>
        </w:rPr>
        <w:t xml:space="preserve">apresentada </w:t>
      </w:r>
      <w:r>
        <w:t>em sede de pedido de licenciamento ambiental.</w:t>
      </w:r>
    </w:p>
    <w:sectPr w:rsidR="00770538">
      <w:pgSz w:w="11900" w:h="16850"/>
      <w:pgMar w:top="2040" w:right="780" w:bottom="780" w:left="940" w:header="732" w:footer="5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4244E" w14:textId="77777777" w:rsidR="00F73A76" w:rsidRDefault="00F73A76">
      <w:r>
        <w:separator/>
      </w:r>
    </w:p>
  </w:endnote>
  <w:endnote w:type="continuationSeparator" w:id="0">
    <w:p w14:paraId="30CC23B7" w14:textId="77777777" w:rsidR="00F73A76" w:rsidRDefault="00F73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B90F1" w14:textId="77777777" w:rsidR="00F80B5A" w:rsidRDefault="00F80B5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BFC8C" w14:textId="77777777" w:rsidR="00F80B5A" w:rsidRDefault="00F80B5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8FC01" w14:textId="77777777" w:rsidR="00F80B5A" w:rsidRDefault="00F80B5A">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5CF05" w14:textId="77777777" w:rsidR="00770538" w:rsidRDefault="000D1A73">
    <w:pPr>
      <w:pStyle w:val="Corpodetexto"/>
      <w:spacing w:line="14" w:lineRule="auto"/>
      <w:ind w:left="0" w:firstLine="0"/>
      <w:jc w:val="left"/>
    </w:pPr>
    <w:r>
      <w:rPr>
        <w:noProof/>
      </w:rPr>
      <mc:AlternateContent>
        <mc:Choice Requires="wps">
          <w:drawing>
            <wp:anchor distT="0" distB="0" distL="0" distR="0" simplePos="0" relativeHeight="487523840" behindDoc="1" locked="0" layoutInCell="1" allowOverlap="1" wp14:anchorId="6DE667A2" wp14:editId="3B229967">
              <wp:simplePos x="0" y="0"/>
              <wp:positionH relativeFrom="page">
                <wp:posOffset>6821169</wp:posOffset>
              </wp:positionH>
              <wp:positionV relativeFrom="page">
                <wp:posOffset>10176922</wp:posOffset>
              </wp:positionV>
              <wp:extent cx="153035" cy="1536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14:paraId="3963DF75" w14:textId="77777777" w:rsidR="00770538" w:rsidRDefault="000D1A73">
                          <w:pPr>
                            <w:spacing w:before="14"/>
                            <w:ind w:left="60"/>
                            <w:rPr>
                              <w:rFonts w:ascii="Arial MT"/>
                              <w:sz w:val="18"/>
                            </w:rPr>
                          </w:pPr>
                          <w:r>
                            <w:rPr>
                              <w:rFonts w:ascii="Arial MT"/>
                              <w:spacing w:val="-10"/>
                              <w:sz w:val="18"/>
                            </w:rPr>
                            <w:fldChar w:fldCharType="begin"/>
                          </w:r>
                          <w:r>
                            <w:rPr>
                              <w:rFonts w:ascii="Arial MT"/>
                              <w:spacing w:val="-10"/>
                              <w:sz w:val="18"/>
                            </w:rPr>
                            <w:instrText xml:space="preserve"> PAGE </w:instrText>
                          </w:r>
                          <w:r>
                            <w:rPr>
                              <w:rFonts w:ascii="Arial MT"/>
                              <w:spacing w:val="-10"/>
                              <w:sz w:val="18"/>
                            </w:rPr>
                            <w:fldChar w:fldCharType="separate"/>
                          </w:r>
                          <w:r>
                            <w:rPr>
                              <w:rFonts w:ascii="Arial MT"/>
                              <w:spacing w:val="-10"/>
                              <w:sz w:val="18"/>
                            </w:rPr>
                            <w:t>2</w:t>
                          </w:r>
                          <w:r>
                            <w:rPr>
                              <w:rFonts w:ascii="Arial MT"/>
                              <w:spacing w:val="-10"/>
                              <w:sz w:val="18"/>
                            </w:rPr>
                            <w:fldChar w:fldCharType="end"/>
                          </w:r>
                        </w:p>
                      </w:txbxContent>
                    </wps:txbx>
                    <wps:bodyPr wrap="square" lIns="0" tIns="0" rIns="0" bIns="0" rtlCol="0">
                      <a:noAutofit/>
                    </wps:bodyPr>
                  </wps:wsp>
                </a:graphicData>
              </a:graphic>
            </wp:anchor>
          </w:drawing>
        </mc:Choice>
        <mc:Fallback>
          <w:pict>
            <v:shapetype w14:anchorId="6DE667A2" id="_x0000_t202" coordsize="21600,21600" o:spt="202" path="m,l,21600r21600,l21600,xe">
              <v:stroke joinstyle="miter"/>
              <v:path gradientshapeok="t" o:connecttype="rect"/>
            </v:shapetype>
            <v:shape id="Textbox 5" o:spid="_x0000_s1026" type="#_x0000_t202" style="position:absolute;margin-left:537.1pt;margin-top:801.35pt;width:12.05pt;height:12.1pt;z-index:-1579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" filled="f" stroked="f">
              <v:textbox inset="0,0,0,0">
                <w:txbxContent>
                  <w:p w14:paraId="3963DF75" w14:textId="77777777" w:rsidR="00770538" w:rsidRDefault="000D1A73">
                    <w:pPr>
                      <w:spacing w:before="14"/>
                      <w:ind w:left="60"/>
                      <w:rPr>
                        <w:rFonts w:ascii="Arial MT"/>
                        <w:sz w:val="18"/>
                      </w:rPr>
                    </w:pPr>
                    <w:r>
                      <w:rPr>
                        <w:rFonts w:ascii="Arial MT"/>
                        <w:spacing w:val="-10"/>
                        <w:sz w:val="18"/>
                      </w:rPr>
                      <w:fldChar w:fldCharType="begin"/>
                    </w:r>
                    <w:r>
                      <w:rPr>
                        <w:rFonts w:ascii="Arial MT"/>
                        <w:spacing w:val="-10"/>
                        <w:sz w:val="18"/>
                      </w:rPr>
                      <w:instrText xml:space="preserve"> PAGE </w:instrText>
                    </w:r>
                    <w:r>
                      <w:rPr>
                        <w:rFonts w:ascii="Arial MT"/>
                        <w:spacing w:val="-10"/>
                        <w:sz w:val="18"/>
                      </w:rPr>
                      <w:fldChar w:fldCharType="separate"/>
                    </w:r>
                    <w:r>
                      <w:rPr>
                        <w:rFonts w:ascii="Arial MT"/>
                        <w:spacing w:val="-10"/>
                        <w:sz w:val="18"/>
                      </w:rPr>
                      <w:t>2</w:t>
                    </w:r>
                    <w:r>
                      <w:rPr>
                        <w:rFonts w:ascii="Arial MT"/>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7B4C1" w14:textId="77777777" w:rsidR="00F73A76" w:rsidRDefault="00F73A76">
      <w:r>
        <w:separator/>
      </w:r>
    </w:p>
  </w:footnote>
  <w:footnote w:type="continuationSeparator" w:id="0">
    <w:p w14:paraId="23F0963F" w14:textId="77777777" w:rsidR="00F73A76" w:rsidRDefault="00F73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FE9EF" w14:textId="77777777" w:rsidR="00F80B5A" w:rsidRDefault="00F80B5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B42C6" w14:textId="77777777" w:rsidR="00F80B5A" w:rsidRDefault="00F80B5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9AD29" w14:textId="77777777" w:rsidR="00F80B5A" w:rsidRDefault="00F80B5A">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29B34" w14:textId="4E2B7480" w:rsidR="00770538" w:rsidRDefault="00770538">
    <w:pPr>
      <w:pStyle w:val="Corpodetexto"/>
      <w:spacing w:line="14"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90F8F"/>
    <w:multiLevelType w:val="hybridMultilevel"/>
    <w:tmpl w:val="3278AA0A"/>
    <w:lvl w:ilvl="0" w:tplc="1FF67912">
      <w:start w:val="4"/>
      <w:numFmt w:val="decimal"/>
      <w:lvlText w:val="%1."/>
      <w:lvlJc w:val="left"/>
      <w:pPr>
        <w:ind w:left="930" w:hanging="360"/>
      </w:pPr>
      <w:rPr>
        <w:rFonts w:hint="default"/>
      </w:rPr>
    </w:lvl>
    <w:lvl w:ilvl="1" w:tplc="08160019" w:tentative="1">
      <w:start w:val="1"/>
      <w:numFmt w:val="lowerLetter"/>
      <w:lvlText w:val="%2."/>
      <w:lvlJc w:val="left"/>
      <w:pPr>
        <w:ind w:left="1650" w:hanging="360"/>
      </w:pPr>
    </w:lvl>
    <w:lvl w:ilvl="2" w:tplc="0816001B" w:tentative="1">
      <w:start w:val="1"/>
      <w:numFmt w:val="lowerRoman"/>
      <w:lvlText w:val="%3."/>
      <w:lvlJc w:val="right"/>
      <w:pPr>
        <w:ind w:left="2370" w:hanging="180"/>
      </w:pPr>
    </w:lvl>
    <w:lvl w:ilvl="3" w:tplc="0816000F" w:tentative="1">
      <w:start w:val="1"/>
      <w:numFmt w:val="decimal"/>
      <w:lvlText w:val="%4."/>
      <w:lvlJc w:val="left"/>
      <w:pPr>
        <w:ind w:left="3090" w:hanging="360"/>
      </w:pPr>
    </w:lvl>
    <w:lvl w:ilvl="4" w:tplc="08160019" w:tentative="1">
      <w:start w:val="1"/>
      <w:numFmt w:val="lowerLetter"/>
      <w:lvlText w:val="%5."/>
      <w:lvlJc w:val="left"/>
      <w:pPr>
        <w:ind w:left="3810" w:hanging="360"/>
      </w:pPr>
    </w:lvl>
    <w:lvl w:ilvl="5" w:tplc="0816001B" w:tentative="1">
      <w:start w:val="1"/>
      <w:numFmt w:val="lowerRoman"/>
      <w:lvlText w:val="%6."/>
      <w:lvlJc w:val="right"/>
      <w:pPr>
        <w:ind w:left="4530" w:hanging="180"/>
      </w:pPr>
    </w:lvl>
    <w:lvl w:ilvl="6" w:tplc="0816000F" w:tentative="1">
      <w:start w:val="1"/>
      <w:numFmt w:val="decimal"/>
      <w:lvlText w:val="%7."/>
      <w:lvlJc w:val="left"/>
      <w:pPr>
        <w:ind w:left="5250" w:hanging="360"/>
      </w:pPr>
    </w:lvl>
    <w:lvl w:ilvl="7" w:tplc="08160019" w:tentative="1">
      <w:start w:val="1"/>
      <w:numFmt w:val="lowerLetter"/>
      <w:lvlText w:val="%8."/>
      <w:lvlJc w:val="left"/>
      <w:pPr>
        <w:ind w:left="5970" w:hanging="360"/>
      </w:pPr>
    </w:lvl>
    <w:lvl w:ilvl="8" w:tplc="0816001B" w:tentative="1">
      <w:start w:val="1"/>
      <w:numFmt w:val="lowerRoman"/>
      <w:lvlText w:val="%9."/>
      <w:lvlJc w:val="right"/>
      <w:pPr>
        <w:ind w:left="6690" w:hanging="180"/>
      </w:pPr>
    </w:lvl>
  </w:abstractNum>
  <w:abstractNum w:abstractNumId="1" w15:restartNumberingAfterBreak="0">
    <w:nsid w:val="164A4BFB"/>
    <w:multiLevelType w:val="multilevel"/>
    <w:tmpl w:val="3278AA0A"/>
    <w:styleLink w:val="Listaatual1"/>
    <w:lvl w:ilvl="0">
      <w:start w:val="4"/>
      <w:numFmt w:val="decimal"/>
      <w:lvlText w:val="%1."/>
      <w:lvlJc w:val="left"/>
      <w:pPr>
        <w:ind w:left="930" w:hanging="360"/>
      </w:pPr>
      <w:rPr>
        <w:rFonts w:hint="default"/>
      </w:r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2" w15:restartNumberingAfterBreak="0">
    <w:nsid w:val="1CC2057C"/>
    <w:multiLevelType w:val="multilevel"/>
    <w:tmpl w:val="0DD2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B03FAA"/>
    <w:multiLevelType w:val="multilevel"/>
    <w:tmpl w:val="845E9D8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2BAA48AC"/>
    <w:multiLevelType w:val="multilevel"/>
    <w:tmpl w:val="70FCE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C827F5"/>
    <w:multiLevelType w:val="multilevel"/>
    <w:tmpl w:val="4F8C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43448E"/>
    <w:multiLevelType w:val="hybridMultilevel"/>
    <w:tmpl w:val="8F86A1AE"/>
    <w:lvl w:ilvl="0" w:tplc="CC1613F2">
      <w:start w:val="1"/>
      <w:numFmt w:val="lowerRoman"/>
      <w:lvlText w:val="%1)"/>
      <w:lvlJc w:val="left"/>
      <w:pPr>
        <w:ind w:left="2878" w:hanging="720"/>
      </w:pPr>
      <w:rPr>
        <w:rFonts w:hint="default"/>
      </w:rPr>
    </w:lvl>
    <w:lvl w:ilvl="1" w:tplc="08160019" w:tentative="1">
      <w:start w:val="1"/>
      <w:numFmt w:val="lowerLetter"/>
      <w:lvlText w:val="%2."/>
      <w:lvlJc w:val="left"/>
      <w:pPr>
        <w:ind w:left="3238" w:hanging="360"/>
      </w:pPr>
    </w:lvl>
    <w:lvl w:ilvl="2" w:tplc="0816001B" w:tentative="1">
      <w:start w:val="1"/>
      <w:numFmt w:val="lowerRoman"/>
      <w:lvlText w:val="%3."/>
      <w:lvlJc w:val="right"/>
      <w:pPr>
        <w:ind w:left="3958" w:hanging="180"/>
      </w:pPr>
    </w:lvl>
    <w:lvl w:ilvl="3" w:tplc="0816000F" w:tentative="1">
      <w:start w:val="1"/>
      <w:numFmt w:val="decimal"/>
      <w:lvlText w:val="%4."/>
      <w:lvlJc w:val="left"/>
      <w:pPr>
        <w:ind w:left="4678" w:hanging="360"/>
      </w:pPr>
    </w:lvl>
    <w:lvl w:ilvl="4" w:tplc="08160019" w:tentative="1">
      <w:start w:val="1"/>
      <w:numFmt w:val="lowerLetter"/>
      <w:lvlText w:val="%5."/>
      <w:lvlJc w:val="left"/>
      <w:pPr>
        <w:ind w:left="5398" w:hanging="360"/>
      </w:pPr>
    </w:lvl>
    <w:lvl w:ilvl="5" w:tplc="0816001B" w:tentative="1">
      <w:start w:val="1"/>
      <w:numFmt w:val="lowerRoman"/>
      <w:lvlText w:val="%6."/>
      <w:lvlJc w:val="right"/>
      <w:pPr>
        <w:ind w:left="6118" w:hanging="180"/>
      </w:pPr>
    </w:lvl>
    <w:lvl w:ilvl="6" w:tplc="0816000F" w:tentative="1">
      <w:start w:val="1"/>
      <w:numFmt w:val="decimal"/>
      <w:lvlText w:val="%7."/>
      <w:lvlJc w:val="left"/>
      <w:pPr>
        <w:ind w:left="6838" w:hanging="360"/>
      </w:pPr>
    </w:lvl>
    <w:lvl w:ilvl="7" w:tplc="08160019" w:tentative="1">
      <w:start w:val="1"/>
      <w:numFmt w:val="lowerLetter"/>
      <w:lvlText w:val="%8."/>
      <w:lvlJc w:val="left"/>
      <w:pPr>
        <w:ind w:left="7558" w:hanging="360"/>
      </w:pPr>
    </w:lvl>
    <w:lvl w:ilvl="8" w:tplc="0816001B" w:tentative="1">
      <w:start w:val="1"/>
      <w:numFmt w:val="lowerRoman"/>
      <w:lvlText w:val="%9."/>
      <w:lvlJc w:val="right"/>
      <w:pPr>
        <w:ind w:left="8278" w:hanging="180"/>
      </w:pPr>
    </w:lvl>
  </w:abstractNum>
  <w:abstractNum w:abstractNumId="7" w15:restartNumberingAfterBreak="0">
    <w:nsid w:val="32664089"/>
    <w:multiLevelType w:val="hybridMultilevel"/>
    <w:tmpl w:val="D84A4BD8"/>
    <w:lvl w:ilvl="0" w:tplc="5238B588">
      <w:start w:val="17"/>
      <w:numFmt w:val="decimal"/>
      <w:lvlText w:val="%1"/>
      <w:lvlJc w:val="left"/>
      <w:pPr>
        <w:ind w:left="477" w:hanging="360"/>
      </w:pPr>
      <w:rPr>
        <w:rFonts w:hint="default"/>
      </w:rPr>
    </w:lvl>
    <w:lvl w:ilvl="1" w:tplc="08160019" w:tentative="1">
      <w:start w:val="1"/>
      <w:numFmt w:val="lowerLetter"/>
      <w:lvlText w:val="%2."/>
      <w:lvlJc w:val="left"/>
      <w:pPr>
        <w:ind w:left="1197" w:hanging="360"/>
      </w:pPr>
    </w:lvl>
    <w:lvl w:ilvl="2" w:tplc="0816001B" w:tentative="1">
      <w:start w:val="1"/>
      <w:numFmt w:val="lowerRoman"/>
      <w:lvlText w:val="%3."/>
      <w:lvlJc w:val="right"/>
      <w:pPr>
        <w:ind w:left="1917" w:hanging="180"/>
      </w:pPr>
    </w:lvl>
    <w:lvl w:ilvl="3" w:tplc="0816000F" w:tentative="1">
      <w:start w:val="1"/>
      <w:numFmt w:val="decimal"/>
      <w:lvlText w:val="%4."/>
      <w:lvlJc w:val="left"/>
      <w:pPr>
        <w:ind w:left="2637" w:hanging="360"/>
      </w:pPr>
    </w:lvl>
    <w:lvl w:ilvl="4" w:tplc="08160019" w:tentative="1">
      <w:start w:val="1"/>
      <w:numFmt w:val="lowerLetter"/>
      <w:lvlText w:val="%5."/>
      <w:lvlJc w:val="left"/>
      <w:pPr>
        <w:ind w:left="3357" w:hanging="360"/>
      </w:pPr>
    </w:lvl>
    <w:lvl w:ilvl="5" w:tplc="0816001B" w:tentative="1">
      <w:start w:val="1"/>
      <w:numFmt w:val="lowerRoman"/>
      <w:lvlText w:val="%6."/>
      <w:lvlJc w:val="right"/>
      <w:pPr>
        <w:ind w:left="4077" w:hanging="180"/>
      </w:pPr>
    </w:lvl>
    <w:lvl w:ilvl="6" w:tplc="0816000F" w:tentative="1">
      <w:start w:val="1"/>
      <w:numFmt w:val="decimal"/>
      <w:lvlText w:val="%7."/>
      <w:lvlJc w:val="left"/>
      <w:pPr>
        <w:ind w:left="4797" w:hanging="360"/>
      </w:pPr>
    </w:lvl>
    <w:lvl w:ilvl="7" w:tplc="08160019" w:tentative="1">
      <w:start w:val="1"/>
      <w:numFmt w:val="lowerLetter"/>
      <w:lvlText w:val="%8."/>
      <w:lvlJc w:val="left"/>
      <w:pPr>
        <w:ind w:left="5517" w:hanging="360"/>
      </w:pPr>
    </w:lvl>
    <w:lvl w:ilvl="8" w:tplc="0816001B" w:tentative="1">
      <w:start w:val="1"/>
      <w:numFmt w:val="lowerRoman"/>
      <w:lvlText w:val="%9."/>
      <w:lvlJc w:val="right"/>
      <w:pPr>
        <w:ind w:left="6237" w:hanging="180"/>
      </w:pPr>
    </w:lvl>
  </w:abstractNum>
  <w:abstractNum w:abstractNumId="8" w15:restartNumberingAfterBreak="0">
    <w:nsid w:val="43196991"/>
    <w:multiLevelType w:val="multilevel"/>
    <w:tmpl w:val="3EF0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9121C3"/>
    <w:multiLevelType w:val="hybridMultilevel"/>
    <w:tmpl w:val="D8781994"/>
    <w:lvl w:ilvl="0" w:tplc="95ECF672">
      <w:numFmt w:val="bullet"/>
      <w:lvlText w:val=""/>
      <w:lvlJc w:val="left"/>
      <w:pPr>
        <w:ind w:left="1212" w:hanging="348"/>
      </w:pPr>
      <w:rPr>
        <w:rFonts w:ascii="Symbol" w:eastAsia="Symbol" w:hAnsi="Symbol" w:cs="Symbol" w:hint="default"/>
        <w:w w:val="97"/>
        <w:sz w:val="20"/>
        <w:szCs w:val="20"/>
        <w:lang w:val="pt-PT" w:eastAsia="en-US" w:bidi="ar-SA"/>
      </w:rPr>
    </w:lvl>
    <w:lvl w:ilvl="1" w:tplc="02886A92">
      <w:numFmt w:val="bullet"/>
      <w:lvlText w:val="•"/>
      <w:lvlJc w:val="left"/>
      <w:pPr>
        <w:ind w:left="1990" w:hanging="348"/>
      </w:pPr>
      <w:rPr>
        <w:rFonts w:hint="default"/>
        <w:lang w:val="pt-PT" w:eastAsia="en-US" w:bidi="ar-SA"/>
      </w:rPr>
    </w:lvl>
    <w:lvl w:ilvl="2" w:tplc="D72C5A32">
      <w:numFmt w:val="bullet"/>
      <w:lvlText w:val="•"/>
      <w:lvlJc w:val="left"/>
      <w:pPr>
        <w:ind w:left="2761" w:hanging="348"/>
      </w:pPr>
      <w:rPr>
        <w:rFonts w:hint="default"/>
        <w:lang w:val="pt-PT" w:eastAsia="en-US" w:bidi="ar-SA"/>
      </w:rPr>
    </w:lvl>
    <w:lvl w:ilvl="3" w:tplc="932ECB16">
      <w:numFmt w:val="bullet"/>
      <w:lvlText w:val="•"/>
      <w:lvlJc w:val="left"/>
      <w:pPr>
        <w:ind w:left="3531" w:hanging="348"/>
      </w:pPr>
      <w:rPr>
        <w:rFonts w:hint="default"/>
        <w:lang w:val="pt-PT" w:eastAsia="en-US" w:bidi="ar-SA"/>
      </w:rPr>
    </w:lvl>
    <w:lvl w:ilvl="4" w:tplc="9E7C7FEC">
      <w:numFmt w:val="bullet"/>
      <w:lvlText w:val="•"/>
      <w:lvlJc w:val="left"/>
      <w:pPr>
        <w:ind w:left="4302" w:hanging="348"/>
      </w:pPr>
      <w:rPr>
        <w:rFonts w:hint="default"/>
        <w:lang w:val="pt-PT" w:eastAsia="en-US" w:bidi="ar-SA"/>
      </w:rPr>
    </w:lvl>
    <w:lvl w:ilvl="5" w:tplc="06D4741C">
      <w:numFmt w:val="bullet"/>
      <w:lvlText w:val="•"/>
      <w:lvlJc w:val="left"/>
      <w:pPr>
        <w:ind w:left="5073" w:hanging="348"/>
      </w:pPr>
      <w:rPr>
        <w:rFonts w:hint="default"/>
        <w:lang w:val="pt-PT" w:eastAsia="en-US" w:bidi="ar-SA"/>
      </w:rPr>
    </w:lvl>
    <w:lvl w:ilvl="6" w:tplc="D5E66EBE">
      <w:numFmt w:val="bullet"/>
      <w:lvlText w:val="•"/>
      <w:lvlJc w:val="left"/>
      <w:pPr>
        <w:ind w:left="5843" w:hanging="348"/>
      </w:pPr>
      <w:rPr>
        <w:rFonts w:hint="default"/>
        <w:lang w:val="pt-PT" w:eastAsia="en-US" w:bidi="ar-SA"/>
      </w:rPr>
    </w:lvl>
    <w:lvl w:ilvl="7" w:tplc="EBCE0446">
      <w:numFmt w:val="bullet"/>
      <w:lvlText w:val="•"/>
      <w:lvlJc w:val="left"/>
      <w:pPr>
        <w:ind w:left="6614" w:hanging="348"/>
      </w:pPr>
      <w:rPr>
        <w:rFonts w:hint="default"/>
        <w:lang w:val="pt-PT" w:eastAsia="en-US" w:bidi="ar-SA"/>
      </w:rPr>
    </w:lvl>
    <w:lvl w:ilvl="8" w:tplc="3D7E8C20">
      <w:numFmt w:val="bullet"/>
      <w:lvlText w:val="•"/>
      <w:lvlJc w:val="left"/>
      <w:pPr>
        <w:ind w:left="7385" w:hanging="348"/>
      </w:pPr>
      <w:rPr>
        <w:rFonts w:hint="default"/>
        <w:lang w:val="pt-PT" w:eastAsia="en-US" w:bidi="ar-SA"/>
      </w:rPr>
    </w:lvl>
  </w:abstractNum>
  <w:abstractNum w:abstractNumId="10" w15:restartNumberingAfterBreak="0">
    <w:nsid w:val="48EC3F70"/>
    <w:multiLevelType w:val="multilevel"/>
    <w:tmpl w:val="B4B2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AF2470"/>
    <w:multiLevelType w:val="multilevel"/>
    <w:tmpl w:val="2BCE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BD1851"/>
    <w:multiLevelType w:val="multilevel"/>
    <w:tmpl w:val="463A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194F64"/>
    <w:multiLevelType w:val="hybridMultilevel"/>
    <w:tmpl w:val="E13E83CA"/>
    <w:lvl w:ilvl="0" w:tplc="08160001">
      <w:start w:val="1"/>
      <w:numFmt w:val="bullet"/>
      <w:lvlText w:val=""/>
      <w:lvlJc w:val="left"/>
      <w:pPr>
        <w:ind w:left="821" w:hanging="360"/>
      </w:pPr>
      <w:rPr>
        <w:rFonts w:ascii="Symbol" w:hAnsi="Symbol" w:hint="default"/>
      </w:rPr>
    </w:lvl>
    <w:lvl w:ilvl="1" w:tplc="08160003" w:tentative="1">
      <w:start w:val="1"/>
      <w:numFmt w:val="bullet"/>
      <w:lvlText w:val="o"/>
      <w:lvlJc w:val="left"/>
      <w:pPr>
        <w:ind w:left="1541" w:hanging="360"/>
      </w:pPr>
      <w:rPr>
        <w:rFonts w:ascii="Courier New" w:hAnsi="Courier New" w:cs="Courier New" w:hint="default"/>
      </w:rPr>
    </w:lvl>
    <w:lvl w:ilvl="2" w:tplc="08160005" w:tentative="1">
      <w:start w:val="1"/>
      <w:numFmt w:val="bullet"/>
      <w:lvlText w:val=""/>
      <w:lvlJc w:val="left"/>
      <w:pPr>
        <w:ind w:left="2261" w:hanging="360"/>
      </w:pPr>
      <w:rPr>
        <w:rFonts w:ascii="Wingdings" w:hAnsi="Wingdings" w:hint="default"/>
      </w:rPr>
    </w:lvl>
    <w:lvl w:ilvl="3" w:tplc="08160001" w:tentative="1">
      <w:start w:val="1"/>
      <w:numFmt w:val="bullet"/>
      <w:lvlText w:val=""/>
      <w:lvlJc w:val="left"/>
      <w:pPr>
        <w:ind w:left="2981" w:hanging="360"/>
      </w:pPr>
      <w:rPr>
        <w:rFonts w:ascii="Symbol" w:hAnsi="Symbol" w:hint="default"/>
      </w:rPr>
    </w:lvl>
    <w:lvl w:ilvl="4" w:tplc="08160003" w:tentative="1">
      <w:start w:val="1"/>
      <w:numFmt w:val="bullet"/>
      <w:lvlText w:val="o"/>
      <w:lvlJc w:val="left"/>
      <w:pPr>
        <w:ind w:left="3701" w:hanging="360"/>
      </w:pPr>
      <w:rPr>
        <w:rFonts w:ascii="Courier New" w:hAnsi="Courier New" w:cs="Courier New" w:hint="default"/>
      </w:rPr>
    </w:lvl>
    <w:lvl w:ilvl="5" w:tplc="08160005" w:tentative="1">
      <w:start w:val="1"/>
      <w:numFmt w:val="bullet"/>
      <w:lvlText w:val=""/>
      <w:lvlJc w:val="left"/>
      <w:pPr>
        <w:ind w:left="4421" w:hanging="360"/>
      </w:pPr>
      <w:rPr>
        <w:rFonts w:ascii="Wingdings" w:hAnsi="Wingdings" w:hint="default"/>
      </w:rPr>
    </w:lvl>
    <w:lvl w:ilvl="6" w:tplc="08160001" w:tentative="1">
      <w:start w:val="1"/>
      <w:numFmt w:val="bullet"/>
      <w:lvlText w:val=""/>
      <w:lvlJc w:val="left"/>
      <w:pPr>
        <w:ind w:left="5141" w:hanging="360"/>
      </w:pPr>
      <w:rPr>
        <w:rFonts w:ascii="Symbol" w:hAnsi="Symbol" w:hint="default"/>
      </w:rPr>
    </w:lvl>
    <w:lvl w:ilvl="7" w:tplc="08160003" w:tentative="1">
      <w:start w:val="1"/>
      <w:numFmt w:val="bullet"/>
      <w:lvlText w:val="o"/>
      <w:lvlJc w:val="left"/>
      <w:pPr>
        <w:ind w:left="5861" w:hanging="360"/>
      </w:pPr>
      <w:rPr>
        <w:rFonts w:ascii="Courier New" w:hAnsi="Courier New" w:cs="Courier New" w:hint="default"/>
      </w:rPr>
    </w:lvl>
    <w:lvl w:ilvl="8" w:tplc="08160005" w:tentative="1">
      <w:start w:val="1"/>
      <w:numFmt w:val="bullet"/>
      <w:lvlText w:val=""/>
      <w:lvlJc w:val="left"/>
      <w:pPr>
        <w:ind w:left="6581" w:hanging="360"/>
      </w:pPr>
      <w:rPr>
        <w:rFonts w:ascii="Wingdings" w:hAnsi="Wingdings" w:hint="default"/>
      </w:rPr>
    </w:lvl>
  </w:abstractNum>
  <w:abstractNum w:abstractNumId="14" w15:restartNumberingAfterBreak="0">
    <w:nsid w:val="705C4EA3"/>
    <w:multiLevelType w:val="hybridMultilevel"/>
    <w:tmpl w:val="11B812D4"/>
    <w:lvl w:ilvl="0" w:tplc="CEC6F768">
      <w:start w:val="1"/>
      <w:numFmt w:val="decimal"/>
      <w:lvlText w:val="%1."/>
      <w:lvlJc w:val="left"/>
      <w:pPr>
        <w:ind w:left="478" w:hanging="361"/>
      </w:pPr>
      <w:rPr>
        <w:rFonts w:ascii="Verdana" w:eastAsia="Verdana" w:hAnsi="Verdana" w:cs="Verdana" w:hint="default"/>
        <w:b w:val="0"/>
        <w:bCs w:val="0"/>
        <w:i w:val="0"/>
        <w:iCs w:val="0"/>
        <w:spacing w:val="0"/>
        <w:w w:val="99"/>
        <w:sz w:val="20"/>
        <w:szCs w:val="20"/>
        <w:lang w:val="pt-PT" w:eastAsia="en-US" w:bidi="ar-SA"/>
      </w:rPr>
    </w:lvl>
    <w:lvl w:ilvl="1" w:tplc="FA343C10">
      <w:numFmt w:val="bullet"/>
      <w:lvlText w:val="•"/>
      <w:lvlJc w:val="left"/>
      <w:pPr>
        <w:ind w:left="1449" w:hanging="361"/>
      </w:pPr>
      <w:rPr>
        <w:rFonts w:hint="default"/>
        <w:lang w:val="pt-PT" w:eastAsia="en-US" w:bidi="ar-SA"/>
      </w:rPr>
    </w:lvl>
    <w:lvl w:ilvl="2" w:tplc="949CA364">
      <w:numFmt w:val="bullet"/>
      <w:lvlText w:val="•"/>
      <w:lvlJc w:val="left"/>
      <w:pPr>
        <w:ind w:left="2419" w:hanging="361"/>
      </w:pPr>
      <w:rPr>
        <w:rFonts w:hint="default"/>
        <w:lang w:val="pt-PT" w:eastAsia="en-US" w:bidi="ar-SA"/>
      </w:rPr>
    </w:lvl>
    <w:lvl w:ilvl="3" w:tplc="CDEC87A2">
      <w:numFmt w:val="bullet"/>
      <w:lvlText w:val="•"/>
      <w:lvlJc w:val="left"/>
      <w:pPr>
        <w:ind w:left="3389" w:hanging="361"/>
      </w:pPr>
      <w:rPr>
        <w:rFonts w:hint="default"/>
        <w:lang w:val="pt-PT" w:eastAsia="en-US" w:bidi="ar-SA"/>
      </w:rPr>
    </w:lvl>
    <w:lvl w:ilvl="4" w:tplc="CAE65F3E">
      <w:numFmt w:val="bullet"/>
      <w:lvlText w:val="•"/>
      <w:lvlJc w:val="left"/>
      <w:pPr>
        <w:ind w:left="4359" w:hanging="361"/>
      </w:pPr>
      <w:rPr>
        <w:rFonts w:hint="default"/>
        <w:lang w:val="pt-PT" w:eastAsia="en-US" w:bidi="ar-SA"/>
      </w:rPr>
    </w:lvl>
    <w:lvl w:ilvl="5" w:tplc="51C4503A">
      <w:numFmt w:val="bullet"/>
      <w:lvlText w:val="•"/>
      <w:lvlJc w:val="left"/>
      <w:pPr>
        <w:ind w:left="5329" w:hanging="361"/>
      </w:pPr>
      <w:rPr>
        <w:rFonts w:hint="default"/>
        <w:lang w:val="pt-PT" w:eastAsia="en-US" w:bidi="ar-SA"/>
      </w:rPr>
    </w:lvl>
    <w:lvl w:ilvl="6" w:tplc="1A102ABC">
      <w:numFmt w:val="bullet"/>
      <w:lvlText w:val="•"/>
      <w:lvlJc w:val="left"/>
      <w:pPr>
        <w:ind w:left="6299" w:hanging="361"/>
      </w:pPr>
      <w:rPr>
        <w:rFonts w:hint="default"/>
        <w:lang w:val="pt-PT" w:eastAsia="en-US" w:bidi="ar-SA"/>
      </w:rPr>
    </w:lvl>
    <w:lvl w:ilvl="7" w:tplc="C4929D06">
      <w:numFmt w:val="bullet"/>
      <w:lvlText w:val="•"/>
      <w:lvlJc w:val="left"/>
      <w:pPr>
        <w:ind w:left="7269" w:hanging="361"/>
      </w:pPr>
      <w:rPr>
        <w:rFonts w:hint="default"/>
        <w:lang w:val="pt-PT" w:eastAsia="en-US" w:bidi="ar-SA"/>
      </w:rPr>
    </w:lvl>
    <w:lvl w:ilvl="8" w:tplc="55028ABE">
      <w:numFmt w:val="bullet"/>
      <w:lvlText w:val="•"/>
      <w:lvlJc w:val="left"/>
      <w:pPr>
        <w:ind w:left="8239" w:hanging="361"/>
      </w:pPr>
      <w:rPr>
        <w:rFonts w:hint="default"/>
        <w:lang w:val="pt-PT" w:eastAsia="en-US" w:bidi="ar-SA"/>
      </w:rPr>
    </w:lvl>
  </w:abstractNum>
  <w:abstractNum w:abstractNumId="15" w15:restartNumberingAfterBreak="0">
    <w:nsid w:val="78F240FA"/>
    <w:multiLevelType w:val="multilevel"/>
    <w:tmpl w:val="E490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0C7C56"/>
    <w:multiLevelType w:val="hybridMultilevel"/>
    <w:tmpl w:val="62EEBD88"/>
    <w:lvl w:ilvl="0" w:tplc="7FD6DA90">
      <w:numFmt w:val="bullet"/>
      <w:lvlText w:val=""/>
      <w:lvlJc w:val="left"/>
      <w:pPr>
        <w:ind w:left="821" w:hanging="348"/>
      </w:pPr>
      <w:rPr>
        <w:rFonts w:ascii="Symbol" w:eastAsia="Symbol" w:hAnsi="Symbol" w:cs="Symbol" w:hint="default"/>
        <w:b w:val="0"/>
        <w:bCs w:val="0"/>
        <w:i w:val="0"/>
        <w:iCs w:val="0"/>
        <w:w w:val="100"/>
        <w:sz w:val="24"/>
        <w:szCs w:val="24"/>
        <w:lang w:val="pt-PT" w:eastAsia="en-US" w:bidi="ar-SA"/>
      </w:rPr>
    </w:lvl>
    <w:lvl w:ilvl="1" w:tplc="60A63988">
      <w:numFmt w:val="bullet"/>
      <w:lvlText w:val="•"/>
      <w:lvlJc w:val="left"/>
      <w:pPr>
        <w:ind w:left="1610" w:hanging="348"/>
      </w:pPr>
      <w:rPr>
        <w:rFonts w:hint="default"/>
        <w:lang w:val="pt-PT" w:eastAsia="en-US" w:bidi="ar-SA"/>
      </w:rPr>
    </w:lvl>
    <w:lvl w:ilvl="2" w:tplc="6FA2221C">
      <w:numFmt w:val="bullet"/>
      <w:lvlText w:val="•"/>
      <w:lvlJc w:val="left"/>
      <w:pPr>
        <w:ind w:left="2401" w:hanging="348"/>
      </w:pPr>
      <w:rPr>
        <w:rFonts w:hint="default"/>
        <w:lang w:val="pt-PT" w:eastAsia="en-US" w:bidi="ar-SA"/>
      </w:rPr>
    </w:lvl>
    <w:lvl w:ilvl="3" w:tplc="DA6AAABA">
      <w:numFmt w:val="bullet"/>
      <w:lvlText w:val="•"/>
      <w:lvlJc w:val="left"/>
      <w:pPr>
        <w:ind w:left="3191" w:hanging="348"/>
      </w:pPr>
      <w:rPr>
        <w:rFonts w:hint="default"/>
        <w:lang w:val="pt-PT" w:eastAsia="en-US" w:bidi="ar-SA"/>
      </w:rPr>
    </w:lvl>
    <w:lvl w:ilvl="4" w:tplc="4AC00C30">
      <w:numFmt w:val="bullet"/>
      <w:lvlText w:val="•"/>
      <w:lvlJc w:val="left"/>
      <w:pPr>
        <w:ind w:left="3982" w:hanging="348"/>
      </w:pPr>
      <w:rPr>
        <w:rFonts w:hint="default"/>
        <w:lang w:val="pt-PT" w:eastAsia="en-US" w:bidi="ar-SA"/>
      </w:rPr>
    </w:lvl>
    <w:lvl w:ilvl="5" w:tplc="F620BD70">
      <w:numFmt w:val="bullet"/>
      <w:lvlText w:val="•"/>
      <w:lvlJc w:val="left"/>
      <w:pPr>
        <w:ind w:left="4773" w:hanging="348"/>
      </w:pPr>
      <w:rPr>
        <w:rFonts w:hint="default"/>
        <w:lang w:val="pt-PT" w:eastAsia="en-US" w:bidi="ar-SA"/>
      </w:rPr>
    </w:lvl>
    <w:lvl w:ilvl="6" w:tplc="15E2C458">
      <w:numFmt w:val="bullet"/>
      <w:lvlText w:val="•"/>
      <w:lvlJc w:val="left"/>
      <w:pPr>
        <w:ind w:left="5563" w:hanging="348"/>
      </w:pPr>
      <w:rPr>
        <w:rFonts w:hint="default"/>
        <w:lang w:val="pt-PT" w:eastAsia="en-US" w:bidi="ar-SA"/>
      </w:rPr>
    </w:lvl>
    <w:lvl w:ilvl="7" w:tplc="EA5417C2">
      <w:numFmt w:val="bullet"/>
      <w:lvlText w:val="•"/>
      <w:lvlJc w:val="left"/>
      <w:pPr>
        <w:ind w:left="6354" w:hanging="348"/>
      </w:pPr>
      <w:rPr>
        <w:rFonts w:hint="default"/>
        <w:lang w:val="pt-PT" w:eastAsia="en-US" w:bidi="ar-SA"/>
      </w:rPr>
    </w:lvl>
    <w:lvl w:ilvl="8" w:tplc="F578C2B8">
      <w:numFmt w:val="bullet"/>
      <w:lvlText w:val="•"/>
      <w:lvlJc w:val="left"/>
      <w:pPr>
        <w:ind w:left="7145" w:hanging="348"/>
      </w:pPr>
      <w:rPr>
        <w:rFonts w:hint="default"/>
        <w:lang w:val="pt-PT" w:eastAsia="en-US" w:bidi="ar-SA"/>
      </w:rPr>
    </w:lvl>
  </w:abstractNum>
  <w:num w:numId="1" w16cid:durableId="1716348542">
    <w:abstractNumId w:val="14"/>
  </w:num>
  <w:num w:numId="2" w16cid:durableId="498228104">
    <w:abstractNumId w:val="3"/>
  </w:num>
  <w:num w:numId="3" w16cid:durableId="57362266">
    <w:abstractNumId w:val="9"/>
  </w:num>
  <w:num w:numId="4" w16cid:durableId="77599932">
    <w:abstractNumId w:val="16"/>
  </w:num>
  <w:num w:numId="5" w16cid:durableId="1198540673">
    <w:abstractNumId w:val="13"/>
  </w:num>
  <w:num w:numId="6" w16cid:durableId="836843573">
    <w:abstractNumId w:val="0"/>
  </w:num>
  <w:num w:numId="7" w16cid:durableId="333530470">
    <w:abstractNumId w:val="1"/>
  </w:num>
  <w:num w:numId="8" w16cid:durableId="1632978080">
    <w:abstractNumId w:val="6"/>
  </w:num>
  <w:num w:numId="9" w16cid:durableId="337192409">
    <w:abstractNumId w:val="7"/>
  </w:num>
  <w:num w:numId="10" w16cid:durableId="1056854128">
    <w:abstractNumId w:val="12"/>
  </w:num>
  <w:num w:numId="11" w16cid:durableId="1839076084">
    <w:abstractNumId w:val="4"/>
  </w:num>
  <w:num w:numId="12" w16cid:durableId="1870222040">
    <w:abstractNumId w:val="8"/>
  </w:num>
  <w:num w:numId="13" w16cid:durableId="1850369795">
    <w:abstractNumId w:val="15"/>
  </w:num>
  <w:num w:numId="14" w16cid:durableId="261763436">
    <w:abstractNumId w:val="5"/>
  </w:num>
  <w:num w:numId="15" w16cid:durableId="1904750648">
    <w:abstractNumId w:val="10"/>
  </w:num>
  <w:num w:numId="16" w16cid:durableId="754865006">
    <w:abstractNumId w:val="2"/>
  </w:num>
  <w:num w:numId="17" w16cid:durableId="9475853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538"/>
    <w:rsid w:val="0001592A"/>
    <w:rsid w:val="00016234"/>
    <w:rsid w:val="00023E60"/>
    <w:rsid w:val="00034ACF"/>
    <w:rsid w:val="00037A17"/>
    <w:rsid w:val="00040E2C"/>
    <w:rsid w:val="000414D1"/>
    <w:rsid w:val="000461D0"/>
    <w:rsid w:val="00051BE8"/>
    <w:rsid w:val="000556E8"/>
    <w:rsid w:val="000626C2"/>
    <w:rsid w:val="00067793"/>
    <w:rsid w:val="0007658A"/>
    <w:rsid w:val="00076CAA"/>
    <w:rsid w:val="000B2B34"/>
    <w:rsid w:val="000D1A73"/>
    <w:rsid w:val="000D37C5"/>
    <w:rsid w:val="000D6850"/>
    <w:rsid w:val="000E24C5"/>
    <w:rsid w:val="000E523F"/>
    <w:rsid w:val="001044A4"/>
    <w:rsid w:val="00124ECA"/>
    <w:rsid w:val="00127833"/>
    <w:rsid w:val="00137133"/>
    <w:rsid w:val="001550EB"/>
    <w:rsid w:val="00166C9F"/>
    <w:rsid w:val="001802DD"/>
    <w:rsid w:val="00180641"/>
    <w:rsid w:val="001A1844"/>
    <w:rsid w:val="001C1C10"/>
    <w:rsid w:val="001C3B54"/>
    <w:rsid w:val="001F7CCD"/>
    <w:rsid w:val="002054F7"/>
    <w:rsid w:val="0021243D"/>
    <w:rsid w:val="00221EA9"/>
    <w:rsid w:val="00226E43"/>
    <w:rsid w:val="002374E3"/>
    <w:rsid w:val="00247515"/>
    <w:rsid w:val="00276694"/>
    <w:rsid w:val="00277539"/>
    <w:rsid w:val="002A7257"/>
    <w:rsid w:val="002C1E15"/>
    <w:rsid w:val="002C3087"/>
    <w:rsid w:val="002C55E3"/>
    <w:rsid w:val="002D4D26"/>
    <w:rsid w:val="003072A2"/>
    <w:rsid w:val="003103FF"/>
    <w:rsid w:val="00323526"/>
    <w:rsid w:val="003516E8"/>
    <w:rsid w:val="003605FF"/>
    <w:rsid w:val="0038276E"/>
    <w:rsid w:val="003C5DDD"/>
    <w:rsid w:val="003C6E25"/>
    <w:rsid w:val="003C7034"/>
    <w:rsid w:val="003C7471"/>
    <w:rsid w:val="003D69F2"/>
    <w:rsid w:val="003E3AEE"/>
    <w:rsid w:val="003F282F"/>
    <w:rsid w:val="00412C86"/>
    <w:rsid w:val="00415B95"/>
    <w:rsid w:val="00424584"/>
    <w:rsid w:val="0043217D"/>
    <w:rsid w:val="00445AB0"/>
    <w:rsid w:val="00465089"/>
    <w:rsid w:val="00467006"/>
    <w:rsid w:val="0047336D"/>
    <w:rsid w:val="0047529B"/>
    <w:rsid w:val="0048141C"/>
    <w:rsid w:val="00492666"/>
    <w:rsid w:val="004C39C4"/>
    <w:rsid w:val="004D4DD4"/>
    <w:rsid w:val="004D6C39"/>
    <w:rsid w:val="004E31BB"/>
    <w:rsid w:val="00512AC7"/>
    <w:rsid w:val="00514A18"/>
    <w:rsid w:val="0052280E"/>
    <w:rsid w:val="00532E86"/>
    <w:rsid w:val="00546B55"/>
    <w:rsid w:val="00563B12"/>
    <w:rsid w:val="0056793C"/>
    <w:rsid w:val="00577A9F"/>
    <w:rsid w:val="00582C96"/>
    <w:rsid w:val="005B44A8"/>
    <w:rsid w:val="005C603B"/>
    <w:rsid w:val="005D46B6"/>
    <w:rsid w:val="005D6180"/>
    <w:rsid w:val="005E7139"/>
    <w:rsid w:val="00633811"/>
    <w:rsid w:val="0064065D"/>
    <w:rsid w:val="00651459"/>
    <w:rsid w:val="00674461"/>
    <w:rsid w:val="00675299"/>
    <w:rsid w:val="00686590"/>
    <w:rsid w:val="00696095"/>
    <w:rsid w:val="007004DF"/>
    <w:rsid w:val="00701717"/>
    <w:rsid w:val="00704236"/>
    <w:rsid w:val="0071037C"/>
    <w:rsid w:val="00722381"/>
    <w:rsid w:val="00742135"/>
    <w:rsid w:val="00753E3E"/>
    <w:rsid w:val="007547F0"/>
    <w:rsid w:val="0076452B"/>
    <w:rsid w:val="007656D7"/>
    <w:rsid w:val="00770538"/>
    <w:rsid w:val="0078658A"/>
    <w:rsid w:val="00790BB6"/>
    <w:rsid w:val="007C0CC8"/>
    <w:rsid w:val="007D14DC"/>
    <w:rsid w:val="007E6795"/>
    <w:rsid w:val="007E6A37"/>
    <w:rsid w:val="00801402"/>
    <w:rsid w:val="00836F72"/>
    <w:rsid w:val="00861A22"/>
    <w:rsid w:val="008861F5"/>
    <w:rsid w:val="00890323"/>
    <w:rsid w:val="008914CB"/>
    <w:rsid w:val="008C3E61"/>
    <w:rsid w:val="008D44C0"/>
    <w:rsid w:val="00903D9A"/>
    <w:rsid w:val="00911853"/>
    <w:rsid w:val="00913DAF"/>
    <w:rsid w:val="00936084"/>
    <w:rsid w:val="00950366"/>
    <w:rsid w:val="009A3340"/>
    <w:rsid w:val="00A059E4"/>
    <w:rsid w:val="00A13045"/>
    <w:rsid w:val="00A41247"/>
    <w:rsid w:val="00A425CA"/>
    <w:rsid w:val="00A42E3D"/>
    <w:rsid w:val="00A4684C"/>
    <w:rsid w:val="00A6572B"/>
    <w:rsid w:val="00A71F9E"/>
    <w:rsid w:val="00AC490B"/>
    <w:rsid w:val="00AC554A"/>
    <w:rsid w:val="00B266BB"/>
    <w:rsid w:val="00B2688C"/>
    <w:rsid w:val="00B413A4"/>
    <w:rsid w:val="00B41944"/>
    <w:rsid w:val="00B420D2"/>
    <w:rsid w:val="00B51B4D"/>
    <w:rsid w:val="00B54B12"/>
    <w:rsid w:val="00B85221"/>
    <w:rsid w:val="00B85298"/>
    <w:rsid w:val="00B90419"/>
    <w:rsid w:val="00BC5AC6"/>
    <w:rsid w:val="00BE6109"/>
    <w:rsid w:val="00C04ECC"/>
    <w:rsid w:val="00C12659"/>
    <w:rsid w:val="00C174FB"/>
    <w:rsid w:val="00C214E2"/>
    <w:rsid w:val="00C259AC"/>
    <w:rsid w:val="00C30632"/>
    <w:rsid w:val="00C653C3"/>
    <w:rsid w:val="00C874C2"/>
    <w:rsid w:val="00C91686"/>
    <w:rsid w:val="00C97B2A"/>
    <w:rsid w:val="00CD06F6"/>
    <w:rsid w:val="00CD4C4E"/>
    <w:rsid w:val="00CD7E59"/>
    <w:rsid w:val="00CE5686"/>
    <w:rsid w:val="00D1721F"/>
    <w:rsid w:val="00D379EC"/>
    <w:rsid w:val="00D45C13"/>
    <w:rsid w:val="00D826C9"/>
    <w:rsid w:val="00DB01BC"/>
    <w:rsid w:val="00DD5ABA"/>
    <w:rsid w:val="00DF603A"/>
    <w:rsid w:val="00E02F02"/>
    <w:rsid w:val="00E0531E"/>
    <w:rsid w:val="00E22404"/>
    <w:rsid w:val="00E358DF"/>
    <w:rsid w:val="00E5157C"/>
    <w:rsid w:val="00E5582F"/>
    <w:rsid w:val="00E62655"/>
    <w:rsid w:val="00E65B1C"/>
    <w:rsid w:val="00E82B6E"/>
    <w:rsid w:val="00E831C4"/>
    <w:rsid w:val="00EA7AEA"/>
    <w:rsid w:val="00ED4028"/>
    <w:rsid w:val="00F012F2"/>
    <w:rsid w:val="00F06A88"/>
    <w:rsid w:val="00F07E65"/>
    <w:rsid w:val="00F10A53"/>
    <w:rsid w:val="00F132F6"/>
    <w:rsid w:val="00F24829"/>
    <w:rsid w:val="00F27D30"/>
    <w:rsid w:val="00F34C3E"/>
    <w:rsid w:val="00F4586C"/>
    <w:rsid w:val="00F73A76"/>
    <w:rsid w:val="00F80B5A"/>
    <w:rsid w:val="00FC2898"/>
    <w:rsid w:val="00FE43A7"/>
    <w:rsid w:val="00FF60A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96C67C"/>
  <w15:docId w15:val="{75B6532A-260D-4877-8E48-7A632EDE1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pt-PT"/>
    </w:rPr>
  </w:style>
  <w:style w:type="paragraph" w:styleId="Ttulo1">
    <w:name w:val="heading 1"/>
    <w:basedOn w:val="Normal"/>
    <w:link w:val="Ttulo1Carter"/>
    <w:uiPriority w:val="9"/>
    <w:qFormat/>
    <w:pPr>
      <w:spacing w:before="120"/>
      <w:ind w:left="478"/>
      <w:outlineLvl w:val="0"/>
    </w:pPr>
    <w:rPr>
      <w:b/>
      <w:bCs/>
      <w:sz w:val="20"/>
      <w:szCs w:val="20"/>
      <w:u w:val="single" w:color="000000"/>
    </w:rPr>
  </w:style>
  <w:style w:type="paragraph" w:styleId="Ttulo3">
    <w:name w:val="heading 3"/>
    <w:basedOn w:val="Normal"/>
    <w:next w:val="Normal"/>
    <w:link w:val="Ttulo3Carter"/>
    <w:uiPriority w:val="9"/>
    <w:semiHidden/>
    <w:unhideWhenUsed/>
    <w:qFormat/>
    <w:rsid w:val="000D1A7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478" w:hanging="361"/>
      <w:jc w:val="both"/>
    </w:pPr>
    <w:rPr>
      <w:sz w:val="20"/>
      <w:szCs w:val="20"/>
    </w:rPr>
  </w:style>
  <w:style w:type="paragraph" w:styleId="PargrafodaLista">
    <w:name w:val="List Paragraph"/>
    <w:basedOn w:val="Normal"/>
    <w:uiPriority w:val="1"/>
    <w:qFormat/>
    <w:pPr>
      <w:spacing w:before="121"/>
      <w:ind w:left="478" w:right="119" w:hanging="361"/>
      <w:jc w:val="both"/>
    </w:pPr>
  </w:style>
  <w:style w:type="paragraph" w:customStyle="1" w:styleId="TableParagraph">
    <w:name w:val="Table Paragraph"/>
    <w:basedOn w:val="Normal"/>
    <w:uiPriority w:val="1"/>
    <w:qFormat/>
    <w:pPr>
      <w:ind w:left="109"/>
    </w:pPr>
  </w:style>
  <w:style w:type="paragraph" w:styleId="Cabealho">
    <w:name w:val="header"/>
    <w:basedOn w:val="Normal"/>
    <w:link w:val="CabealhoCarter"/>
    <w:uiPriority w:val="99"/>
    <w:unhideWhenUsed/>
    <w:rsid w:val="00BE6109"/>
    <w:pPr>
      <w:tabs>
        <w:tab w:val="center" w:pos="4252"/>
        <w:tab w:val="right" w:pos="8504"/>
      </w:tabs>
    </w:pPr>
  </w:style>
  <w:style w:type="character" w:customStyle="1" w:styleId="CabealhoCarter">
    <w:name w:val="Cabeçalho Caráter"/>
    <w:basedOn w:val="Tipodeletrapredefinidodopargrafo"/>
    <w:link w:val="Cabealho"/>
    <w:uiPriority w:val="99"/>
    <w:rsid w:val="00BE6109"/>
    <w:rPr>
      <w:rFonts w:ascii="Verdana" w:eastAsia="Verdana" w:hAnsi="Verdana" w:cs="Verdana"/>
      <w:lang w:val="pt-PT"/>
    </w:rPr>
  </w:style>
  <w:style w:type="paragraph" w:styleId="Rodap">
    <w:name w:val="footer"/>
    <w:basedOn w:val="Normal"/>
    <w:link w:val="RodapCarter"/>
    <w:uiPriority w:val="99"/>
    <w:unhideWhenUsed/>
    <w:rsid w:val="00BE6109"/>
    <w:pPr>
      <w:tabs>
        <w:tab w:val="center" w:pos="4252"/>
        <w:tab w:val="right" w:pos="8504"/>
      </w:tabs>
    </w:pPr>
  </w:style>
  <w:style w:type="character" w:customStyle="1" w:styleId="RodapCarter">
    <w:name w:val="Rodapé Caráter"/>
    <w:basedOn w:val="Tipodeletrapredefinidodopargrafo"/>
    <w:link w:val="Rodap"/>
    <w:uiPriority w:val="99"/>
    <w:rsid w:val="00BE6109"/>
    <w:rPr>
      <w:rFonts w:ascii="Verdana" w:eastAsia="Verdana" w:hAnsi="Verdana" w:cs="Verdana"/>
      <w:lang w:val="pt-PT"/>
    </w:rPr>
  </w:style>
  <w:style w:type="character" w:styleId="Hiperligao">
    <w:name w:val="Hyperlink"/>
    <w:basedOn w:val="Tipodeletrapredefinidodopargrafo"/>
    <w:uiPriority w:val="99"/>
    <w:unhideWhenUsed/>
    <w:rsid w:val="00E0531E"/>
    <w:rPr>
      <w:color w:val="0000FF" w:themeColor="hyperlink"/>
      <w:u w:val="single"/>
    </w:rPr>
  </w:style>
  <w:style w:type="character" w:styleId="MenoNoResolvida">
    <w:name w:val="Unresolved Mention"/>
    <w:basedOn w:val="Tipodeletrapredefinidodopargrafo"/>
    <w:uiPriority w:val="99"/>
    <w:semiHidden/>
    <w:unhideWhenUsed/>
    <w:rsid w:val="00E0531E"/>
    <w:rPr>
      <w:color w:val="605E5C"/>
      <w:shd w:val="clear" w:color="auto" w:fill="E1DFDD"/>
    </w:rPr>
  </w:style>
  <w:style w:type="table" w:styleId="TabelacomGrelha">
    <w:name w:val="Table Grid"/>
    <w:basedOn w:val="Tabelanormal"/>
    <w:uiPriority w:val="39"/>
    <w:rsid w:val="00276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tual1">
    <w:name w:val="Lista atual1"/>
    <w:uiPriority w:val="99"/>
    <w:rsid w:val="00276694"/>
    <w:pPr>
      <w:numPr>
        <w:numId w:val="7"/>
      </w:numPr>
    </w:pPr>
  </w:style>
  <w:style w:type="paragraph" w:styleId="Legenda">
    <w:name w:val="caption"/>
    <w:basedOn w:val="Normal"/>
    <w:next w:val="Normal"/>
    <w:uiPriority w:val="35"/>
    <w:unhideWhenUsed/>
    <w:qFormat/>
    <w:rsid w:val="00076CAA"/>
    <w:pPr>
      <w:spacing w:after="200"/>
    </w:pPr>
    <w:rPr>
      <w:i/>
      <w:iCs/>
      <w:color w:val="1F497D" w:themeColor="text2"/>
      <w:sz w:val="18"/>
      <w:szCs w:val="18"/>
    </w:rPr>
  </w:style>
  <w:style w:type="character" w:customStyle="1" w:styleId="Ttulo1Carter">
    <w:name w:val="Título 1 Caráter"/>
    <w:basedOn w:val="Tipodeletrapredefinidodopargrafo"/>
    <w:link w:val="Ttulo1"/>
    <w:uiPriority w:val="9"/>
    <w:rsid w:val="000E523F"/>
    <w:rPr>
      <w:rFonts w:ascii="Verdana" w:eastAsia="Verdana" w:hAnsi="Verdana" w:cs="Verdana"/>
      <w:b/>
      <w:bCs/>
      <w:sz w:val="20"/>
      <w:szCs w:val="20"/>
      <w:u w:val="single" w:color="000000"/>
      <w:lang w:val="pt-PT"/>
    </w:rPr>
  </w:style>
  <w:style w:type="character" w:customStyle="1" w:styleId="Ttulo3Carter">
    <w:name w:val="Título 3 Caráter"/>
    <w:basedOn w:val="Tipodeletrapredefinidodopargrafo"/>
    <w:link w:val="Ttulo3"/>
    <w:uiPriority w:val="9"/>
    <w:semiHidden/>
    <w:rsid w:val="000D1A73"/>
    <w:rPr>
      <w:rFonts w:asciiTheme="majorHAnsi" w:eastAsiaTheme="majorEastAsia" w:hAnsiTheme="majorHAnsi" w:cstheme="majorBidi"/>
      <w:color w:val="243F60" w:themeColor="accent1" w:themeShade="7F"/>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6934804">
      <w:bodyDiv w:val="1"/>
      <w:marLeft w:val="0"/>
      <w:marRight w:val="0"/>
      <w:marTop w:val="0"/>
      <w:marBottom w:val="0"/>
      <w:divBdr>
        <w:top w:val="none" w:sz="0" w:space="0" w:color="auto"/>
        <w:left w:val="none" w:sz="0" w:space="0" w:color="auto"/>
        <w:bottom w:val="none" w:sz="0" w:space="0" w:color="auto"/>
        <w:right w:val="none" w:sz="0" w:space="0" w:color="auto"/>
      </w:divBdr>
    </w:div>
    <w:div w:id="2044086248">
      <w:bodyDiv w:val="1"/>
      <w:marLeft w:val="0"/>
      <w:marRight w:val="0"/>
      <w:marTop w:val="0"/>
      <w:marBottom w:val="0"/>
      <w:divBdr>
        <w:top w:val="none" w:sz="0" w:space="0" w:color="auto"/>
        <w:left w:val="none" w:sz="0" w:space="0" w:color="auto"/>
        <w:bottom w:val="none" w:sz="0" w:space="0" w:color="auto"/>
        <w:right w:val="none" w:sz="0" w:space="0" w:color="auto"/>
      </w:divBdr>
    </w:div>
    <w:div w:id="2077585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iliamb.apambiente.pt/adm/pages/private/lua/processo/dashboard.xhtml?TAB=PROC&amp;pliId=36961&amp;a=1671443180495" TargetMode="Externa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apambiente.pt/"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885</TotalTime>
  <Pages>20</Pages>
  <Words>6354</Words>
  <Characters>34312</Characters>
  <Application>Microsoft Office Word</Application>
  <DocSecurity>0</DocSecurity>
  <Lines>285</Lines>
  <Paragraphs>81</Paragraphs>
  <ScaleCrop>false</ScaleCrop>
  <HeadingPairs>
    <vt:vector size="2" baseType="variant">
      <vt:variant>
        <vt:lpstr>Título</vt:lpstr>
      </vt:variant>
      <vt:variant>
        <vt:i4>1</vt:i4>
      </vt:variant>
    </vt:vector>
  </HeadingPairs>
  <TitlesOfParts>
    <vt:vector size="1" baseType="lpstr">
      <vt:lpstr>xxx/96–sigla</vt:lpstr>
    </vt:vector>
  </TitlesOfParts>
  <Company/>
  <LinksUpToDate>false</LinksUpToDate>
  <CharactersWithSpaces>40585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xxx/96–sigla</dc:title>
  <dc:creator>jose.ferreira</dc:creator>
  <cp:keywords>Informação</cp:keywords>
  <cp:lastModifiedBy>José Apolinario</cp:lastModifiedBy>
  <cp:revision>149</cp:revision>
  <dcterms:created xsi:type="dcterms:W3CDTF">2024-07-19T09:34:00Z</dcterms:created>
  <dcterms:modified xsi:type="dcterms:W3CDTF">2024-07-29T11:20:00Z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2024-05-09T00:00:00Z</vt:filetime>
  </property>
  <property fmtid="{D5CDD505-2E9C-101B-9397-08002B2CF9AE}" pid="3" name="Creator">
    <vt:lpwstr>Microsoft® Word para Microsoft 365</vt:lpwstr>
  </property>
  <property fmtid="{D5CDD505-2E9C-101B-9397-08002B2CF9AE}" pid="4" name="LastSaved">
    <vt:filetime>2024-07-19T00:00:00Z</vt:filetime>
  </property>
  <property fmtid="{D5CDD505-2E9C-101B-9397-08002B2CF9AE}" pid="5" name="Producer">
    <vt:lpwstr>Microsoft® Word para Microsoft 365</vt:lpwstr>
  </property>
</Properties>
</file>