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F9E2" w14:textId="14782A0F" w:rsidR="00983F0D" w:rsidRDefault="006A67EC" w:rsidP="006A67EC">
      <w:pPr>
        <w:tabs>
          <w:tab w:val="left" w:pos="4605"/>
          <w:tab w:val="left" w:pos="5295"/>
        </w:tabs>
        <w:ind w:left="7425" w:hanging="7425"/>
        <w:jc w:val="left"/>
        <w:rPr>
          <w:rFonts w:cstheme="minorHAnsi"/>
          <w:noProof/>
          <w:color w:val="0083B3" w:themeColor="accent3" w:themeShade="BF"/>
          <w:sz w:val="28"/>
          <w:szCs w:val="28"/>
        </w:rPr>
      </w:pPr>
      <w:bookmarkStart w:id="0" w:name="_Hlk164510002"/>
      <w:bookmarkEnd w:id="0"/>
      <w:r>
        <w:rPr>
          <w:rFonts w:cstheme="minorHAnsi"/>
          <w:noProof/>
          <w:color w:val="0083B3" w:themeColor="accent3" w:themeShade="BF"/>
          <w:sz w:val="28"/>
          <w:szCs w:val="28"/>
        </w:rPr>
        <w:drawing>
          <wp:anchor distT="0" distB="0" distL="114300" distR="114300" simplePos="0" relativeHeight="251657216" behindDoc="1" locked="0" layoutInCell="1" allowOverlap="1" wp14:anchorId="3C36438E" wp14:editId="797CB674">
            <wp:simplePos x="0" y="0"/>
            <wp:positionH relativeFrom="page">
              <wp:posOffset>-12065</wp:posOffset>
            </wp:positionH>
            <wp:positionV relativeFrom="paragraph">
              <wp:posOffset>-899795</wp:posOffset>
            </wp:positionV>
            <wp:extent cx="7612380" cy="10713720"/>
            <wp:effectExtent l="0" t="0" r="7620" b="0"/>
            <wp:wrapNone/>
            <wp:docPr id="703394435" name="Imagem 703394435" descr="Uma imagem com captura de ecrã, design gráfico, arte,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94435" name="Imagem 703394435" descr="Uma imagem com captura de ecrã, design gráfico, arte, design&#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12380" cy="1071372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color w:val="0083B3" w:themeColor="accent3" w:themeShade="BF"/>
          <w:sz w:val="28"/>
          <w:szCs w:val="28"/>
        </w:rPr>
        <w:tab/>
      </w:r>
      <w:r>
        <w:rPr>
          <w:rFonts w:cstheme="minorHAnsi"/>
          <w:noProof/>
          <w:color w:val="0083B3" w:themeColor="accent3" w:themeShade="BF"/>
          <w:sz w:val="28"/>
          <w:szCs w:val="28"/>
        </w:rPr>
        <w:tab/>
      </w:r>
    </w:p>
    <w:p w14:paraId="70A5D052" w14:textId="5AEE3C81" w:rsidR="00983F0D" w:rsidRDefault="00983F0D" w:rsidP="0087479D">
      <w:pPr>
        <w:tabs>
          <w:tab w:val="left" w:pos="7425"/>
        </w:tabs>
        <w:jc w:val="left"/>
        <w:rPr>
          <w:rFonts w:cstheme="minorHAnsi"/>
          <w:noProof/>
          <w:color w:val="0083B3" w:themeColor="accent3" w:themeShade="BF"/>
          <w:sz w:val="28"/>
          <w:szCs w:val="28"/>
        </w:rPr>
      </w:pPr>
    </w:p>
    <w:p w14:paraId="3EED8E8F" w14:textId="68ED6CC8" w:rsidR="00983F0D" w:rsidRDefault="00983F0D" w:rsidP="0087479D">
      <w:pPr>
        <w:tabs>
          <w:tab w:val="left" w:pos="7425"/>
        </w:tabs>
        <w:jc w:val="left"/>
        <w:rPr>
          <w:rFonts w:cstheme="minorHAnsi"/>
          <w:noProof/>
          <w:color w:val="0083B3" w:themeColor="accent3" w:themeShade="BF"/>
          <w:sz w:val="28"/>
          <w:szCs w:val="28"/>
        </w:rPr>
      </w:pPr>
    </w:p>
    <w:p w14:paraId="0D378F1C" w14:textId="5F9F130F" w:rsidR="0072478D" w:rsidRPr="0087479D" w:rsidRDefault="0072478D" w:rsidP="00AE4B2D">
      <w:pPr>
        <w:tabs>
          <w:tab w:val="left" w:pos="7425"/>
        </w:tabs>
        <w:jc w:val="center"/>
        <w:rPr>
          <w:rFonts w:cstheme="minorHAnsi"/>
          <w:noProof/>
          <w:color w:val="0083B3" w:themeColor="accent3" w:themeShade="BF"/>
          <w:sz w:val="28"/>
          <w:szCs w:val="28"/>
        </w:rPr>
      </w:pPr>
    </w:p>
    <w:p w14:paraId="2852CBFA" w14:textId="4938C17A" w:rsidR="0072478D" w:rsidRDefault="0072478D" w:rsidP="001A0ECE">
      <w:pPr>
        <w:spacing w:after="200" w:line="276" w:lineRule="auto"/>
        <w:jc w:val="left"/>
        <w:rPr>
          <w:rFonts w:cstheme="minorHAnsi"/>
          <w:b/>
          <w:color w:val="FFFFFF" w:themeColor="background1"/>
          <w:sz w:val="22"/>
        </w:rPr>
      </w:pPr>
    </w:p>
    <w:p w14:paraId="5E1E6A48" w14:textId="36B3AC1D" w:rsidR="00BD49C7" w:rsidRDefault="00BD49C7" w:rsidP="00BD49C7">
      <w:pPr>
        <w:spacing w:after="200" w:line="276" w:lineRule="auto"/>
        <w:jc w:val="center"/>
        <w:rPr>
          <w:rFonts w:asciiTheme="majorHAnsi" w:hAnsiTheme="majorHAnsi" w:cs="Arial"/>
          <w:b/>
          <w:color w:val="8EC73E" w:themeColor="accent1"/>
          <w:sz w:val="44"/>
          <w:szCs w:val="44"/>
        </w:rPr>
      </w:pPr>
    </w:p>
    <w:p w14:paraId="25DE938D" w14:textId="66CF58D8" w:rsidR="00983F0D" w:rsidRDefault="00983F0D" w:rsidP="00BD49C7">
      <w:pPr>
        <w:spacing w:after="200" w:line="276" w:lineRule="auto"/>
        <w:jc w:val="center"/>
        <w:rPr>
          <w:rFonts w:asciiTheme="majorHAnsi" w:hAnsiTheme="majorHAnsi" w:cs="Arial"/>
          <w:b/>
          <w:color w:val="8EC73E" w:themeColor="accent1"/>
          <w:sz w:val="44"/>
          <w:szCs w:val="44"/>
        </w:rPr>
      </w:pPr>
    </w:p>
    <w:p w14:paraId="3B904164" w14:textId="4DF9B2B2" w:rsidR="00983F0D" w:rsidRDefault="00983F0D" w:rsidP="00983F0D">
      <w:pPr>
        <w:tabs>
          <w:tab w:val="left" w:pos="540"/>
        </w:tabs>
        <w:spacing w:after="200" w:line="276" w:lineRule="auto"/>
      </w:pPr>
      <w:r>
        <w:rPr>
          <w:rFonts w:asciiTheme="majorHAnsi" w:hAnsiTheme="majorHAnsi" w:cs="Arial"/>
          <w:b/>
          <w:color w:val="8EC73E" w:themeColor="accent1"/>
          <w:sz w:val="44"/>
          <w:szCs w:val="44"/>
        </w:rPr>
        <w:tab/>
      </w:r>
    </w:p>
    <w:p w14:paraId="362FE0BB" w14:textId="77777777" w:rsidR="007837D2" w:rsidRDefault="007837D2" w:rsidP="007837D2">
      <w:pPr>
        <w:spacing w:line="160" w:lineRule="exact"/>
        <w:rPr>
          <w:b/>
          <w:bCs/>
          <w:color w:val="FFFFFF" w:themeColor="background1"/>
          <w:sz w:val="52"/>
          <w:szCs w:val="52"/>
        </w:rPr>
      </w:pPr>
    </w:p>
    <w:p w14:paraId="2C1AA062" w14:textId="294ECF7D" w:rsidR="00E357AD" w:rsidRPr="000B31EE" w:rsidRDefault="000B31EE" w:rsidP="00E357AD">
      <w:pPr>
        <w:spacing w:line="240" w:lineRule="auto"/>
        <w:ind w:hanging="426"/>
        <w:rPr>
          <w:b/>
          <w:bCs/>
          <w:color w:val="FFFFFF" w:themeColor="background1"/>
          <w:sz w:val="52"/>
          <w:szCs w:val="52"/>
        </w:rPr>
      </w:pPr>
      <w:proofErr w:type="spellStart"/>
      <w:r w:rsidRPr="000B31EE">
        <w:rPr>
          <w:b/>
          <w:bCs/>
          <w:color w:val="FFFFFF" w:themeColor="background1"/>
          <w:sz w:val="52"/>
          <w:szCs w:val="52"/>
        </w:rPr>
        <w:t>Aludec</w:t>
      </w:r>
      <w:proofErr w:type="spellEnd"/>
      <w:r w:rsidRPr="000B31EE">
        <w:rPr>
          <w:b/>
          <w:bCs/>
          <w:color w:val="FFFFFF" w:themeColor="background1"/>
          <w:sz w:val="52"/>
          <w:szCs w:val="52"/>
        </w:rPr>
        <w:t>, S.A.</w:t>
      </w:r>
    </w:p>
    <w:p w14:paraId="154E644D" w14:textId="54B111D1" w:rsidR="000B31EE" w:rsidRPr="007D2174" w:rsidRDefault="000B31EE" w:rsidP="000B31EE">
      <w:pPr>
        <w:spacing w:line="240" w:lineRule="auto"/>
        <w:ind w:left="-142" w:hanging="426"/>
        <w:jc w:val="left"/>
        <w:rPr>
          <w:rFonts w:cstheme="minorHAnsi"/>
          <w:color w:val="FFFFFF" w:themeColor="background1"/>
          <w:sz w:val="22"/>
        </w:rPr>
      </w:pPr>
      <w:r>
        <w:rPr>
          <w:rFonts w:cstheme="minorHAnsi"/>
          <w:color w:val="FFFFFF" w:themeColor="background1"/>
          <w:sz w:val="22"/>
        </w:rPr>
        <w:t xml:space="preserve">   </w:t>
      </w:r>
      <w:r w:rsidRPr="007D2174">
        <w:rPr>
          <w:rFonts w:cstheme="minorHAnsi"/>
          <w:color w:val="FFFFFF" w:themeColor="background1"/>
          <w:sz w:val="22"/>
        </w:rPr>
        <w:t>SUCURSAL EM PORTUGAL</w:t>
      </w:r>
    </w:p>
    <w:p w14:paraId="334E27CB" w14:textId="77777777" w:rsidR="00E357AD" w:rsidRPr="000B31EE" w:rsidRDefault="00E357AD" w:rsidP="00E357AD">
      <w:pPr>
        <w:spacing w:line="240" w:lineRule="auto"/>
        <w:ind w:hanging="426"/>
        <w:jc w:val="left"/>
        <w:rPr>
          <w:rFonts w:cstheme="minorHAnsi"/>
          <w:b/>
          <w:bCs/>
          <w:color w:val="FFFFFF" w:themeColor="background1"/>
          <w:sz w:val="22"/>
        </w:rPr>
      </w:pPr>
    </w:p>
    <w:p w14:paraId="58596558" w14:textId="498D8E35" w:rsidR="00E357AD" w:rsidRPr="009D7101" w:rsidRDefault="00E7152A" w:rsidP="00E357AD">
      <w:pPr>
        <w:spacing w:line="240" w:lineRule="auto"/>
        <w:ind w:hanging="426"/>
        <w:jc w:val="left"/>
        <w:rPr>
          <w:rFonts w:cstheme="minorHAnsi"/>
          <w:b/>
          <w:bCs/>
          <w:color w:val="FFFFFF" w:themeColor="background1"/>
          <w:sz w:val="22"/>
        </w:rPr>
      </w:pPr>
      <w:r>
        <w:rPr>
          <w:rFonts w:cstheme="minorHAnsi"/>
          <w:b/>
          <w:bCs/>
          <w:color w:val="FFFFFF" w:themeColor="background1"/>
          <w:sz w:val="22"/>
        </w:rPr>
        <w:t>maio</w:t>
      </w:r>
      <w:r w:rsidR="00E357AD" w:rsidRPr="009D7101">
        <w:rPr>
          <w:rFonts w:cstheme="minorHAnsi"/>
          <w:bCs/>
          <w:color w:val="FFFFFF" w:themeColor="background1"/>
          <w:sz w:val="22"/>
        </w:rPr>
        <w:t xml:space="preserve"> 202</w:t>
      </w:r>
      <w:r>
        <w:rPr>
          <w:rFonts w:cstheme="minorHAnsi"/>
          <w:bCs/>
          <w:color w:val="FFFFFF" w:themeColor="background1"/>
          <w:sz w:val="22"/>
        </w:rPr>
        <w:t>6</w:t>
      </w:r>
    </w:p>
    <w:p w14:paraId="4FAE132D" w14:textId="6422875A" w:rsidR="00983F0D" w:rsidRDefault="00983F0D" w:rsidP="00BD49C7">
      <w:pPr>
        <w:spacing w:after="200" w:line="276" w:lineRule="auto"/>
        <w:jc w:val="center"/>
        <w:rPr>
          <w:rFonts w:asciiTheme="majorHAnsi" w:hAnsiTheme="majorHAnsi" w:cs="Arial"/>
          <w:b/>
          <w:color w:val="8EC73E" w:themeColor="accent1"/>
          <w:sz w:val="44"/>
          <w:szCs w:val="44"/>
        </w:rPr>
      </w:pPr>
    </w:p>
    <w:p w14:paraId="1BAF7804" w14:textId="359BEFA5" w:rsidR="00983F0D" w:rsidRDefault="00983F0D" w:rsidP="00BD49C7">
      <w:pPr>
        <w:spacing w:after="200" w:line="276" w:lineRule="auto"/>
        <w:jc w:val="center"/>
        <w:rPr>
          <w:rFonts w:asciiTheme="majorHAnsi" w:hAnsiTheme="majorHAnsi" w:cs="Arial"/>
          <w:b/>
          <w:color w:val="8EC73E" w:themeColor="accent1"/>
          <w:sz w:val="44"/>
          <w:szCs w:val="44"/>
        </w:rPr>
      </w:pPr>
    </w:p>
    <w:p w14:paraId="3A455DA4" w14:textId="1226281C" w:rsidR="00983F0D" w:rsidRDefault="00983F0D" w:rsidP="00BD49C7">
      <w:pPr>
        <w:spacing w:after="200" w:line="276" w:lineRule="auto"/>
        <w:jc w:val="center"/>
        <w:rPr>
          <w:rFonts w:asciiTheme="majorHAnsi" w:hAnsiTheme="majorHAnsi" w:cs="Arial"/>
          <w:b/>
          <w:color w:val="8EC73E" w:themeColor="accent1"/>
          <w:sz w:val="44"/>
          <w:szCs w:val="44"/>
        </w:rPr>
      </w:pPr>
    </w:p>
    <w:p w14:paraId="5CDD713E" w14:textId="364E44C5" w:rsidR="00983F0D" w:rsidRDefault="00983F0D" w:rsidP="00BD49C7">
      <w:pPr>
        <w:spacing w:after="200" w:line="276" w:lineRule="auto"/>
        <w:jc w:val="center"/>
        <w:rPr>
          <w:rFonts w:asciiTheme="majorHAnsi" w:hAnsiTheme="majorHAnsi" w:cs="Arial"/>
          <w:b/>
          <w:color w:val="8EC73E" w:themeColor="accent1"/>
          <w:sz w:val="44"/>
          <w:szCs w:val="44"/>
        </w:rPr>
      </w:pPr>
    </w:p>
    <w:p w14:paraId="73B10CF5" w14:textId="6A4B1993" w:rsidR="00983F0D" w:rsidRDefault="00983F0D" w:rsidP="00BD49C7">
      <w:pPr>
        <w:spacing w:after="200" w:line="276" w:lineRule="auto"/>
        <w:jc w:val="center"/>
        <w:rPr>
          <w:rFonts w:asciiTheme="majorHAnsi" w:hAnsiTheme="majorHAnsi" w:cs="Arial"/>
          <w:b/>
          <w:color w:val="8EC73E" w:themeColor="accent1"/>
          <w:sz w:val="44"/>
          <w:szCs w:val="44"/>
        </w:rPr>
      </w:pPr>
    </w:p>
    <w:p w14:paraId="5E20FEEE" w14:textId="32E0EB32" w:rsidR="00983F0D" w:rsidRDefault="00983F0D" w:rsidP="00BD49C7">
      <w:pPr>
        <w:spacing w:after="200" w:line="276" w:lineRule="auto"/>
        <w:jc w:val="center"/>
        <w:rPr>
          <w:rFonts w:asciiTheme="majorHAnsi" w:hAnsiTheme="majorHAnsi" w:cs="Arial"/>
          <w:b/>
          <w:color w:val="8EC73E" w:themeColor="accent1"/>
          <w:sz w:val="44"/>
          <w:szCs w:val="44"/>
        </w:rPr>
      </w:pPr>
    </w:p>
    <w:p w14:paraId="79ABA4DE" w14:textId="48E0D255" w:rsidR="00983F0D" w:rsidRDefault="00983F0D" w:rsidP="00BD49C7">
      <w:pPr>
        <w:spacing w:after="200" w:line="276" w:lineRule="auto"/>
        <w:jc w:val="center"/>
        <w:rPr>
          <w:rFonts w:asciiTheme="majorHAnsi" w:hAnsiTheme="majorHAnsi" w:cs="Arial"/>
          <w:b/>
          <w:color w:val="8EC73E" w:themeColor="accent1"/>
          <w:sz w:val="44"/>
          <w:szCs w:val="44"/>
        </w:rPr>
      </w:pPr>
    </w:p>
    <w:p w14:paraId="0C7CEF58" w14:textId="77777777" w:rsidR="00020D34" w:rsidRDefault="00020D34" w:rsidP="00020D34">
      <w:pPr>
        <w:spacing w:line="240" w:lineRule="auto"/>
        <w:rPr>
          <w:rFonts w:ascii="Anisette Bold" w:hAnsi="Anisette Bold" w:cs="Arial"/>
          <w:b/>
          <w:bCs/>
          <w:color w:val="F2F2F2" w:themeColor="background1" w:themeShade="F2"/>
          <w:sz w:val="44"/>
          <w:szCs w:val="44"/>
          <w:lang w:val="pt-BR"/>
        </w:rPr>
      </w:pPr>
    </w:p>
    <w:p w14:paraId="212FC58D" w14:textId="54A57273" w:rsidR="00983F0D" w:rsidRPr="00FD45D3" w:rsidRDefault="00CC03C6" w:rsidP="00FD45D3">
      <w:pPr>
        <w:spacing w:before="40" w:after="40" w:line="276" w:lineRule="auto"/>
        <w:jc w:val="center"/>
        <w:rPr>
          <w:rFonts w:ascii="Anisette Bold" w:hAnsi="Anisette Bold" w:cs="Arial"/>
          <w:b/>
          <w:bCs/>
          <w:color w:val="F2F2F2" w:themeColor="background1" w:themeShade="F2"/>
          <w:sz w:val="36"/>
          <w:szCs w:val="36"/>
          <w:lang w:val="pt-BR"/>
        </w:rPr>
      </w:pPr>
      <w:r w:rsidRPr="00FD45D3">
        <w:rPr>
          <w:rFonts w:ascii="Anisette Bold" w:hAnsi="Anisette Bold" w:cs="Arial"/>
          <w:bCs/>
          <w:color w:val="F2F2F2" w:themeColor="background1" w:themeShade="F2"/>
          <w:sz w:val="36"/>
          <w:szCs w:val="36"/>
          <w:lang w:val="pt-BR"/>
        </w:rPr>
        <w:t xml:space="preserve">AVALIAÇÃO </w:t>
      </w:r>
      <w:r w:rsidR="00020D34" w:rsidRPr="00FD45D3">
        <w:rPr>
          <w:rFonts w:ascii="Anisette Bold" w:hAnsi="Anisette Bold" w:cs="Arial"/>
          <w:b/>
          <w:bCs/>
          <w:color w:val="F2F2F2" w:themeColor="background1" w:themeShade="F2"/>
          <w:sz w:val="36"/>
          <w:szCs w:val="36"/>
          <w:lang w:val="pt-BR"/>
        </w:rPr>
        <w:t>DA NECESSIDADE DE ELABORAÇÃO DE RELATÓRIO DE BASE</w:t>
      </w:r>
    </w:p>
    <w:p w14:paraId="73F1E01E" w14:textId="77777777" w:rsidR="00983F0D" w:rsidRDefault="00983F0D" w:rsidP="00BD49C7">
      <w:pPr>
        <w:spacing w:after="200" w:line="276" w:lineRule="auto"/>
        <w:jc w:val="center"/>
        <w:rPr>
          <w:rFonts w:asciiTheme="majorHAnsi" w:hAnsiTheme="majorHAnsi" w:cs="Arial"/>
          <w:b/>
          <w:color w:val="8EC73E" w:themeColor="accent1"/>
          <w:sz w:val="44"/>
          <w:szCs w:val="44"/>
        </w:rPr>
      </w:pPr>
    </w:p>
    <w:p w14:paraId="13DAFCEE" w14:textId="56F5F21A" w:rsidR="00BD49C7" w:rsidRPr="00001A2E" w:rsidRDefault="00BD49C7" w:rsidP="00BD49C7">
      <w:pPr>
        <w:spacing w:after="200" w:line="276" w:lineRule="auto"/>
        <w:jc w:val="center"/>
        <w:rPr>
          <w:rFonts w:asciiTheme="majorHAnsi" w:hAnsiTheme="majorHAnsi" w:cs="Arial"/>
          <w:b/>
          <w:color w:val="8EC73E" w:themeColor="accent1"/>
          <w:sz w:val="44"/>
          <w:szCs w:val="44"/>
        </w:rPr>
        <w:sectPr w:rsidR="00BD49C7" w:rsidRPr="00001A2E" w:rsidSect="00B14FE0">
          <w:headerReference w:type="default" r:id="rId9"/>
          <w:footerReference w:type="default" r:id="rId10"/>
          <w:pgSz w:w="11906" w:h="16838"/>
          <w:pgMar w:top="1418" w:right="851" w:bottom="567" w:left="851" w:header="1134" w:footer="709" w:gutter="0"/>
          <w:cols w:space="708"/>
          <w:titlePg/>
          <w:docGrid w:linePitch="360"/>
        </w:sectPr>
      </w:pPr>
    </w:p>
    <w:sdt>
      <w:sdtPr>
        <w:rPr>
          <w:rFonts w:asciiTheme="minorHAnsi" w:eastAsiaTheme="minorEastAsia" w:hAnsiTheme="minorHAnsi" w:cstheme="minorBidi"/>
          <w:b/>
          <w:szCs w:val="22"/>
          <w:lang w:eastAsia="en-US"/>
        </w:rPr>
        <w:id w:val="1259863632"/>
        <w:docPartObj>
          <w:docPartGallery w:val="Table of Contents"/>
          <w:docPartUnique/>
        </w:docPartObj>
      </w:sdtPr>
      <w:sdtEndPr>
        <w:rPr>
          <w:b w:val="0"/>
          <w:bCs/>
        </w:rPr>
      </w:sdtEndPr>
      <w:sdtContent>
        <w:p w14:paraId="5C3580D2" w14:textId="0689AD7F" w:rsidR="00B43372" w:rsidRDefault="00B43372" w:rsidP="00526A0F">
          <w:pPr>
            <w:pStyle w:val="pontos3"/>
            <w:numPr>
              <w:ilvl w:val="0"/>
              <w:numId w:val="0"/>
            </w:numPr>
            <w:ind w:left="283"/>
          </w:pPr>
        </w:p>
        <w:p w14:paraId="5CC4F1CD" w14:textId="4BAEA8AC" w:rsidR="006421B0" w:rsidRPr="00FC37CA" w:rsidRDefault="0091492F" w:rsidP="00526A0F">
          <w:pPr>
            <w:pStyle w:val="pontos3"/>
            <w:numPr>
              <w:ilvl w:val="0"/>
              <w:numId w:val="0"/>
            </w:numPr>
            <w:pBdr>
              <w:bottom w:val="single" w:sz="4" w:space="1" w:color="8EC73E" w:themeColor="accent1"/>
            </w:pBdr>
            <w:ind w:left="426" w:right="423"/>
            <w:rPr>
              <w:b/>
              <w:bCs/>
              <w:color w:val="8EC73E" w:themeColor="accent1"/>
            </w:rPr>
          </w:pPr>
          <w:r>
            <w:rPr>
              <w:bCs/>
              <w:color w:val="8EC73E" w:themeColor="accent1"/>
            </w:rPr>
            <w:t>ÍNDICE</w:t>
          </w:r>
        </w:p>
        <w:p w14:paraId="45A076D0" w14:textId="77777777" w:rsidR="00DD6B1F" w:rsidRDefault="00DD6B1F" w:rsidP="00526A0F">
          <w:pPr>
            <w:pStyle w:val="ListadeMarcas"/>
            <w:numPr>
              <w:ilvl w:val="0"/>
              <w:numId w:val="0"/>
            </w:numPr>
            <w:ind w:left="144"/>
          </w:pPr>
        </w:p>
        <w:p w14:paraId="7A8D00B8" w14:textId="0801A761" w:rsidR="00FB51E8" w:rsidRPr="00FB51E8" w:rsidRDefault="006421B0"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r w:rsidRPr="00FB51E8">
            <w:rPr>
              <w:rFonts w:ascii="Calibri Light" w:hAnsi="Calibri Light" w:cs="Calibri Light"/>
              <w:sz w:val="18"/>
              <w:szCs w:val="18"/>
            </w:rPr>
            <w:fldChar w:fldCharType="begin"/>
          </w:r>
          <w:r w:rsidRPr="00FB51E8">
            <w:rPr>
              <w:rFonts w:ascii="Calibri Light" w:hAnsi="Calibri Light" w:cs="Calibri Light"/>
              <w:sz w:val="18"/>
              <w:szCs w:val="18"/>
            </w:rPr>
            <w:instrText xml:space="preserve"> TOC \o "1-3" \h \z \u </w:instrText>
          </w:r>
          <w:r w:rsidRPr="00FB51E8">
            <w:rPr>
              <w:rFonts w:ascii="Calibri Light" w:hAnsi="Calibri Light" w:cs="Calibri Light"/>
              <w:sz w:val="18"/>
              <w:szCs w:val="18"/>
            </w:rPr>
            <w:fldChar w:fldCharType="separate"/>
          </w:r>
          <w:hyperlink w:anchor="_Toc215330178" w:history="1">
            <w:r w:rsidR="00FB51E8" w:rsidRPr="00FB51E8">
              <w:rPr>
                <w:rStyle w:val="Hiperligao"/>
                <w:rFonts w:ascii="Calibri Light" w:hAnsi="Calibri Light" w:cs="Calibri Light"/>
                <w:sz w:val="18"/>
                <w:szCs w:val="18"/>
              </w:rPr>
              <w:t>1.</w:t>
            </w:r>
            <w:r w:rsidR="00FB51E8" w:rsidRPr="00FB51E8">
              <w:rPr>
                <w:rFonts w:ascii="Calibri Light" w:eastAsiaTheme="minorEastAsia" w:hAnsi="Calibri Light" w:cs="Calibri Light"/>
                <w:smallCaps w:val="0"/>
                <w:kern w:val="2"/>
                <w:sz w:val="18"/>
                <w:szCs w:val="18"/>
                <w:lang w:eastAsia="pt-PT"/>
                <w14:ligatures w14:val="standardContextual"/>
              </w:rPr>
              <w:tab/>
            </w:r>
            <w:r w:rsidR="00FB51E8" w:rsidRPr="00FB51E8">
              <w:rPr>
                <w:rStyle w:val="Hiperligao"/>
                <w:rFonts w:ascii="Calibri Light" w:hAnsi="Calibri Light" w:cs="Calibri Light"/>
                <w:sz w:val="18"/>
                <w:szCs w:val="18"/>
              </w:rPr>
              <w:t>NOTA INTRODUTÓRIA</w:t>
            </w:r>
            <w:r w:rsidR="00FB51E8" w:rsidRPr="00FB51E8">
              <w:rPr>
                <w:rFonts w:ascii="Calibri Light" w:hAnsi="Calibri Light" w:cs="Calibri Light"/>
                <w:webHidden/>
                <w:sz w:val="18"/>
                <w:szCs w:val="18"/>
              </w:rPr>
              <w:tab/>
            </w:r>
            <w:r w:rsidR="00FB51E8" w:rsidRPr="00FB51E8">
              <w:rPr>
                <w:rFonts w:ascii="Calibri Light" w:hAnsi="Calibri Light" w:cs="Calibri Light"/>
                <w:webHidden/>
                <w:sz w:val="18"/>
                <w:szCs w:val="18"/>
              </w:rPr>
              <w:fldChar w:fldCharType="begin"/>
            </w:r>
            <w:r w:rsidR="00FB51E8" w:rsidRPr="00FB51E8">
              <w:rPr>
                <w:rFonts w:ascii="Calibri Light" w:hAnsi="Calibri Light" w:cs="Calibri Light"/>
                <w:webHidden/>
                <w:sz w:val="18"/>
                <w:szCs w:val="18"/>
              </w:rPr>
              <w:instrText xml:space="preserve"> PAGEREF _Toc215330178 \h </w:instrText>
            </w:r>
            <w:r w:rsidR="00FB51E8" w:rsidRPr="00FB51E8">
              <w:rPr>
                <w:rFonts w:ascii="Calibri Light" w:hAnsi="Calibri Light" w:cs="Calibri Light"/>
                <w:webHidden/>
                <w:sz w:val="18"/>
                <w:szCs w:val="18"/>
              </w:rPr>
            </w:r>
            <w:r w:rsidR="00FB51E8"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3</w:t>
            </w:r>
            <w:r w:rsidR="00FB51E8" w:rsidRPr="00FB51E8">
              <w:rPr>
                <w:rFonts w:ascii="Calibri Light" w:hAnsi="Calibri Light" w:cs="Calibri Light"/>
                <w:webHidden/>
                <w:sz w:val="18"/>
                <w:szCs w:val="18"/>
              </w:rPr>
              <w:fldChar w:fldCharType="end"/>
            </w:r>
          </w:hyperlink>
        </w:p>
        <w:p w14:paraId="0E617BD2" w14:textId="25BD6994"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79" w:history="1">
            <w:r w:rsidRPr="00FB51E8">
              <w:rPr>
                <w:rStyle w:val="Hiperligao"/>
                <w:rFonts w:ascii="Calibri Light" w:hAnsi="Calibri Light" w:cs="Calibri Light"/>
                <w:sz w:val="18"/>
                <w:szCs w:val="18"/>
              </w:rPr>
              <w:t>2.</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INTRODUÇÃO</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_Toc215330179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4</w:t>
            </w:r>
            <w:r w:rsidRPr="00FB51E8">
              <w:rPr>
                <w:rFonts w:ascii="Calibri Light" w:hAnsi="Calibri Light" w:cs="Calibri Light"/>
                <w:webHidden/>
                <w:sz w:val="18"/>
                <w:szCs w:val="18"/>
              </w:rPr>
              <w:fldChar w:fldCharType="end"/>
            </w:r>
          </w:hyperlink>
        </w:p>
        <w:p w14:paraId="4CD7ED32" w14:textId="763B8979"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0" w:history="1">
            <w:r w:rsidRPr="00FB51E8">
              <w:rPr>
                <w:rStyle w:val="Hiperligao"/>
                <w:rFonts w:ascii="Calibri Light" w:hAnsi="Calibri Light" w:cs="Calibri Light"/>
                <w:sz w:val="18"/>
                <w:szCs w:val="18"/>
              </w:rPr>
              <w:t>2.1</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Identificação e localização da empresa</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_Toc215330180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4</w:t>
            </w:r>
            <w:r w:rsidRPr="00FB51E8">
              <w:rPr>
                <w:rFonts w:ascii="Calibri Light" w:hAnsi="Calibri Light" w:cs="Calibri Light"/>
                <w:webHidden/>
                <w:sz w:val="18"/>
                <w:szCs w:val="18"/>
              </w:rPr>
              <w:fldChar w:fldCharType="end"/>
            </w:r>
          </w:hyperlink>
        </w:p>
        <w:p w14:paraId="12B38310" w14:textId="133DEE0F"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1" w:history="1">
            <w:r w:rsidRPr="00FB51E8">
              <w:rPr>
                <w:rStyle w:val="Hiperligao"/>
                <w:rFonts w:ascii="Calibri Light" w:hAnsi="Calibri Light" w:cs="Calibri Light"/>
                <w:sz w:val="18"/>
                <w:szCs w:val="18"/>
              </w:rPr>
              <w:t>2.2</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Enquadramento do trabalho</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_Toc215330181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5</w:t>
            </w:r>
            <w:r w:rsidRPr="00FB51E8">
              <w:rPr>
                <w:rFonts w:ascii="Calibri Light" w:hAnsi="Calibri Light" w:cs="Calibri Light"/>
                <w:webHidden/>
                <w:sz w:val="18"/>
                <w:szCs w:val="18"/>
              </w:rPr>
              <w:fldChar w:fldCharType="end"/>
            </w:r>
          </w:hyperlink>
        </w:p>
        <w:p w14:paraId="0BB7C5DF" w14:textId="10A61DD4"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2" w:history="1">
            <w:r w:rsidRPr="00FB51E8">
              <w:rPr>
                <w:rStyle w:val="Hiperligao"/>
                <w:rFonts w:ascii="Calibri Light" w:hAnsi="Calibri Light" w:cs="Calibri Light"/>
                <w:sz w:val="18"/>
                <w:szCs w:val="18"/>
              </w:rPr>
              <w:t>2.3</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Enquadramento legal do Relatório de Base</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_Toc215330182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5</w:t>
            </w:r>
            <w:r w:rsidRPr="00FB51E8">
              <w:rPr>
                <w:rFonts w:ascii="Calibri Light" w:hAnsi="Calibri Light" w:cs="Calibri Light"/>
                <w:webHidden/>
                <w:sz w:val="18"/>
                <w:szCs w:val="18"/>
              </w:rPr>
              <w:fldChar w:fldCharType="end"/>
            </w:r>
          </w:hyperlink>
        </w:p>
        <w:p w14:paraId="242EB350" w14:textId="6F8AD24F"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3" w:history="1">
            <w:r w:rsidRPr="00FB51E8">
              <w:rPr>
                <w:rStyle w:val="Hiperligao"/>
                <w:rFonts w:ascii="Calibri Light" w:hAnsi="Calibri Light" w:cs="Calibri Light"/>
                <w:sz w:val="18"/>
                <w:szCs w:val="18"/>
              </w:rPr>
              <w:t>3.</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RELATÓRIO DE BASE – FASES 1 A 3</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_Toc215330183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8</w:t>
            </w:r>
            <w:r w:rsidRPr="00FB51E8">
              <w:rPr>
                <w:rFonts w:ascii="Calibri Light" w:hAnsi="Calibri Light" w:cs="Calibri Light"/>
                <w:webHidden/>
                <w:sz w:val="18"/>
                <w:szCs w:val="18"/>
              </w:rPr>
              <w:fldChar w:fldCharType="end"/>
            </w:r>
          </w:hyperlink>
        </w:p>
        <w:p w14:paraId="2EA1B97D" w14:textId="61C5B274"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4" w:history="1">
            <w:r w:rsidRPr="00FB51E8">
              <w:rPr>
                <w:rStyle w:val="Hiperligao"/>
                <w:rFonts w:ascii="Calibri Light" w:hAnsi="Calibri Light" w:cs="Calibri Light"/>
                <w:sz w:val="18"/>
                <w:szCs w:val="18"/>
              </w:rPr>
              <w:t>3.1</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Descrição do processo produtivo</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_Toc215330184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8</w:t>
            </w:r>
            <w:r w:rsidRPr="00FB51E8">
              <w:rPr>
                <w:rFonts w:ascii="Calibri Light" w:hAnsi="Calibri Light" w:cs="Calibri Light"/>
                <w:webHidden/>
                <w:sz w:val="18"/>
                <w:szCs w:val="18"/>
              </w:rPr>
              <w:fldChar w:fldCharType="end"/>
            </w:r>
          </w:hyperlink>
        </w:p>
        <w:p w14:paraId="0D55B772" w14:textId="7C1097A2"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5" w:history="1">
            <w:r w:rsidRPr="00FB51E8">
              <w:rPr>
                <w:rStyle w:val="Hiperligao"/>
                <w:rFonts w:ascii="Calibri Light" w:hAnsi="Calibri Light" w:cs="Calibri Light"/>
                <w:sz w:val="18"/>
                <w:szCs w:val="18"/>
              </w:rPr>
              <w:t>3.2</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Identificação das substâncias perigosas</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_Toc215330185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11</w:t>
            </w:r>
            <w:r w:rsidRPr="00FB51E8">
              <w:rPr>
                <w:rFonts w:ascii="Calibri Light" w:hAnsi="Calibri Light" w:cs="Calibri Light"/>
                <w:webHidden/>
                <w:sz w:val="18"/>
                <w:szCs w:val="18"/>
              </w:rPr>
              <w:fldChar w:fldCharType="end"/>
            </w:r>
          </w:hyperlink>
        </w:p>
        <w:p w14:paraId="2C6B4B62" w14:textId="4F3E2082"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6" w:history="1">
            <w:r w:rsidRPr="00FB51E8">
              <w:rPr>
                <w:rStyle w:val="Hiperligao"/>
                <w:rFonts w:ascii="Calibri Light" w:hAnsi="Calibri Light" w:cs="Calibri Light"/>
                <w:sz w:val="18"/>
                <w:szCs w:val="18"/>
              </w:rPr>
              <w:t>3.3</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Identificação das substâncias passíveis de provocar contaminação</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_Toc215330186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11</w:t>
            </w:r>
            <w:r w:rsidRPr="00FB51E8">
              <w:rPr>
                <w:rFonts w:ascii="Calibri Light" w:hAnsi="Calibri Light" w:cs="Calibri Light"/>
                <w:webHidden/>
                <w:sz w:val="18"/>
                <w:szCs w:val="18"/>
              </w:rPr>
              <w:fldChar w:fldCharType="end"/>
            </w:r>
          </w:hyperlink>
        </w:p>
        <w:p w14:paraId="2B37C692" w14:textId="38BC345F"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7" w:history="1">
            <w:r w:rsidRPr="00FB51E8">
              <w:rPr>
                <w:rStyle w:val="Hiperligao"/>
                <w:rFonts w:ascii="Calibri Light" w:hAnsi="Calibri Light" w:cs="Calibri Light"/>
                <w:sz w:val="18"/>
                <w:szCs w:val="18"/>
              </w:rPr>
              <w:t>3.4</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Identificação das substâncias com maior probabilidade de provocar contaminação</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_Toc215330187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11</w:t>
            </w:r>
            <w:r w:rsidRPr="00FB51E8">
              <w:rPr>
                <w:rFonts w:ascii="Calibri Light" w:hAnsi="Calibri Light" w:cs="Calibri Light"/>
                <w:webHidden/>
                <w:sz w:val="18"/>
                <w:szCs w:val="18"/>
              </w:rPr>
              <w:fldChar w:fldCharType="end"/>
            </w:r>
          </w:hyperlink>
        </w:p>
        <w:p w14:paraId="15C98BF5" w14:textId="4504AD5B"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8" w:history="1">
            <w:r w:rsidRPr="00FB51E8">
              <w:rPr>
                <w:rStyle w:val="Hiperligao"/>
                <w:rFonts w:ascii="Calibri Light" w:hAnsi="Calibri Light" w:cs="Calibri Light"/>
                <w:sz w:val="18"/>
                <w:szCs w:val="18"/>
              </w:rPr>
              <w:t>4.</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CONCLUSÕES</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_Toc215330188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18</w:t>
            </w:r>
            <w:r w:rsidRPr="00FB51E8">
              <w:rPr>
                <w:rFonts w:ascii="Calibri Light" w:hAnsi="Calibri Light" w:cs="Calibri Light"/>
                <w:webHidden/>
                <w:sz w:val="18"/>
                <w:szCs w:val="18"/>
              </w:rPr>
              <w:fldChar w:fldCharType="end"/>
            </w:r>
          </w:hyperlink>
        </w:p>
        <w:p w14:paraId="700B0354" w14:textId="1ABD7D2B" w:rsidR="00FB51E8" w:rsidRPr="00FB51E8" w:rsidRDefault="00FB51E8" w:rsidP="00FB51E8">
          <w:pPr>
            <w:pStyle w:val="ndice1"/>
            <w:spacing w:before="60" w:after="60"/>
            <w:rPr>
              <w:rFonts w:ascii="Calibri Light" w:eastAsiaTheme="minorEastAsia" w:hAnsi="Calibri Light" w:cs="Calibri Light"/>
              <w:smallCaps w:val="0"/>
              <w:kern w:val="2"/>
              <w:sz w:val="18"/>
              <w:szCs w:val="18"/>
              <w:lang w:eastAsia="pt-PT"/>
              <w14:ligatures w14:val="standardContextual"/>
            </w:rPr>
          </w:pPr>
          <w:hyperlink w:anchor="_Toc215330189" w:history="1">
            <w:r w:rsidRPr="00FB51E8">
              <w:rPr>
                <w:rStyle w:val="Hiperligao"/>
                <w:rFonts w:ascii="Calibri Light" w:hAnsi="Calibri Light" w:cs="Calibri Light"/>
                <w:sz w:val="18"/>
                <w:szCs w:val="18"/>
              </w:rPr>
              <w:t>5.</w:t>
            </w:r>
            <w:r w:rsidRPr="00FB51E8">
              <w:rPr>
                <w:rFonts w:ascii="Calibri Light" w:eastAsiaTheme="minorEastAsia" w:hAnsi="Calibri Light" w:cs="Calibri Light"/>
                <w:smallCaps w:val="0"/>
                <w:kern w:val="2"/>
                <w:sz w:val="18"/>
                <w:szCs w:val="18"/>
                <w:lang w:eastAsia="pt-PT"/>
                <w14:ligatures w14:val="standardContextual"/>
              </w:rPr>
              <w:tab/>
            </w:r>
            <w:r w:rsidRPr="00FB51E8">
              <w:rPr>
                <w:rStyle w:val="Hiperligao"/>
                <w:rFonts w:ascii="Calibri Light" w:hAnsi="Calibri Light" w:cs="Calibri Light"/>
                <w:sz w:val="18"/>
                <w:szCs w:val="18"/>
              </w:rPr>
              <w:t>ANEXOS</w:t>
            </w:r>
            <w:r w:rsidRPr="00FB51E8">
              <w:rPr>
                <w:rFonts w:ascii="Calibri Light" w:hAnsi="Calibri Light" w:cs="Calibri Light"/>
                <w:webHidden/>
                <w:sz w:val="18"/>
                <w:szCs w:val="18"/>
              </w:rPr>
              <w:tab/>
            </w:r>
            <w:r w:rsidRPr="00FB51E8">
              <w:rPr>
                <w:rFonts w:ascii="Calibri Light" w:hAnsi="Calibri Light" w:cs="Calibri Light"/>
                <w:webHidden/>
                <w:sz w:val="18"/>
                <w:szCs w:val="18"/>
              </w:rPr>
              <w:fldChar w:fldCharType="begin"/>
            </w:r>
            <w:r w:rsidRPr="00FB51E8">
              <w:rPr>
                <w:rFonts w:ascii="Calibri Light" w:hAnsi="Calibri Light" w:cs="Calibri Light"/>
                <w:webHidden/>
                <w:sz w:val="18"/>
                <w:szCs w:val="18"/>
              </w:rPr>
              <w:instrText xml:space="preserve"> PAGEREF _Toc215330189 \h </w:instrText>
            </w:r>
            <w:r w:rsidRPr="00FB51E8">
              <w:rPr>
                <w:rFonts w:ascii="Calibri Light" w:hAnsi="Calibri Light" w:cs="Calibri Light"/>
                <w:webHidden/>
                <w:sz w:val="18"/>
                <w:szCs w:val="18"/>
              </w:rPr>
            </w:r>
            <w:r w:rsidRPr="00FB51E8">
              <w:rPr>
                <w:rFonts w:ascii="Calibri Light" w:hAnsi="Calibri Light" w:cs="Calibri Light"/>
                <w:webHidden/>
                <w:sz w:val="18"/>
                <w:szCs w:val="18"/>
              </w:rPr>
              <w:fldChar w:fldCharType="separate"/>
            </w:r>
            <w:r w:rsidR="00F159F9">
              <w:rPr>
                <w:rFonts w:ascii="Calibri Light" w:hAnsi="Calibri Light" w:cs="Calibri Light"/>
                <w:webHidden/>
                <w:sz w:val="18"/>
                <w:szCs w:val="18"/>
              </w:rPr>
              <w:t>19</w:t>
            </w:r>
            <w:r w:rsidRPr="00FB51E8">
              <w:rPr>
                <w:rFonts w:ascii="Calibri Light" w:hAnsi="Calibri Light" w:cs="Calibri Light"/>
                <w:webHidden/>
                <w:sz w:val="18"/>
                <w:szCs w:val="18"/>
              </w:rPr>
              <w:fldChar w:fldCharType="end"/>
            </w:r>
          </w:hyperlink>
        </w:p>
        <w:p w14:paraId="0A7D2C5B" w14:textId="718B98BC" w:rsidR="006421B0" w:rsidRDefault="006421B0" w:rsidP="00FB51E8">
          <w:pPr>
            <w:tabs>
              <w:tab w:val="left" w:pos="0"/>
            </w:tabs>
            <w:spacing w:before="60" w:after="60"/>
            <w:jc w:val="left"/>
          </w:pPr>
          <w:r w:rsidRPr="00FB51E8">
            <w:rPr>
              <w:rFonts w:ascii="Calibri Light" w:hAnsi="Calibri Light" w:cs="Calibri Light"/>
              <w:b/>
              <w:bCs/>
              <w:sz w:val="18"/>
              <w:szCs w:val="18"/>
            </w:rPr>
            <w:fldChar w:fldCharType="end"/>
          </w:r>
        </w:p>
      </w:sdtContent>
    </w:sdt>
    <w:p w14:paraId="4428D806" w14:textId="6AA84C54" w:rsidR="00BA2CA4" w:rsidRDefault="00BA2CA4">
      <w:pPr>
        <w:spacing w:after="200" w:line="276" w:lineRule="auto"/>
        <w:jc w:val="left"/>
        <w:rPr>
          <w:rFonts w:asciiTheme="majorHAnsi" w:eastAsia="Times New Roman" w:hAnsiTheme="majorHAnsi" w:cstheme="majorBidi"/>
          <w:b/>
          <w:bCs/>
          <w:color w:val="8BD30F"/>
          <w:sz w:val="32"/>
          <w:szCs w:val="32"/>
          <w:lang w:eastAsia="pt-PT"/>
        </w:rPr>
      </w:pPr>
      <w:r>
        <w:rPr>
          <w:rFonts w:eastAsia="Times New Roman"/>
          <w:b/>
          <w:bCs/>
          <w:lang w:eastAsia="pt-PT"/>
        </w:rPr>
        <w:br w:type="page"/>
      </w:r>
    </w:p>
    <w:p w14:paraId="15D0215E" w14:textId="4F87F112" w:rsidR="004D2AE2" w:rsidRPr="00B37605" w:rsidRDefault="0026619D" w:rsidP="0026619D">
      <w:pPr>
        <w:pStyle w:val="Ttulo1"/>
        <w:numPr>
          <w:ilvl w:val="0"/>
          <w:numId w:val="6"/>
        </w:numPr>
        <w:spacing w:after="240"/>
        <w:ind w:left="425" w:hanging="357"/>
        <w:rPr>
          <w:rFonts w:ascii="Calibri Light" w:hAnsi="Calibri Light" w:cs="Calibri Light"/>
        </w:rPr>
      </w:pPr>
      <w:bookmarkStart w:id="1" w:name="_Toc215330178"/>
      <w:r w:rsidRPr="00B37605">
        <w:rPr>
          <w:rFonts w:ascii="Calibri Light" w:hAnsi="Calibri Light" w:cs="Calibri Light"/>
        </w:rPr>
        <w:lastRenderedPageBreak/>
        <w:t>NOTA INTRODUTÓRIA</w:t>
      </w:r>
      <w:bookmarkEnd w:id="1"/>
    </w:p>
    <w:p w14:paraId="2C2FFDC5" w14:textId="0297E16B" w:rsidR="00604939" w:rsidRPr="00604939" w:rsidRDefault="00604939" w:rsidP="00604939">
      <w:pPr>
        <w:spacing w:after="120"/>
        <w:rPr>
          <w:rFonts w:ascii="Calibri Light" w:hAnsi="Calibri Light" w:cs="Calibri Light"/>
        </w:rPr>
      </w:pPr>
      <w:r w:rsidRPr="00604939">
        <w:rPr>
          <w:rFonts w:ascii="Calibri Light" w:hAnsi="Calibri Light" w:cs="Calibri Light"/>
        </w:rPr>
        <w:t xml:space="preserve">Este documento </w:t>
      </w:r>
      <w:r w:rsidR="009623FB">
        <w:rPr>
          <w:rFonts w:ascii="Calibri Light" w:hAnsi="Calibri Light" w:cs="Calibri Light"/>
        </w:rPr>
        <w:t>representa</w:t>
      </w:r>
      <w:r w:rsidRPr="00604939">
        <w:rPr>
          <w:rFonts w:ascii="Calibri Light" w:hAnsi="Calibri Light" w:cs="Calibri Light"/>
        </w:rPr>
        <w:t xml:space="preserve"> uma compilação de informação que permit</w:t>
      </w:r>
      <w:r w:rsidR="00C70E82">
        <w:rPr>
          <w:rFonts w:ascii="Calibri Light" w:hAnsi="Calibri Light" w:cs="Calibri Light"/>
        </w:rPr>
        <w:t>e</w:t>
      </w:r>
      <w:r w:rsidRPr="00604939">
        <w:rPr>
          <w:rFonts w:ascii="Calibri Light" w:hAnsi="Calibri Light" w:cs="Calibri Light"/>
        </w:rPr>
        <w:t xml:space="preserve"> à Agência Portuguesa do Ambiente, I.P. (APA) avaliar e pronunciar-se sobre a necessidade de elaboração de um Relatório de Base por parte da empresa </w:t>
      </w:r>
      <w:r w:rsidR="000B31EE">
        <w:rPr>
          <w:rFonts w:ascii="Calibri Light" w:hAnsi="Calibri Light" w:cs="Calibri Light"/>
        </w:rPr>
        <w:t xml:space="preserve">ALUDEC, S.A. – Sucursal em Portugal </w:t>
      </w:r>
      <w:r w:rsidRPr="00604939">
        <w:rPr>
          <w:rFonts w:ascii="Calibri Light" w:hAnsi="Calibri Light" w:cs="Calibri Light"/>
        </w:rPr>
        <w:t xml:space="preserve">constituindo um anexo ao formulário LUA associado ao pedido de </w:t>
      </w:r>
      <w:r w:rsidR="003B4A82">
        <w:rPr>
          <w:rFonts w:ascii="Calibri Light" w:hAnsi="Calibri Light" w:cs="Calibri Light"/>
        </w:rPr>
        <w:t xml:space="preserve">alteração do </w:t>
      </w:r>
      <w:r w:rsidRPr="00604939">
        <w:rPr>
          <w:rFonts w:ascii="Calibri Light" w:hAnsi="Calibri Light" w:cs="Calibri Light"/>
        </w:rPr>
        <w:t xml:space="preserve">licenciamento </w:t>
      </w:r>
      <w:r w:rsidR="00FB51E8">
        <w:rPr>
          <w:rFonts w:ascii="Calibri Light" w:hAnsi="Calibri Light" w:cs="Calibri Light"/>
        </w:rPr>
        <w:t>industrial</w:t>
      </w:r>
      <w:r w:rsidRPr="00604939">
        <w:rPr>
          <w:rFonts w:ascii="Calibri Light" w:hAnsi="Calibri Light" w:cs="Calibri Light"/>
        </w:rPr>
        <w:t xml:space="preserve">. </w:t>
      </w:r>
      <w:r w:rsidR="00FB51E8">
        <w:rPr>
          <w:rFonts w:ascii="Calibri Light" w:hAnsi="Calibri Light" w:cs="Calibri Light"/>
        </w:rPr>
        <w:t>Neste documento a empresa será designada por ALUDEC Sucursal.</w:t>
      </w:r>
    </w:p>
    <w:p w14:paraId="2DC8D94F" w14:textId="098E0606" w:rsidR="00FB51E8" w:rsidRDefault="00FB51E8" w:rsidP="00FB51E8">
      <w:pPr>
        <w:spacing w:after="120"/>
        <w:rPr>
          <w:rFonts w:ascii="Calibri Light" w:hAnsi="Calibri Light" w:cs="Calibri Light"/>
        </w:rPr>
      </w:pPr>
      <w:bookmarkStart w:id="2" w:name="_Hlk143538109"/>
      <w:r w:rsidRPr="00FB51E8">
        <w:rPr>
          <w:rFonts w:ascii="Calibri Light" w:hAnsi="Calibri Light" w:cs="Calibri Light"/>
        </w:rPr>
        <w:t>A ALUDEC Sucursal é detentora do Título Digital de Exploração n.º 1609002525, datado de 23/11/2024, pretendendo, com este projeto, solicitar a alteração do licenciamento do seu estabelecimento industrial. Esta alteração é motivada pela reclassificação da empresa, que passará de estabelecimento do tipo 3 para estabelecimento do tipo 1. Importa salientar que, apesar da alteração da tipologia do estabelecimento industrial, o processo produtivo e os equipamentos instalados não sofreram qualquer modificação face ao licenciamento anterior.</w:t>
      </w:r>
    </w:p>
    <w:bookmarkEnd w:id="2"/>
    <w:p w14:paraId="26A89EC1" w14:textId="4B013DCD" w:rsidR="00BA2CA4" w:rsidRDefault="008D56CE" w:rsidP="009B43DF">
      <w:pPr>
        <w:spacing w:after="120"/>
        <w:rPr>
          <w:rFonts w:ascii="Calibri Light" w:hAnsi="Calibri Light" w:cs="Calibri Light"/>
        </w:rPr>
      </w:pPr>
      <w:r w:rsidRPr="007D034A">
        <w:rPr>
          <w:rFonts w:ascii="Calibri Light" w:hAnsi="Calibri Light" w:cs="Calibri Light"/>
        </w:rPr>
        <w:t xml:space="preserve">O desenvolvimento deste trabalho assentou na realização de visitas às </w:t>
      </w:r>
      <w:bookmarkStart w:id="3" w:name="_Hlk32916034"/>
      <w:r w:rsidRPr="007D034A">
        <w:rPr>
          <w:rFonts w:ascii="Calibri Light" w:hAnsi="Calibri Light" w:cs="Calibri Light"/>
        </w:rPr>
        <w:t xml:space="preserve">instalações da </w:t>
      </w:r>
      <w:r w:rsidR="009623FB" w:rsidRPr="00CF43FF">
        <w:rPr>
          <w:rFonts w:ascii="Calibri Light" w:hAnsi="Calibri Light" w:cs="Calibri Light"/>
        </w:rPr>
        <w:t>A</w:t>
      </w:r>
      <w:r w:rsidR="009623FB">
        <w:rPr>
          <w:rFonts w:ascii="Calibri Light" w:hAnsi="Calibri Light" w:cs="Calibri Light"/>
        </w:rPr>
        <w:t>LUDEC</w:t>
      </w:r>
      <w:r w:rsidR="009623FB" w:rsidRPr="00CF43FF">
        <w:rPr>
          <w:rFonts w:ascii="Calibri Light" w:hAnsi="Calibri Light" w:cs="Calibri Light"/>
        </w:rPr>
        <w:t xml:space="preserve"> Sucursal</w:t>
      </w:r>
      <w:r w:rsidR="000B31EE">
        <w:rPr>
          <w:rFonts w:ascii="Calibri Light" w:hAnsi="Calibri Light" w:cs="Calibri Light"/>
        </w:rPr>
        <w:t xml:space="preserve">, </w:t>
      </w:r>
      <w:r w:rsidRPr="007D034A">
        <w:rPr>
          <w:rFonts w:ascii="Calibri Light" w:hAnsi="Calibri Light" w:cs="Calibri Light"/>
        </w:rPr>
        <w:t xml:space="preserve">reuniões de trabalho para discussão de eventuais medidas/alternativas a implementar de modo a eliminar o risco de contaminação do solo e águas subterrâneas do local onde se encontra a instalação, bem como </w:t>
      </w:r>
      <w:r>
        <w:rPr>
          <w:rFonts w:ascii="Calibri Light" w:hAnsi="Calibri Light" w:cs="Calibri Light"/>
        </w:rPr>
        <w:t xml:space="preserve">do </w:t>
      </w:r>
      <w:r w:rsidRPr="007D034A">
        <w:rPr>
          <w:rFonts w:ascii="Calibri Light" w:hAnsi="Calibri Light" w:cs="Calibri Light"/>
        </w:rPr>
        <w:t>tratamento de informação em regime não presencial.</w:t>
      </w:r>
      <w:bookmarkEnd w:id="3"/>
    </w:p>
    <w:p w14:paraId="36D3E4C9" w14:textId="77777777" w:rsidR="009B43DF" w:rsidRDefault="009B43DF" w:rsidP="009B43DF">
      <w:pPr>
        <w:jc w:val="right"/>
        <w:rPr>
          <w:rFonts w:ascii="Calibri Light" w:hAnsi="Calibri Light" w:cs="Calibri Light"/>
          <w:color w:val="404040" w:themeColor="text1" w:themeTint="BF"/>
        </w:rPr>
      </w:pPr>
    </w:p>
    <w:p w14:paraId="627BF8D5" w14:textId="77777777" w:rsidR="00D217C2" w:rsidRDefault="00D217C2" w:rsidP="009B43DF">
      <w:pPr>
        <w:jc w:val="right"/>
        <w:rPr>
          <w:rFonts w:ascii="Calibri Light" w:hAnsi="Calibri Light" w:cs="Calibri Light"/>
          <w:color w:val="404040" w:themeColor="text1" w:themeTint="BF"/>
        </w:rPr>
      </w:pPr>
    </w:p>
    <w:p w14:paraId="2C046329" w14:textId="47C39FBD" w:rsidR="009B43DF" w:rsidRPr="00D217C2" w:rsidRDefault="009B43DF" w:rsidP="009B43DF">
      <w:pPr>
        <w:jc w:val="right"/>
        <w:rPr>
          <w:rFonts w:ascii="Calibri Light" w:hAnsi="Calibri Light" w:cs="Calibri Light"/>
          <w:color w:val="404040" w:themeColor="text1" w:themeTint="BF"/>
          <w:szCs w:val="20"/>
        </w:rPr>
      </w:pPr>
      <w:r w:rsidRPr="00D217C2">
        <w:rPr>
          <w:rFonts w:ascii="Calibri Light" w:hAnsi="Calibri Light" w:cs="Calibri Light"/>
          <w:color w:val="404040" w:themeColor="text1" w:themeTint="BF"/>
          <w:szCs w:val="20"/>
        </w:rPr>
        <w:t>Elaborado por,</w:t>
      </w:r>
    </w:p>
    <w:p w14:paraId="3F5CD597" w14:textId="77777777" w:rsidR="009B43DF" w:rsidRPr="00FB51E8" w:rsidRDefault="009B43DF" w:rsidP="009B43DF">
      <w:pPr>
        <w:spacing w:line="276" w:lineRule="auto"/>
        <w:jc w:val="right"/>
        <w:rPr>
          <w:rFonts w:ascii="Calibri Light" w:hAnsi="Calibri Light" w:cs="Calibri Light"/>
          <w:color w:val="404040" w:themeColor="text1" w:themeTint="BF"/>
          <w:sz w:val="18"/>
          <w:szCs w:val="18"/>
        </w:rPr>
      </w:pPr>
      <w:r w:rsidRPr="00FB51E8">
        <w:rPr>
          <w:rFonts w:ascii="Calibri Light" w:hAnsi="Calibri Light" w:cs="Calibri Light"/>
          <w:color w:val="404040" w:themeColor="text1" w:themeTint="BF"/>
          <w:sz w:val="18"/>
          <w:szCs w:val="18"/>
        </w:rPr>
        <w:t xml:space="preserve">Eduarda Fernandes | Consultora de Ambiente | </w:t>
      </w:r>
      <w:proofErr w:type="spellStart"/>
      <w:r w:rsidRPr="00FB51E8">
        <w:rPr>
          <w:rFonts w:ascii="Calibri Light" w:hAnsi="Calibri Light" w:cs="Calibri Light"/>
          <w:b/>
          <w:bCs/>
          <w:color w:val="404040" w:themeColor="text1" w:themeTint="BF"/>
          <w:sz w:val="18"/>
          <w:szCs w:val="18"/>
        </w:rPr>
        <w:t>EdF</w:t>
      </w:r>
      <w:proofErr w:type="spellEnd"/>
    </w:p>
    <w:p w14:paraId="3FC9F21D" w14:textId="740220A0" w:rsidR="00BA2CA4" w:rsidRDefault="003B51C4" w:rsidP="009B43DF">
      <w:pPr>
        <w:jc w:val="right"/>
        <w:rPr>
          <w:rFonts w:cs="Arial"/>
        </w:rPr>
      </w:pPr>
      <w:r>
        <w:rPr>
          <w:rFonts w:ascii="Calibri Light" w:hAnsi="Calibri Light" w:cs="Calibri Light"/>
          <w:color w:val="404040" w:themeColor="text1" w:themeTint="BF"/>
          <w:sz w:val="18"/>
          <w:szCs w:val="18"/>
        </w:rPr>
        <w:t>06</w:t>
      </w:r>
      <w:r w:rsidR="009B43DF" w:rsidRPr="00FB51E8">
        <w:rPr>
          <w:rFonts w:ascii="Calibri Light" w:hAnsi="Calibri Light" w:cs="Calibri Light"/>
          <w:color w:val="404040" w:themeColor="text1" w:themeTint="BF"/>
          <w:sz w:val="18"/>
          <w:szCs w:val="18"/>
        </w:rPr>
        <w:t xml:space="preserve"> de </w:t>
      </w:r>
      <w:r w:rsidR="00E7152A">
        <w:rPr>
          <w:rFonts w:ascii="Calibri Light" w:hAnsi="Calibri Light" w:cs="Calibri Light"/>
          <w:color w:val="404040" w:themeColor="text1" w:themeTint="BF"/>
          <w:sz w:val="18"/>
          <w:szCs w:val="18"/>
        </w:rPr>
        <w:t>maio</w:t>
      </w:r>
      <w:r w:rsidR="009B43DF" w:rsidRPr="00FB51E8">
        <w:rPr>
          <w:rFonts w:ascii="Calibri Light" w:hAnsi="Calibri Light" w:cs="Calibri Light"/>
          <w:color w:val="404040" w:themeColor="text1" w:themeTint="BF"/>
          <w:sz w:val="18"/>
          <w:szCs w:val="18"/>
        </w:rPr>
        <w:t xml:space="preserve"> de 202</w:t>
      </w:r>
      <w:r w:rsidR="00E7152A">
        <w:rPr>
          <w:rFonts w:ascii="Calibri Light" w:hAnsi="Calibri Light" w:cs="Calibri Light"/>
          <w:color w:val="404040" w:themeColor="text1" w:themeTint="BF"/>
          <w:sz w:val="18"/>
          <w:szCs w:val="18"/>
        </w:rPr>
        <w:t>6</w:t>
      </w:r>
      <w:r w:rsidR="00BA2CA4">
        <w:rPr>
          <w:rFonts w:cs="Arial"/>
        </w:rPr>
        <w:br w:type="page"/>
      </w:r>
    </w:p>
    <w:p w14:paraId="5E99943C" w14:textId="1D8C1B45" w:rsidR="0026619D" w:rsidRDefault="0026619D" w:rsidP="0026619D">
      <w:pPr>
        <w:pStyle w:val="Ttulo1"/>
        <w:numPr>
          <w:ilvl w:val="0"/>
          <w:numId w:val="6"/>
        </w:numPr>
        <w:spacing w:after="240"/>
        <w:ind w:left="425" w:hanging="357"/>
      </w:pPr>
      <w:bookmarkStart w:id="4" w:name="_Toc215330179"/>
      <w:r>
        <w:lastRenderedPageBreak/>
        <w:t>INTRODUÇÃO</w:t>
      </w:r>
      <w:bookmarkEnd w:id="4"/>
    </w:p>
    <w:p w14:paraId="0991B479" w14:textId="5AF1BCD0" w:rsidR="008E226D" w:rsidRPr="0026619D" w:rsidRDefault="0026619D" w:rsidP="0026619D">
      <w:pPr>
        <w:pStyle w:val="Ttulo1"/>
        <w:numPr>
          <w:ilvl w:val="1"/>
          <w:numId w:val="6"/>
        </w:numPr>
        <w:spacing w:after="240"/>
        <w:ind w:left="532" w:hanging="462"/>
        <w:rPr>
          <w:sz w:val="22"/>
          <w:szCs w:val="22"/>
        </w:rPr>
      </w:pPr>
      <w:bookmarkStart w:id="5" w:name="_Toc215330180"/>
      <w:r w:rsidRPr="0026619D">
        <w:rPr>
          <w:sz w:val="22"/>
          <w:szCs w:val="22"/>
        </w:rPr>
        <w:t>Identificação e localização da empresa</w:t>
      </w:r>
      <w:bookmarkEnd w:id="5"/>
    </w:p>
    <w:p w14:paraId="15EBF224" w14:textId="3C6B5BED" w:rsidR="00F27BA4" w:rsidRPr="00F27BA4" w:rsidRDefault="00F27BA4" w:rsidP="00F27BA4">
      <w:pPr>
        <w:spacing w:after="120"/>
        <w:rPr>
          <w:rFonts w:ascii="Calibri Light" w:hAnsi="Calibri Light" w:cs="Calibri Light"/>
        </w:rPr>
      </w:pPr>
      <w:bookmarkStart w:id="6" w:name="_Ref205201646"/>
      <w:r w:rsidRPr="00F27BA4">
        <w:rPr>
          <w:rFonts w:ascii="Calibri Light" w:hAnsi="Calibri Light" w:cs="Calibri Light"/>
        </w:rPr>
        <w:t xml:space="preserve">A ALUDEC Sucursal dedica-se à pintura de acessórios para o setor automóvel, nomeadamente símbolos de marcas e componentes similares em plástico. Os dados gerais da empresa são apresentados na </w:t>
      </w:r>
      <w:r w:rsidR="003B51C4">
        <w:rPr>
          <w:rFonts w:ascii="Calibri Light" w:hAnsi="Calibri Light" w:cs="Calibri Light"/>
        </w:rPr>
        <w:fldChar w:fldCharType="begin"/>
      </w:r>
      <w:r w:rsidR="003B51C4">
        <w:rPr>
          <w:rFonts w:ascii="Calibri Light" w:hAnsi="Calibri Light" w:cs="Calibri Light"/>
        </w:rPr>
        <w:instrText xml:space="preserve"> REF _Ref215907950 \h  \* MERGEFORMAT </w:instrText>
      </w:r>
      <w:r w:rsidR="003B51C4">
        <w:rPr>
          <w:rFonts w:ascii="Calibri Light" w:hAnsi="Calibri Light" w:cs="Calibri Light"/>
        </w:rPr>
      </w:r>
      <w:r w:rsidR="003B51C4">
        <w:rPr>
          <w:rFonts w:ascii="Calibri Light" w:hAnsi="Calibri Light" w:cs="Calibri Light"/>
        </w:rPr>
        <w:fldChar w:fldCharType="separate"/>
      </w:r>
      <w:r w:rsidR="00F159F9" w:rsidRPr="00F159F9">
        <w:rPr>
          <w:rFonts w:ascii="Calibri Light" w:hAnsi="Calibri Light" w:cs="Calibri Light"/>
        </w:rPr>
        <w:t>Tabela 1</w:t>
      </w:r>
      <w:r w:rsidR="003B51C4">
        <w:rPr>
          <w:rFonts w:ascii="Calibri Light" w:hAnsi="Calibri Light" w:cs="Calibri Light"/>
        </w:rPr>
        <w:fldChar w:fldCharType="end"/>
      </w:r>
      <w:r w:rsidR="003B51C4">
        <w:rPr>
          <w:rFonts w:ascii="Calibri Light" w:hAnsi="Calibri Light" w:cs="Calibri Light"/>
        </w:rPr>
        <w:t>.</w:t>
      </w:r>
    </w:p>
    <w:p w14:paraId="17B51E81" w14:textId="77777777" w:rsidR="00F27BA4" w:rsidRPr="00720CF9" w:rsidRDefault="00F27BA4" w:rsidP="00720CF9">
      <w:pPr>
        <w:spacing w:after="120"/>
        <w:rPr>
          <w:rFonts w:ascii="Calibri Light" w:hAnsi="Calibri Light" w:cs="Calibri Light"/>
        </w:rPr>
      </w:pPr>
      <w:r w:rsidRPr="00720CF9">
        <w:rPr>
          <w:rFonts w:ascii="Calibri Light" w:hAnsi="Calibri Light" w:cs="Calibri Light"/>
        </w:rPr>
        <w:t>A ALUDEC, S.A. foi fundada em Vigo como empresa auxiliar em 1984, dedicada à produção de elementos serigrafados. Por mais de três décadas, assistiu-se à evolução de uma pequena empresa auxiliar de serigrafia para a fornecedora internacional que é hoje, com mais de 1200 funcionários. Em 2020 o grupo ALUDEC apostou na construção de uma fábrica de pintura no norte de Portugal, instalação esta alvo do presente pedido de alteração de licenciamento industrial.</w:t>
      </w:r>
    </w:p>
    <w:p w14:paraId="6E8F1232" w14:textId="327AA7C4" w:rsidR="00294292" w:rsidRDefault="00294292" w:rsidP="00294292">
      <w:pPr>
        <w:pStyle w:val="Default"/>
        <w:keepNext/>
        <w:jc w:val="center"/>
        <w:rPr>
          <w:rFonts w:ascii="Calibri Light" w:eastAsiaTheme="minorEastAsia" w:hAnsi="Calibri Light" w:cs="Calibri Light"/>
          <w:color w:val="auto"/>
          <w:sz w:val="18"/>
          <w:szCs w:val="18"/>
        </w:rPr>
      </w:pPr>
      <w:bookmarkStart w:id="7" w:name="_Ref215907950"/>
      <w:r w:rsidRPr="00612E81">
        <w:rPr>
          <w:rFonts w:ascii="Calibri Light" w:eastAsiaTheme="minorEastAsia" w:hAnsi="Calibri Light" w:cs="Calibri Light"/>
          <w:color w:val="auto"/>
          <w:sz w:val="18"/>
          <w:szCs w:val="18"/>
        </w:rPr>
        <w:t xml:space="preserve">Tabela </w:t>
      </w:r>
      <w:r w:rsidRPr="00612E81">
        <w:rPr>
          <w:rFonts w:ascii="Calibri Light" w:eastAsiaTheme="minorEastAsia" w:hAnsi="Calibri Light" w:cs="Calibri Light"/>
          <w:color w:val="auto"/>
          <w:sz w:val="18"/>
          <w:szCs w:val="18"/>
        </w:rPr>
        <w:fldChar w:fldCharType="begin"/>
      </w:r>
      <w:r w:rsidRPr="00612E81">
        <w:rPr>
          <w:rFonts w:ascii="Calibri Light" w:eastAsiaTheme="minorEastAsia" w:hAnsi="Calibri Light" w:cs="Calibri Light"/>
          <w:color w:val="auto"/>
          <w:sz w:val="18"/>
          <w:szCs w:val="18"/>
        </w:rPr>
        <w:instrText xml:space="preserve"> SEQ Tabela \* ARABIC </w:instrText>
      </w:r>
      <w:r w:rsidRPr="00612E81">
        <w:rPr>
          <w:rFonts w:ascii="Calibri Light" w:eastAsiaTheme="minorEastAsia" w:hAnsi="Calibri Light" w:cs="Calibri Light"/>
          <w:color w:val="auto"/>
          <w:sz w:val="18"/>
          <w:szCs w:val="18"/>
        </w:rPr>
        <w:fldChar w:fldCharType="separate"/>
      </w:r>
      <w:r w:rsidR="00F159F9">
        <w:rPr>
          <w:rFonts w:ascii="Calibri Light" w:eastAsiaTheme="minorEastAsia" w:hAnsi="Calibri Light" w:cs="Calibri Light"/>
          <w:noProof/>
          <w:color w:val="auto"/>
          <w:sz w:val="18"/>
          <w:szCs w:val="18"/>
        </w:rPr>
        <w:t>1</w:t>
      </w:r>
      <w:r w:rsidRPr="00612E81">
        <w:rPr>
          <w:rFonts w:ascii="Calibri Light" w:eastAsiaTheme="minorEastAsia" w:hAnsi="Calibri Light" w:cs="Calibri Light"/>
          <w:color w:val="auto"/>
          <w:sz w:val="18"/>
          <w:szCs w:val="18"/>
        </w:rPr>
        <w:fldChar w:fldCharType="end"/>
      </w:r>
      <w:bookmarkEnd w:id="6"/>
      <w:bookmarkEnd w:id="7"/>
      <w:r w:rsidRPr="00612E81">
        <w:rPr>
          <w:rFonts w:ascii="Calibri Light" w:eastAsiaTheme="minorEastAsia" w:hAnsi="Calibri Light" w:cs="Calibri Light"/>
          <w:color w:val="auto"/>
          <w:sz w:val="18"/>
          <w:szCs w:val="18"/>
        </w:rPr>
        <w:t>. Dados gerais da empresa</w:t>
      </w:r>
    </w:p>
    <w:tbl>
      <w:tblPr>
        <w:tblW w:w="9639" w:type="dxa"/>
        <w:jc w:val="center"/>
        <w:tblBorders>
          <w:insideH w:val="single" w:sz="4" w:space="0" w:color="FFFFFF" w:themeColor="background1"/>
          <w:insideV w:val="single" w:sz="4" w:space="0" w:color="FFFFFF" w:themeColor="background1"/>
        </w:tblBorders>
        <w:tblLook w:val="0140" w:firstRow="0" w:lastRow="1" w:firstColumn="0" w:lastColumn="1" w:noHBand="0" w:noVBand="0"/>
      </w:tblPr>
      <w:tblGrid>
        <w:gridCol w:w="2959"/>
        <w:gridCol w:w="6680"/>
      </w:tblGrid>
      <w:tr w:rsidR="00720CF9" w:rsidRPr="00830126" w14:paraId="689D6229" w14:textId="77777777" w:rsidTr="00FD5E0D">
        <w:trPr>
          <w:jc w:val="center"/>
        </w:trPr>
        <w:tc>
          <w:tcPr>
            <w:tcW w:w="2959" w:type="dxa"/>
            <w:tcBorders>
              <w:top w:val="nil"/>
              <w:bottom w:val="single" w:sz="4" w:space="0" w:color="FFFFFF" w:themeColor="background1"/>
            </w:tcBorders>
            <w:shd w:val="clear" w:color="auto" w:fill="8EC73E" w:themeFill="accent1"/>
            <w:vAlign w:val="center"/>
          </w:tcPr>
          <w:p w14:paraId="46915340" w14:textId="77777777" w:rsidR="00720CF9" w:rsidRPr="007C3869" w:rsidRDefault="00720CF9" w:rsidP="00FD5E0D">
            <w:pPr>
              <w:spacing w:before="40" w:after="40" w:line="240" w:lineRule="auto"/>
              <w:ind w:right="74"/>
              <w:rPr>
                <w:rFonts w:ascii="Calibri Light" w:hAnsi="Calibri Light" w:cs="Calibri Light"/>
                <w:b/>
                <w:color w:val="FFFFFF" w:themeColor="background1"/>
                <w:szCs w:val="20"/>
              </w:rPr>
            </w:pPr>
            <w:r w:rsidRPr="007C3869">
              <w:rPr>
                <w:rFonts w:ascii="Calibri Light" w:hAnsi="Calibri Light" w:cs="Calibri Light"/>
                <w:b/>
                <w:color w:val="FFFFFF" w:themeColor="background1"/>
                <w:szCs w:val="20"/>
              </w:rPr>
              <w:t xml:space="preserve">Designação </w:t>
            </w:r>
          </w:p>
        </w:tc>
        <w:tc>
          <w:tcPr>
            <w:tcW w:w="6680" w:type="dxa"/>
            <w:tcBorders>
              <w:top w:val="nil"/>
              <w:bottom w:val="single" w:sz="4" w:space="0" w:color="FFFFFF" w:themeColor="background1"/>
            </w:tcBorders>
            <w:shd w:val="clear" w:color="auto" w:fill="BADD8B" w:themeFill="accent1" w:themeFillTint="99"/>
            <w:vAlign w:val="center"/>
          </w:tcPr>
          <w:p w14:paraId="5033A713" w14:textId="77777777" w:rsidR="00720CF9" w:rsidRPr="007C3869" w:rsidRDefault="00720CF9" w:rsidP="00FD5E0D">
            <w:pPr>
              <w:spacing w:before="60" w:after="60" w:line="240" w:lineRule="auto"/>
              <w:jc w:val="left"/>
              <w:rPr>
                <w:rFonts w:ascii="Calibri Light" w:hAnsi="Calibri Light" w:cs="Calibri Light"/>
                <w:color w:val="FFFFFF" w:themeColor="background1"/>
                <w:szCs w:val="20"/>
              </w:rPr>
            </w:pPr>
            <w:r>
              <w:rPr>
                <w:rFonts w:ascii="Calibri Light" w:hAnsi="Calibri Light" w:cs="Calibri Light"/>
                <w:color w:val="FFFFFF" w:themeColor="background1"/>
                <w:szCs w:val="20"/>
              </w:rPr>
              <w:t>ALUDEC S.A. – Sucursal em Portugal</w:t>
            </w:r>
          </w:p>
        </w:tc>
      </w:tr>
      <w:tr w:rsidR="00720CF9" w:rsidRPr="00535514" w14:paraId="40ACFC46" w14:textId="77777777" w:rsidTr="00FD5E0D">
        <w:trPr>
          <w:jc w:val="center"/>
        </w:trPr>
        <w:tc>
          <w:tcPr>
            <w:tcW w:w="2959" w:type="dxa"/>
            <w:tcBorders>
              <w:top w:val="single" w:sz="4" w:space="0" w:color="FFFFFF" w:themeColor="background1"/>
              <w:bottom w:val="single" w:sz="4" w:space="0" w:color="FFFFFF" w:themeColor="background1"/>
            </w:tcBorders>
            <w:shd w:val="clear" w:color="auto" w:fill="8EC73E" w:themeFill="accent1"/>
            <w:vAlign w:val="center"/>
          </w:tcPr>
          <w:p w14:paraId="78CBAC10" w14:textId="77777777" w:rsidR="00720CF9" w:rsidRPr="007C3869" w:rsidRDefault="00720CF9" w:rsidP="00FD5E0D">
            <w:pPr>
              <w:spacing w:before="40" w:after="40" w:line="240" w:lineRule="auto"/>
              <w:ind w:right="74"/>
              <w:rPr>
                <w:rFonts w:ascii="Calibri Light" w:hAnsi="Calibri Light" w:cs="Calibri Light"/>
                <w:b/>
                <w:color w:val="FFFFFF" w:themeColor="background1"/>
                <w:szCs w:val="20"/>
              </w:rPr>
            </w:pPr>
            <w:r w:rsidRPr="009C196B">
              <w:rPr>
                <w:rFonts w:ascii="Calibri Light" w:hAnsi="Calibri Light" w:cs="Calibri Light"/>
                <w:b/>
                <w:color w:val="FFFFFF" w:themeColor="background1"/>
                <w:szCs w:val="20"/>
              </w:rPr>
              <w:t>NIPC</w:t>
            </w:r>
          </w:p>
        </w:tc>
        <w:tc>
          <w:tcPr>
            <w:tcW w:w="6680" w:type="dxa"/>
            <w:tcBorders>
              <w:top w:val="single" w:sz="4" w:space="0" w:color="FFFFFF" w:themeColor="background1"/>
              <w:bottom w:val="single" w:sz="4" w:space="0" w:color="FFFFFF" w:themeColor="background1"/>
            </w:tcBorders>
            <w:shd w:val="clear" w:color="auto" w:fill="BADD8B" w:themeFill="accent1" w:themeFillTint="99"/>
            <w:vAlign w:val="center"/>
          </w:tcPr>
          <w:p w14:paraId="3894D49A" w14:textId="77777777" w:rsidR="00720CF9" w:rsidRPr="007C3869" w:rsidRDefault="00720CF9" w:rsidP="00FD5E0D">
            <w:pPr>
              <w:spacing w:before="60" w:after="60" w:line="240" w:lineRule="auto"/>
              <w:jc w:val="left"/>
              <w:rPr>
                <w:rFonts w:ascii="Calibri Light" w:hAnsi="Calibri Light" w:cs="Calibri Light"/>
                <w:color w:val="FFFFFF" w:themeColor="background1"/>
                <w:szCs w:val="20"/>
              </w:rPr>
            </w:pPr>
            <w:r w:rsidRPr="00CE51A7">
              <w:rPr>
                <w:rFonts w:ascii="Calibri Light" w:hAnsi="Calibri Light" w:cs="Calibri Light"/>
                <w:color w:val="FFFFFF" w:themeColor="background1"/>
                <w:szCs w:val="20"/>
              </w:rPr>
              <w:t>980563348</w:t>
            </w:r>
          </w:p>
        </w:tc>
      </w:tr>
      <w:tr w:rsidR="00720CF9" w:rsidRPr="00535514" w14:paraId="38D9D8EA" w14:textId="77777777" w:rsidTr="00FD5E0D">
        <w:trPr>
          <w:jc w:val="center"/>
        </w:trPr>
        <w:tc>
          <w:tcPr>
            <w:tcW w:w="2959" w:type="dxa"/>
            <w:tcBorders>
              <w:top w:val="single" w:sz="4" w:space="0" w:color="FFFFFF" w:themeColor="background1"/>
              <w:bottom w:val="single" w:sz="4" w:space="0" w:color="FFFFFF" w:themeColor="background1"/>
            </w:tcBorders>
            <w:shd w:val="clear" w:color="auto" w:fill="8EC73E" w:themeFill="accent1"/>
            <w:vAlign w:val="center"/>
          </w:tcPr>
          <w:p w14:paraId="4756EB96" w14:textId="77777777" w:rsidR="00720CF9" w:rsidRPr="007C3869" w:rsidRDefault="00720CF9" w:rsidP="00FD5E0D">
            <w:pPr>
              <w:spacing w:before="40" w:after="40" w:line="240" w:lineRule="auto"/>
              <w:ind w:right="74"/>
              <w:rPr>
                <w:rFonts w:ascii="Calibri Light" w:hAnsi="Calibri Light" w:cs="Calibri Light"/>
                <w:b/>
                <w:color w:val="FFFFFF" w:themeColor="background1"/>
                <w:szCs w:val="20"/>
              </w:rPr>
            </w:pPr>
            <w:r w:rsidRPr="009C196B">
              <w:rPr>
                <w:rFonts w:ascii="Calibri Light" w:hAnsi="Calibri Light" w:cs="Calibri Light"/>
                <w:b/>
                <w:color w:val="FFFFFF" w:themeColor="background1"/>
                <w:szCs w:val="20"/>
              </w:rPr>
              <w:t>CAE (rev.</w:t>
            </w:r>
            <w:r>
              <w:rPr>
                <w:rFonts w:ascii="Calibri Light" w:hAnsi="Calibri Light" w:cs="Calibri Light"/>
                <w:b/>
                <w:color w:val="FFFFFF" w:themeColor="background1"/>
                <w:szCs w:val="20"/>
              </w:rPr>
              <w:t>4</w:t>
            </w:r>
            <w:r w:rsidRPr="009C196B">
              <w:rPr>
                <w:rFonts w:ascii="Calibri Light" w:hAnsi="Calibri Light" w:cs="Calibri Light"/>
                <w:b/>
                <w:color w:val="FFFFFF" w:themeColor="background1"/>
                <w:szCs w:val="20"/>
              </w:rPr>
              <w:t xml:space="preserve">) </w:t>
            </w:r>
            <w:r>
              <w:rPr>
                <w:rFonts w:ascii="Calibri Light" w:hAnsi="Calibri Light" w:cs="Calibri Light"/>
                <w:b/>
                <w:color w:val="FFFFFF" w:themeColor="background1"/>
                <w:szCs w:val="20"/>
              </w:rPr>
              <w:t>principal</w:t>
            </w:r>
          </w:p>
        </w:tc>
        <w:tc>
          <w:tcPr>
            <w:tcW w:w="6680" w:type="dxa"/>
            <w:tcBorders>
              <w:top w:val="single" w:sz="4" w:space="0" w:color="FFFFFF" w:themeColor="background1"/>
              <w:bottom w:val="single" w:sz="4" w:space="0" w:color="FFFFFF" w:themeColor="background1"/>
            </w:tcBorders>
            <w:shd w:val="clear" w:color="auto" w:fill="BADD8B" w:themeFill="accent1" w:themeFillTint="99"/>
            <w:vAlign w:val="center"/>
          </w:tcPr>
          <w:p w14:paraId="6C98B161" w14:textId="77777777" w:rsidR="00720CF9" w:rsidRPr="007C3869" w:rsidRDefault="00720CF9" w:rsidP="00FD5E0D">
            <w:pPr>
              <w:spacing w:before="60" w:after="60" w:line="240" w:lineRule="auto"/>
              <w:rPr>
                <w:rFonts w:ascii="Calibri Light" w:hAnsi="Calibri Light" w:cs="Calibri Light"/>
                <w:color w:val="FFFFFF" w:themeColor="background1"/>
                <w:szCs w:val="20"/>
              </w:rPr>
            </w:pPr>
            <w:r w:rsidRPr="00CE51A7">
              <w:rPr>
                <w:rFonts w:ascii="Calibri Light" w:hAnsi="Calibri Light" w:cs="Calibri Light"/>
                <w:color w:val="FFFFFF" w:themeColor="background1"/>
                <w:szCs w:val="20"/>
              </w:rPr>
              <w:t>293</w:t>
            </w:r>
            <w:r>
              <w:rPr>
                <w:rFonts w:ascii="Calibri Light" w:hAnsi="Calibri Light" w:cs="Calibri Light"/>
                <w:color w:val="FFFFFF" w:themeColor="background1"/>
                <w:szCs w:val="20"/>
              </w:rPr>
              <w:t>2</w:t>
            </w:r>
            <w:r w:rsidRPr="00CE51A7">
              <w:rPr>
                <w:rFonts w:ascii="Calibri Light" w:hAnsi="Calibri Light" w:cs="Calibri Light"/>
                <w:color w:val="FFFFFF" w:themeColor="background1"/>
                <w:szCs w:val="20"/>
              </w:rPr>
              <w:t>0</w:t>
            </w:r>
            <w:r>
              <w:rPr>
                <w:rFonts w:ascii="Calibri Light" w:hAnsi="Calibri Light" w:cs="Calibri Light"/>
                <w:color w:val="FFFFFF" w:themeColor="background1"/>
                <w:szCs w:val="20"/>
              </w:rPr>
              <w:t xml:space="preserve"> - </w:t>
            </w:r>
            <w:r w:rsidRPr="000656E6">
              <w:rPr>
                <w:rFonts w:ascii="Calibri Light" w:hAnsi="Calibri Light" w:cs="Calibri Light"/>
                <w:color w:val="FFFFFF" w:themeColor="background1"/>
                <w:szCs w:val="20"/>
              </w:rPr>
              <w:t xml:space="preserve">Fabricação de outros componentes e acessórios para veículos </w:t>
            </w:r>
            <w:r>
              <w:rPr>
                <w:rFonts w:ascii="Calibri Light" w:hAnsi="Calibri Light" w:cs="Calibri Light"/>
                <w:color w:val="FFFFFF" w:themeColor="background1"/>
                <w:szCs w:val="20"/>
              </w:rPr>
              <w:t>a motor</w:t>
            </w:r>
          </w:p>
        </w:tc>
      </w:tr>
      <w:tr w:rsidR="00720CF9" w:rsidRPr="00535514" w14:paraId="28CF9B21" w14:textId="77777777" w:rsidTr="00FD5E0D">
        <w:trPr>
          <w:jc w:val="center"/>
        </w:trPr>
        <w:tc>
          <w:tcPr>
            <w:tcW w:w="2959" w:type="dxa"/>
            <w:tcBorders>
              <w:top w:val="single" w:sz="4" w:space="0" w:color="FFFFFF" w:themeColor="background1"/>
              <w:bottom w:val="single" w:sz="4" w:space="0" w:color="FFFFFF" w:themeColor="background1"/>
            </w:tcBorders>
            <w:shd w:val="clear" w:color="auto" w:fill="8EC73E" w:themeFill="accent1"/>
            <w:vAlign w:val="center"/>
          </w:tcPr>
          <w:p w14:paraId="18635A75" w14:textId="77777777" w:rsidR="00720CF9" w:rsidRPr="007C3869" w:rsidRDefault="00720CF9" w:rsidP="00FD5E0D">
            <w:pPr>
              <w:spacing w:before="40" w:after="40" w:line="240" w:lineRule="auto"/>
              <w:ind w:right="74"/>
              <w:rPr>
                <w:rFonts w:ascii="Calibri Light" w:hAnsi="Calibri Light" w:cs="Calibri Light"/>
                <w:b/>
                <w:color w:val="FFFFFF" w:themeColor="background1"/>
                <w:szCs w:val="20"/>
              </w:rPr>
            </w:pPr>
            <w:r w:rsidRPr="007C3869">
              <w:rPr>
                <w:rFonts w:ascii="Calibri Light" w:hAnsi="Calibri Light" w:cs="Calibri Light"/>
                <w:b/>
                <w:color w:val="FFFFFF" w:themeColor="background1"/>
                <w:szCs w:val="20"/>
              </w:rPr>
              <w:t>Localização</w:t>
            </w:r>
            <w:r>
              <w:rPr>
                <w:rFonts w:ascii="Calibri Light" w:hAnsi="Calibri Light" w:cs="Calibri Light"/>
                <w:b/>
                <w:color w:val="FFFFFF" w:themeColor="background1"/>
                <w:szCs w:val="20"/>
              </w:rPr>
              <w:t xml:space="preserve"> (sede e estabelecimento)</w:t>
            </w:r>
          </w:p>
        </w:tc>
        <w:tc>
          <w:tcPr>
            <w:tcW w:w="6680" w:type="dxa"/>
            <w:tcBorders>
              <w:top w:val="single" w:sz="4" w:space="0" w:color="FFFFFF" w:themeColor="background1"/>
              <w:bottom w:val="single" w:sz="4" w:space="0" w:color="FFFFFF" w:themeColor="background1"/>
            </w:tcBorders>
            <w:shd w:val="clear" w:color="auto" w:fill="BADD8B" w:themeFill="accent1" w:themeFillTint="99"/>
            <w:vAlign w:val="center"/>
          </w:tcPr>
          <w:p w14:paraId="3691FEFD" w14:textId="77777777" w:rsidR="00720CF9" w:rsidRPr="005F7F82" w:rsidRDefault="00720CF9" w:rsidP="00FD5E0D">
            <w:pPr>
              <w:spacing w:before="60" w:after="60" w:line="240" w:lineRule="auto"/>
              <w:jc w:val="left"/>
              <w:rPr>
                <w:rFonts w:ascii="Calibri Light" w:hAnsi="Calibri Light" w:cs="Calibri Light"/>
                <w:color w:val="FFFFFF" w:themeColor="background1"/>
                <w:szCs w:val="20"/>
              </w:rPr>
            </w:pPr>
            <w:r w:rsidRPr="005F7F82">
              <w:rPr>
                <w:rFonts w:ascii="Calibri Light" w:hAnsi="Calibri Light" w:cs="Calibri Light"/>
                <w:color w:val="FFFFFF" w:themeColor="background1"/>
                <w:szCs w:val="20"/>
              </w:rPr>
              <w:t xml:space="preserve">Parque Empresarial de Lanheses, Lote B1 </w:t>
            </w:r>
          </w:p>
          <w:p w14:paraId="19F00A80" w14:textId="77777777" w:rsidR="00720CF9" w:rsidRPr="007C3869" w:rsidRDefault="00720CF9" w:rsidP="00FD5E0D">
            <w:pPr>
              <w:spacing w:before="60" w:after="60" w:line="240" w:lineRule="auto"/>
              <w:jc w:val="left"/>
              <w:rPr>
                <w:rFonts w:ascii="Calibri Light" w:hAnsi="Calibri Light" w:cs="Calibri Light"/>
                <w:color w:val="FFFFFF" w:themeColor="background1"/>
                <w:szCs w:val="20"/>
              </w:rPr>
            </w:pPr>
            <w:r w:rsidRPr="005F7F82">
              <w:rPr>
                <w:rFonts w:ascii="Calibri Light" w:hAnsi="Calibri Light" w:cs="Calibri Light"/>
                <w:color w:val="FFFFFF" w:themeColor="background1"/>
                <w:szCs w:val="20"/>
              </w:rPr>
              <w:t>4925-412 Lanheses</w:t>
            </w:r>
            <w:r>
              <w:rPr>
                <w:rFonts w:ascii="Calibri Light" w:hAnsi="Calibri Light" w:cs="Calibri Light"/>
                <w:color w:val="FFFFFF" w:themeColor="background1"/>
                <w:szCs w:val="20"/>
              </w:rPr>
              <w:t>, Viana do Castelo</w:t>
            </w:r>
          </w:p>
        </w:tc>
      </w:tr>
      <w:tr w:rsidR="00720CF9" w:rsidRPr="00535514" w14:paraId="3B80EE23" w14:textId="77777777" w:rsidTr="00FD5E0D">
        <w:trPr>
          <w:jc w:val="center"/>
        </w:trPr>
        <w:tc>
          <w:tcPr>
            <w:tcW w:w="2959" w:type="dxa"/>
            <w:tcBorders>
              <w:top w:val="single" w:sz="4" w:space="0" w:color="FFFFFF" w:themeColor="background1"/>
              <w:bottom w:val="single" w:sz="4" w:space="0" w:color="FFFFFF" w:themeColor="background1"/>
            </w:tcBorders>
            <w:shd w:val="clear" w:color="auto" w:fill="8EC73E" w:themeFill="accent1"/>
            <w:vAlign w:val="center"/>
          </w:tcPr>
          <w:p w14:paraId="3F7F1788" w14:textId="77777777" w:rsidR="00720CF9" w:rsidRPr="007C3869" w:rsidRDefault="00720CF9" w:rsidP="00FD5E0D">
            <w:pPr>
              <w:spacing w:before="40" w:after="40" w:line="240" w:lineRule="auto"/>
              <w:ind w:right="74"/>
              <w:rPr>
                <w:rFonts w:ascii="Calibri Light" w:hAnsi="Calibri Light" w:cs="Calibri Light"/>
                <w:b/>
                <w:color w:val="FFFFFF" w:themeColor="background1"/>
                <w:szCs w:val="20"/>
              </w:rPr>
            </w:pPr>
            <w:r w:rsidRPr="009C196B">
              <w:rPr>
                <w:rFonts w:ascii="Calibri Light" w:hAnsi="Calibri Light" w:cs="Calibri Light"/>
                <w:b/>
                <w:color w:val="FFFFFF" w:themeColor="background1"/>
                <w:szCs w:val="20"/>
              </w:rPr>
              <w:t>Telefone</w:t>
            </w:r>
          </w:p>
        </w:tc>
        <w:tc>
          <w:tcPr>
            <w:tcW w:w="6680" w:type="dxa"/>
            <w:tcBorders>
              <w:top w:val="single" w:sz="4" w:space="0" w:color="FFFFFF" w:themeColor="background1"/>
              <w:bottom w:val="single" w:sz="4" w:space="0" w:color="FFFFFF" w:themeColor="background1"/>
            </w:tcBorders>
            <w:shd w:val="clear" w:color="auto" w:fill="BADD8B" w:themeFill="accent1" w:themeFillTint="99"/>
            <w:vAlign w:val="center"/>
          </w:tcPr>
          <w:p w14:paraId="09B68E62" w14:textId="77777777" w:rsidR="00720CF9" w:rsidRPr="007C3869" w:rsidRDefault="00720CF9" w:rsidP="00FD5E0D">
            <w:pPr>
              <w:spacing w:before="60" w:after="60" w:line="240" w:lineRule="auto"/>
              <w:jc w:val="left"/>
              <w:rPr>
                <w:rFonts w:ascii="Calibri Light" w:hAnsi="Calibri Light" w:cs="Calibri Light"/>
                <w:color w:val="FFFFFF" w:themeColor="background1"/>
                <w:szCs w:val="20"/>
              </w:rPr>
            </w:pPr>
            <w:r>
              <w:rPr>
                <w:rFonts w:ascii="Calibri Light" w:hAnsi="Calibri Light" w:cs="Calibri Light"/>
                <w:color w:val="FFFFFF" w:themeColor="background1"/>
                <w:szCs w:val="20"/>
              </w:rPr>
              <w:t xml:space="preserve">(+351) </w:t>
            </w:r>
            <w:r w:rsidRPr="005F7F82">
              <w:rPr>
                <w:rFonts w:ascii="Calibri Light" w:hAnsi="Calibri Light" w:cs="Calibri Light"/>
                <w:color w:val="FFFFFF" w:themeColor="background1"/>
                <w:szCs w:val="20"/>
              </w:rPr>
              <w:t>258 249 800</w:t>
            </w:r>
          </w:p>
        </w:tc>
      </w:tr>
      <w:tr w:rsidR="00720CF9" w:rsidRPr="00535514" w14:paraId="5D9BE027" w14:textId="77777777" w:rsidTr="00FD5E0D">
        <w:trPr>
          <w:jc w:val="center"/>
        </w:trPr>
        <w:tc>
          <w:tcPr>
            <w:tcW w:w="2959" w:type="dxa"/>
            <w:tcBorders>
              <w:top w:val="single" w:sz="4" w:space="0" w:color="FFFFFF" w:themeColor="background1"/>
              <w:bottom w:val="single" w:sz="4" w:space="0" w:color="FFFFFF" w:themeColor="background1"/>
            </w:tcBorders>
            <w:shd w:val="clear" w:color="auto" w:fill="8EC73E" w:themeFill="accent1"/>
            <w:vAlign w:val="center"/>
          </w:tcPr>
          <w:p w14:paraId="5C3C98D1" w14:textId="77777777" w:rsidR="00720CF9" w:rsidRPr="009C196B" w:rsidRDefault="00720CF9" w:rsidP="00FD5E0D">
            <w:pPr>
              <w:spacing w:before="40" w:after="40" w:line="240" w:lineRule="auto"/>
              <w:ind w:right="74"/>
              <w:rPr>
                <w:rFonts w:ascii="Calibri Light" w:hAnsi="Calibri Light" w:cs="Calibri Light"/>
                <w:b/>
                <w:color w:val="FFFFFF" w:themeColor="background1"/>
                <w:szCs w:val="20"/>
              </w:rPr>
            </w:pPr>
            <w:r>
              <w:rPr>
                <w:rFonts w:ascii="Calibri Light" w:hAnsi="Calibri Light" w:cs="Calibri Light"/>
                <w:b/>
                <w:color w:val="FFFFFF" w:themeColor="background1"/>
                <w:szCs w:val="20"/>
              </w:rPr>
              <w:t>Contacto do responsável técnico</w:t>
            </w:r>
          </w:p>
        </w:tc>
        <w:tc>
          <w:tcPr>
            <w:tcW w:w="6680" w:type="dxa"/>
            <w:tcBorders>
              <w:top w:val="single" w:sz="4" w:space="0" w:color="FFFFFF" w:themeColor="background1"/>
              <w:bottom w:val="single" w:sz="4" w:space="0" w:color="FFFFFF" w:themeColor="background1"/>
            </w:tcBorders>
            <w:shd w:val="clear" w:color="auto" w:fill="BADD8B" w:themeFill="accent1" w:themeFillTint="99"/>
            <w:vAlign w:val="center"/>
          </w:tcPr>
          <w:p w14:paraId="1BBF7D8B" w14:textId="77777777" w:rsidR="00720CF9" w:rsidRDefault="00720CF9" w:rsidP="00FD5E0D">
            <w:pPr>
              <w:spacing w:before="60" w:after="60" w:line="240" w:lineRule="auto"/>
              <w:jc w:val="left"/>
              <w:rPr>
                <w:rFonts w:ascii="Calibri Light" w:hAnsi="Calibri Light" w:cs="Calibri Light"/>
                <w:color w:val="FFFFFF" w:themeColor="background1"/>
                <w:szCs w:val="20"/>
              </w:rPr>
            </w:pPr>
            <w:r>
              <w:rPr>
                <w:rFonts w:ascii="Calibri Light" w:hAnsi="Calibri Light" w:cs="Calibri Light"/>
                <w:color w:val="FFFFFF" w:themeColor="background1"/>
                <w:szCs w:val="20"/>
              </w:rPr>
              <w:t>Elisabete Rufo</w:t>
            </w:r>
          </w:p>
          <w:p w14:paraId="1C3FFB64" w14:textId="77777777" w:rsidR="00720CF9" w:rsidRDefault="00720CF9" w:rsidP="00FD5E0D">
            <w:pPr>
              <w:spacing w:before="60" w:after="60" w:line="240" w:lineRule="auto"/>
              <w:jc w:val="left"/>
              <w:rPr>
                <w:rFonts w:ascii="Calibri Light" w:hAnsi="Calibri Light" w:cs="Calibri Light"/>
                <w:color w:val="FFFFFF" w:themeColor="background1"/>
                <w:szCs w:val="20"/>
              </w:rPr>
            </w:pPr>
            <w:hyperlink r:id="rId11" w:history="1">
              <w:r w:rsidRPr="007F53D3">
                <w:rPr>
                  <w:rStyle w:val="Hiperligao"/>
                  <w:rFonts w:ascii="Calibri Light" w:hAnsi="Calibri Light" w:cs="Calibri Light"/>
                  <w:szCs w:val="20"/>
                </w:rPr>
                <w:t>elisabete.rufo.pt@aludec.com</w:t>
              </w:r>
            </w:hyperlink>
            <w:r>
              <w:rPr>
                <w:rFonts w:ascii="Calibri Light" w:hAnsi="Calibri Light" w:cs="Calibri Light"/>
                <w:color w:val="FFFFFF" w:themeColor="background1"/>
                <w:szCs w:val="20"/>
              </w:rPr>
              <w:t xml:space="preserve"> | </w:t>
            </w:r>
            <w:r w:rsidRPr="005F7F82">
              <w:rPr>
                <w:rFonts w:ascii="Calibri Light" w:hAnsi="Calibri Light" w:cs="Calibri Light"/>
                <w:color w:val="FFFFFF" w:themeColor="background1"/>
                <w:szCs w:val="20"/>
              </w:rPr>
              <w:t xml:space="preserve">927 787 478 </w:t>
            </w:r>
            <w:r w:rsidRPr="005F7F82">
              <w:rPr>
                <w:rFonts w:ascii="Calibri Light" w:hAnsi="Calibri Light" w:cs="Calibri Light"/>
                <w:b/>
                <w:bCs/>
                <w:color w:val="FFFFFF" w:themeColor="background1"/>
                <w:szCs w:val="20"/>
              </w:rPr>
              <w:t> </w:t>
            </w:r>
          </w:p>
        </w:tc>
      </w:tr>
    </w:tbl>
    <w:p w14:paraId="06C639D3" w14:textId="3496A29A" w:rsidR="00720CF9" w:rsidRDefault="00720CF9" w:rsidP="00720CF9">
      <w:pPr>
        <w:spacing w:before="240" w:after="120"/>
        <w:rPr>
          <w:rFonts w:ascii="Calibri Light" w:hAnsi="Calibri Light" w:cs="Calibri Light"/>
        </w:rPr>
      </w:pPr>
      <w:r w:rsidRPr="0062792A">
        <w:rPr>
          <w:rFonts w:ascii="Calibri Light" w:hAnsi="Calibri Light" w:cs="Calibri Light"/>
        </w:rPr>
        <w:t xml:space="preserve">As instalações </w:t>
      </w:r>
      <w:r>
        <w:rPr>
          <w:rFonts w:ascii="Calibri Light" w:hAnsi="Calibri Light" w:cs="Calibri Light"/>
        </w:rPr>
        <w:t>ALUDEC Sucursal</w:t>
      </w:r>
      <w:r w:rsidRPr="0062792A">
        <w:rPr>
          <w:rFonts w:ascii="Calibri Light" w:hAnsi="Calibri Light" w:cs="Calibri Light"/>
        </w:rPr>
        <w:t xml:space="preserve"> </w:t>
      </w:r>
      <w:r w:rsidR="00DE2AD4">
        <w:rPr>
          <w:rFonts w:ascii="Calibri Light" w:hAnsi="Calibri Light" w:cs="Calibri Light"/>
        </w:rPr>
        <w:t>situam-se</w:t>
      </w:r>
      <w:r w:rsidRPr="0062792A">
        <w:rPr>
          <w:rFonts w:ascii="Calibri Light" w:hAnsi="Calibri Light" w:cs="Calibri Light"/>
        </w:rPr>
        <w:t xml:space="preserve"> </w:t>
      </w:r>
      <w:r>
        <w:rPr>
          <w:rFonts w:ascii="Calibri Light" w:hAnsi="Calibri Light" w:cs="Calibri Light"/>
        </w:rPr>
        <w:t>no parque empresarial de</w:t>
      </w:r>
      <w:r w:rsidRPr="0062792A">
        <w:rPr>
          <w:rFonts w:ascii="Calibri Light" w:hAnsi="Calibri Light" w:cs="Calibri Light"/>
        </w:rPr>
        <w:t xml:space="preserve"> </w:t>
      </w:r>
      <w:r>
        <w:rPr>
          <w:rFonts w:ascii="Calibri Light" w:hAnsi="Calibri Light" w:cs="Calibri Light"/>
        </w:rPr>
        <w:t>Lanheses</w:t>
      </w:r>
      <w:r w:rsidRPr="0062792A">
        <w:rPr>
          <w:rFonts w:ascii="Calibri Light" w:hAnsi="Calibri Light" w:cs="Calibri Light"/>
        </w:rPr>
        <w:t xml:space="preserve">, </w:t>
      </w:r>
      <w:r w:rsidR="004C17DC">
        <w:rPr>
          <w:rFonts w:ascii="Calibri Light" w:hAnsi="Calibri Light" w:cs="Calibri Light"/>
        </w:rPr>
        <w:t>no</w:t>
      </w:r>
      <w:r>
        <w:rPr>
          <w:rFonts w:ascii="Calibri Light" w:hAnsi="Calibri Light" w:cs="Calibri Light"/>
        </w:rPr>
        <w:t xml:space="preserve"> concelho e distrito de Viana do Castelo</w:t>
      </w:r>
      <w:r w:rsidR="004C17DC">
        <w:rPr>
          <w:rFonts w:ascii="Calibri Light" w:hAnsi="Calibri Light" w:cs="Calibri Light"/>
        </w:rPr>
        <w:t>, compreendendo uma</w:t>
      </w:r>
      <w:r w:rsidR="00BA0F8A" w:rsidRPr="009623FB">
        <w:rPr>
          <w:rFonts w:ascii="Calibri Light" w:hAnsi="Calibri Light" w:cs="Calibri Light"/>
        </w:rPr>
        <w:t xml:space="preserve"> área total licenciada</w:t>
      </w:r>
      <w:r w:rsidR="004C17DC">
        <w:rPr>
          <w:rFonts w:ascii="Calibri Light" w:hAnsi="Calibri Light" w:cs="Calibri Light"/>
        </w:rPr>
        <w:t xml:space="preserve"> de</w:t>
      </w:r>
      <w:r w:rsidR="00BA0F8A" w:rsidRPr="009623FB">
        <w:rPr>
          <w:rFonts w:ascii="Calibri Light" w:hAnsi="Calibri Light" w:cs="Calibri Light"/>
        </w:rPr>
        <w:t xml:space="preserve"> 10.166 m², conforme representado na</w:t>
      </w:r>
      <w:r w:rsidR="00934EEA">
        <w:rPr>
          <w:rFonts w:ascii="Calibri Light" w:hAnsi="Calibri Light" w:cs="Calibri Light"/>
        </w:rPr>
        <w:t xml:space="preserve"> </w:t>
      </w:r>
      <w:r w:rsidR="00934EEA">
        <w:rPr>
          <w:rFonts w:ascii="Calibri Light" w:hAnsi="Calibri Light" w:cs="Calibri Light"/>
        </w:rPr>
        <w:fldChar w:fldCharType="begin"/>
      </w:r>
      <w:r w:rsidR="00934EEA">
        <w:rPr>
          <w:rFonts w:ascii="Calibri Light" w:hAnsi="Calibri Light" w:cs="Calibri Light"/>
        </w:rPr>
        <w:instrText xml:space="preserve"> REF _Ref141864651 \h  \* MERGEFORMAT </w:instrText>
      </w:r>
      <w:r w:rsidR="00934EEA">
        <w:rPr>
          <w:rFonts w:ascii="Calibri Light" w:hAnsi="Calibri Light" w:cs="Calibri Light"/>
        </w:rPr>
      </w:r>
      <w:r w:rsidR="00934EEA">
        <w:rPr>
          <w:rFonts w:ascii="Calibri Light" w:hAnsi="Calibri Light" w:cs="Calibri Light"/>
        </w:rPr>
        <w:fldChar w:fldCharType="separate"/>
      </w:r>
      <w:r w:rsidR="00F159F9" w:rsidRPr="00F159F9">
        <w:rPr>
          <w:rFonts w:ascii="Calibri Light" w:hAnsi="Calibri Light" w:cs="Calibri Light"/>
        </w:rPr>
        <w:t>Figura 1</w:t>
      </w:r>
      <w:r w:rsidR="00934EEA">
        <w:rPr>
          <w:rFonts w:ascii="Calibri Light" w:hAnsi="Calibri Light" w:cs="Calibri Light"/>
        </w:rPr>
        <w:fldChar w:fldCharType="end"/>
      </w:r>
      <w:r w:rsidR="00934EEA">
        <w:rPr>
          <w:rFonts w:ascii="Calibri Light" w:hAnsi="Calibri Light" w:cs="Calibri Light"/>
        </w:rPr>
        <w:t>.</w:t>
      </w:r>
    </w:p>
    <w:p w14:paraId="7B1AA378" w14:textId="734F6099" w:rsidR="00503BDD" w:rsidRDefault="009623FB" w:rsidP="00503BDD">
      <w:pPr>
        <w:spacing w:after="60"/>
        <w:rPr>
          <w:rFonts w:ascii="Calibri Light" w:hAnsi="Calibri Light" w:cs="Calibri Light"/>
        </w:rPr>
      </w:pPr>
      <w:r>
        <w:rPr>
          <w:noProof/>
        </w:rPr>
        <w:drawing>
          <wp:anchor distT="0" distB="0" distL="114300" distR="114300" simplePos="0" relativeHeight="251658243" behindDoc="0" locked="0" layoutInCell="1" allowOverlap="1" wp14:anchorId="6613E503" wp14:editId="3D3DC97E">
            <wp:simplePos x="0" y="0"/>
            <wp:positionH relativeFrom="margin">
              <wp:align>center</wp:align>
            </wp:positionH>
            <wp:positionV relativeFrom="paragraph">
              <wp:posOffset>302895</wp:posOffset>
            </wp:positionV>
            <wp:extent cx="4954270" cy="3147060"/>
            <wp:effectExtent l="0" t="0" r="0" b="0"/>
            <wp:wrapTopAndBottom/>
            <wp:docPr id="239689440" name="Imagem 1" descr="Uma imagem com mapa, fotografia aérea, Design urbano, cruzamen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689440" name="Imagem 1" descr="Uma imagem com mapa, fotografia aérea, Design urbano, cruzamento&#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4270" cy="3147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BDD" w:rsidRPr="0046519C">
        <w:rPr>
          <w:rFonts w:ascii="Calibri Light" w:hAnsi="Calibri Light" w:cs="Calibri Light"/>
        </w:rPr>
        <w:t xml:space="preserve">As coordenadas de um ponto médio da instalação, retiradas do </w:t>
      </w:r>
      <w:r w:rsidR="00503BDD" w:rsidRPr="00720CF9">
        <w:rPr>
          <w:rFonts w:ascii="Calibri Light" w:hAnsi="Calibri Light" w:cs="Calibri Light"/>
        </w:rPr>
        <w:t xml:space="preserve">Google </w:t>
      </w:r>
      <w:proofErr w:type="spellStart"/>
      <w:r w:rsidR="00503BDD" w:rsidRPr="00720CF9">
        <w:rPr>
          <w:rFonts w:ascii="Calibri Light" w:hAnsi="Calibri Light" w:cs="Calibri Light"/>
        </w:rPr>
        <w:t>Earth</w:t>
      </w:r>
      <w:proofErr w:type="spellEnd"/>
      <w:r w:rsidR="00503BDD" w:rsidRPr="0046519C">
        <w:rPr>
          <w:rFonts w:ascii="Calibri Light" w:hAnsi="Calibri Light" w:cs="Calibri Light"/>
        </w:rPr>
        <w:t xml:space="preserve">, </w:t>
      </w:r>
      <w:r w:rsidR="00503BDD" w:rsidRPr="00D6254B">
        <w:rPr>
          <w:rFonts w:ascii="Calibri Light" w:hAnsi="Calibri Light" w:cs="Calibri Light"/>
        </w:rPr>
        <w:t xml:space="preserve">são </w:t>
      </w:r>
      <w:r w:rsidR="00720CF9" w:rsidRPr="00D6254B">
        <w:rPr>
          <w:rFonts w:ascii="Calibri Light" w:hAnsi="Calibri Light" w:cs="Calibri Light"/>
        </w:rPr>
        <w:t>41</w:t>
      </w:r>
      <w:r w:rsidR="00503BDD" w:rsidRPr="00D6254B">
        <w:rPr>
          <w:rFonts w:ascii="Calibri Light" w:hAnsi="Calibri Light" w:cs="Calibri Light"/>
        </w:rPr>
        <w:t>°</w:t>
      </w:r>
      <w:r w:rsidR="00D6254B" w:rsidRPr="00D6254B">
        <w:rPr>
          <w:rFonts w:ascii="Calibri Light" w:hAnsi="Calibri Light" w:cs="Calibri Light"/>
        </w:rPr>
        <w:t>44</w:t>
      </w:r>
      <w:r w:rsidR="00503BDD" w:rsidRPr="00D6254B">
        <w:rPr>
          <w:rFonts w:ascii="Calibri Light" w:hAnsi="Calibri Light" w:cs="Calibri Light"/>
        </w:rPr>
        <w:t>’</w:t>
      </w:r>
      <w:r w:rsidR="00D6254B" w:rsidRPr="00D6254B">
        <w:rPr>
          <w:rFonts w:ascii="Calibri Light" w:hAnsi="Calibri Light" w:cs="Calibri Light"/>
        </w:rPr>
        <w:t>48</w:t>
      </w:r>
      <w:r w:rsidR="00503BDD" w:rsidRPr="00D6254B">
        <w:rPr>
          <w:rFonts w:ascii="Calibri Light" w:hAnsi="Calibri Light" w:cs="Calibri Light"/>
        </w:rPr>
        <w:t>’’N 8°</w:t>
      </w:r>
      <w:r w:rsidR="00D6254B" w:rsidRPr="00D6254B">
        <w:rPr>
          <w:rFonts w:ascii="Calibri Light" w:hAnsi="Calibri Light" w:cs="Calibri Light"/>
        </w:rPr>
        <w:t>41</w:t>
      </w:r>
      <w:r w:rsidR="00503BDD" w:rsidRPr="00D6254B">
        <w:rPr>
          <w:rFonts w:ascii="Calibri Light" w:hAnsi="Calibri Light" w:cs="Calibri Light"/>
        </w:rPr>
        <w:t>’</w:t>
      </w:r>
      <w:r w:rsidR="00D6254B" w:rsidRPr="00D6254B">
        <w:rPr>
          <w:rFonts w:ascii="Calibri Light" w:hAnsi="Calibri Light" w:cs="Calibri Light"/>
        </w:rPr>
        <w:t>14</w:t>
      </w:r>
      <w:r w:rsidR="00503BDD" w:rsidRPr="00D6254B">
        <w:rPr>
          <w:rFonts w:ascii="Calibri Light" w:hAnsi="Calibri Light" w:cs="Calibri Light"/>
        </w:rPr>
        <w:t>’’ O.</w:t>
      </w:r>
    </w:p>
    <w:p w14:paraId="587ADF39" w14:textId="482BCD60" w:rsidR="00720CF9" w:rsidRDefault="00720CF9" w:rsidP="00720CF9">
      <w:pPr>
        <w:pStyle w:val="Legenda"/>
        <w:spacing w:after="80"/>
        <w:jc w:val="center"/>
        <w:rPr>
          <w:rFonts w:ascii="Calibri Light" w:hAnsi="Calibri Light" w:cs="Calibri Light"/>
          <w:b w:val="0"/>
          <w:bCs w:val="0"/>
          <w:sz w:val="18"/>
          <w:szCs w:val="18"/>
        </w:rPr>
      </w:pPr>
      <w:bookmarkStart w:id="8" w:name="_Ref141864651"/>
      <w:r w:rsidRPr="0038737E">
        <w:rPr>
          <w:rFonts w:ascii="Calibri Light" w:eastAsiaTheme="minorEastAsia" w:hAnsi="Calibri Light" w:cs="Calibri Light"/>
          <w:b w:val="0"/>
          <w:bCs w:val="0"/>
          <w:sz w:val="18"/>
          <w:szCs w:val="18"/>
        </w:rPr>
        <w:t xml:space="preserve">Figura </w:t>
      </w:r>
      <w:r w:rsidRPr="0038737E">
        <w:rPr>
          <w:rFonts w:ascii="Calibri Light" w:eastAsiaTheme="minorEastAsia" w:hAnsi="Calibri Light" w:cs="Calibri Light"/>
          <w:b w:val="0"/>
          <w:bCs w:val="0"/>
          <w:sz w:val="18"/>
          <w:szCs w:val="18"/>
        </w:rPr>
        <w:fldChar w:fldCharType="begin"/>
      </w:r>
      <w:r w:rsidRPr="0038737E">
        <w:rPr>
          <w:rFonts w:ascii="Calibri Light" w:eastAsiaTheme="minorEastAsia" w:hAnsi="Calibri Light" w:cs="Calibri Light"/>
          <w:b w:val="0"/>
          <w:bCs w:val="0"/>
          <w:sz w:val="18"/>
          <w:szCs w:val="18"/>
        </w:rPr>
        <w:instrText xml:space="preserve"> SEQ Figura \* ARABIC </w:instrText>
      </w:r>
      <w:r w:rsidRPr="0038737E">
        <w:rPr>
          <w:rFonts w:ascii="Calibri Light" w:eastAsiaTheme="minorEastAsia" w:hAnsi="Calibri Light" w:cs="Calibri Light"/>
          <w:b w:val="0"/>
          <w:bCs w:val="0"/>
          <w:sz w:val="18"/>
          <w:szCs w:val="18"/>
        </w:rPr>
        <w:fldChar w:fldCharType="separate"/>
      </w:r>
      <w:r w:rsidR="00F159F9">
        <w:rPr>
          <w:rFonts w:ascii="Calibri Light" w:eastAsiaTheme="minorEastAsia" w:hAnsi="Calibri Light" w:cs="Calibri Light"/>
          <w:b w:val="0"/>
          <w:bCs w:val="0"/>
          <w:noProof/>
          <w:sz w:val="18"/>
          <w:szCs w:val="18"/>
        </w:rPr>
        <w:t>1</w:t>
      </w:r>
      <w:r w:rsidRPr="0038737E">
        <w:rPr>
          <w:rFonts w:ascii="Calibri Light" w:eastAsiaTheme="minorEastAsia" w:hAnsi="Calibri Light" w:cs="Calibri Light"/>
          <w:b w:val="0"/>
          <w:bCs w:val="0"/>
          <w:sz w:val="18"/>
          <w:szCs w:val="18"/>
        </w:rPr>
        <w:fldChar w:fldCharType="end"/>
      </w:r>
      <w:bookmarkEnd w:id="8"/>
      <w:r w:rsidRPr="0038737E">
        <w:rPr>
          <w:rFonts w:ascii="Calibri Light" w:eastAsiaTheme="minorEastAsia" w:hAnsi="Calibri Light" w:cs="Calibri Light"/>
          <w:b w:val="0"/>
          <w:bCs w:val="0"/>
          <w:sz w:val="18"/>
          <w:szCs w:val="18"/>
        </w:rPr>
        <w:t xml:space="preserve">. </w:t>
      </w:r>
      <w:r w:rsidRPr="0038737E">
        <w:rPr>
          <w:rFonts w:ascii="Calibri Light" w:hAnsi="Calibri Light" w:cs="Calibri Light"/>
          <w:b w:val="0"/>
          <w:bCs w:val="0"/>
          <w:sz w:val="18"/>
          <w:szCs w:val="18"/>
        </w:rPr>
        <w:t xml:space="preserve">Perímetro da </w:t>
      </w:r>
      <w:r>
        <w:rPr>
          <w:rFonts w:ascii="Calibri Light" w:hAnsi="Calibri Light" w:cs="Calibri Light"/>
          <w:b w:val="0"/>
          <w:bCs w:val="0"/>
          <w:sz w:val="18"/>
          <w:szCs w:val="18"/>
        </w:rPr>
        <w:t>ALUDEC</w:t>
      </w:r>
      <w:r w:rsidRPr="0038737E">
        <w:rPr>
          <w:rFonts w:ascii="Calibri Light" w:hAnsi="Calibri Light" w:cs="Calibri Light"/>
          <w:b w:val="0"/>
          <w:bCs w:val="0"/>
          <w:sz w:val="18"/>
          <w:szCs w:val="18"/>
        </w:rPr>
        <w:t>, S.A</w:t>
      </w:r>
      <w:r>
        <w:rPr>
          <w:rFonts w:ascii="Calibri Light" w:hAnsi="Calibri Light" w:cs="Calibri Light"/>
          <w:b w:val="0"/>
          <w:bCs w:val="0"/>
          <w:sz w:val="18"/>
          <w:szCs w:val="18"/>
        </w:rPr>
        <w:t>.</w:t>
      </w:r>
      <w:r w:rsidRPr="0038737E">
        <w:rPr>
          <w:rFonts w:ascii="Calibri Light" w:hAnsi="Calibri Light" w:cs="Calibri Light"/>
          <w:b w:val="0"/>
          <w:bCs w:val="0"/>
          <w:sz w:val="18"/>
          <w:szCs w:val="18"/>
        </w:rPr>
        <w:t xml:space="preserve"> (fonte: </w:t>
      </w:r>
      <w:r w:rsidRPr="0038737E">
        <w:rPr>
          <w:rFonts w:ascii="Calibri Light" w:hAnsi="Calibri Light" w:cs="Calibri Light"/>
          <w:b w:val="0"/>
          <w:bCs w:val="0"/>
          <w:i/>
          <w:iCs/>
          <w:sz w:val="18"/>
          <w:szCs w:val="18"/>
        </w:rPr>
        <w:t xml:space="preserve">Google </w:t>
      </w:r>
      <w:proofErr w:type="spellStart"/>
      <w:r w:rsidRPr="0038737E">
        <w:rPr>
          <w:rFonts w:ascii="Calibri Light" w:hAnsi="Calibri Light" w:cs="Calibri Light"/>
          <w:b w:val="0"/>
          <w:bCs w:val="0"/>
          <w:i/>
          <w:iCs/>
          <w:sz w:val="18"/>
          <w:szCs w:val="18"/>
        </w:rPr>
        <w:t>Earth</w:t>
      </w:r>
      <w:proofErr w:type="spellEnd"/>
      <w:r w:rsidRPr="0038737E">
        <w:rPr>
          <w:rFonts w:ascii="Calibri Light" w:hAnsi="Calibri Light" w:cs="Calibri Light"/>
          <w:b w:val="0"/>
          <w:bCs w:val="0"/>
          <w:sz w:val="18"/>
          <w:szCs w:val="18"/>
        </w:rPr>
        <w:t xml:space="preserve">). </w:t>
      </w:r>
    </w:p>
    <w:p w14:paraId="25E8A89A" w14:textId="06DEEE0B" w:rsidR="00530D03" w:rsidRPr="0026619D" w:rsidRDefault="00C63D1C" w:rsidP="0026619D">
      <w:pPr>
        <w:pStyle w:val="Ttulo1"/>
        <w:numPr>
          <w:ilvl w:val="1"/>
          <w:numId w:val="6"/>
        </w:numPr>
        <w:spacing w:after="240"/>
        <w:ind w:left="532" w:hanging="462"/>
        <w:rPr>
          <w:sz w:val="22"/>
          <w:szCs w:val="22"/>
        </w:rPr>
      </w:pPr>
      <w:bookmarkStart w:id="9" w:name="_Toc68530837"/>
      <w:bookmarkStart w:id="10" w:name="_Toc215330181"/>
      <w:r w:rsidRPr="0026619D">
        <w:rPr>
          <w:sz w:val="22"/>
          <w:szCs w:val="22"/>
        </w:rPr>
        <w:lastRenderedPageBreak/>
        <w:t>Enquadramento do trabalho</w:t>
      </w:r>
      <w:bookmarkEnd w:id="9"/>
      <w:bookmarkEnd w:id="10"/>
    </w:p>
    <w:p w14:paraId="0BA8964F" w14:textId="75F67F81" w:rsidR="00934EEA" w:rsidRPr="00D17CEE" w:rsidRDefault="00934EEA" w:rsidP="00934EEA">
      <w:pPr>
        <w:spacing w:after="120"/>
        <w:rPr>
          <w:rFonts w:ascii="Calibri Light" w:hAnsi="Calibri Light" w:cs="Calibri Light"/>
        </w:rPr>
      </w:pPr>
      <w:r w:rsidRPr="00934EEA">
        <w:rPr>
          <w:rFonts w:ascii="Calibri Light" w:hAnsi="Calibri Light" w:cs="Calibri Light"/>
        </w:rPr>
        <w:t>Conforme referido anteriormente, a empresa ALUDEC Sucursal pretende alterar o licenciamento do seu estabelecimento industrial. A reclassificação para o tipo 1 decorre do facto de a instalação passar a estar abrangida pelo Regime de Prevenção e Controlo Integrados da Poluição (PCIP), conforme estabelecido no Decreto-Lei n.º 127/2013, de 30 de agosto. Esta aplicabilidade ao regime PCIP resulta da atividade de revestimento de superfícies plásticas (pintura).</w:t>
      </w:r>
    </w:p>
    <w:p w14:paraId="6B2197FE" w14:textId="2374BEEB" w:rsidR="00934EEA" w:rsidRDefault="00934EEA" w:rsidP="00934EEA">
      <w:pPr>
        <w:spacing w:after="120"/>
        <w:rPr>
          <w:rFonts w:ascii="Calibri Light" w:hAnsi="Calibri Light" w:cs="Calibri Light"/>
        </w:rPr>
      </w:pPr>
      <w:r w:rsidRPr="00934EEA">
        <w:rPr>
          <w:rFonts w:ascii="Calibri Light" w:hAnsi="Calibri Light" w:cs="Calibri Light"/>
        </w:rPr>
        <w:t xml:space="preserve">O enquadramento no regime PCIP deve-se à revisão da metodologia de cálculo da capacidade instalada de consumo de solventes orgânicos, que passou a ser de </w:t>
      </w:r>
      <w:r w:rsidR="00DA0057" w:rsidRPr="00013854">
        <w:rPr>
          <w:rFonts w:ascii="Calibri Light" w:hAnsi="Calibri Light" w:cs="Calibri Light"/>
        </w:rPr>
        <w:t>361,226 t/ano</w:t>
      </w:r>
      <w:r w:rsidRPr="00934EEA">
        <w:rPr>
          <w:rFonts w:ascii="Calibri Light" w:hAnsi="Calibri Light" w:cs="Calibri Light"/>
        </w:rPr>
        <w:t>, valor superior ao limiar de aplicabilidade da rúbrica 6.7 do diploma (200 t/ano).</w:t>
      </w:r>
      <w:r>
        <w:rPr>
          <w:rFonts w:ascii="Calibri Light" w:hAnsi="Calibri Light" w:cs="Calibri Light"/>
        </w:rPr>
        <w:t xml:space="preserve"> O processo produtivo e </w:t>
      </w:r>
      <w:r w:rsidRPr="00D17CEE">
        <w:rPr>
          <w:rFonts w:ascii="Calibri Light" w:hAnsi="Calibri Light" w:cs="Calibri Light"/>
        </w:rPr>
        <w:t>instalados permanecem inalterados face ao que estava licenciado pelo Título de Exploração n.º 1609002525.</w:t>
      </w:r>
    </w:p>
    <w:p w14:paraId="4DE5F389" w14:textId="7FDD58D7" w:rsidR="0026619D" w:rsidRPr="0026619D" w:rsidRDefault="0026619D" w:rsidP="0026619D">
      <w:pPr>
        <w:pStyle w:val="Ttulo1"/>
        <w:numPr>
          <w:ilvl w:val="1"/>
          <w:numId w:val="6"/>
        </w:numPr>
        <w:spacing w:after="240"/>
        <w:ind w:left="532" w:hanging="462"/>
        <w:rPr>
          <w:sz w:val="22"/>
          <w:szCs w:val="22"/>
        </w:rPr>
      </w:pPr>
      <w:bookmarkStart w:id="11" w:name="_Toc215330182"/>
      <w:r w:rsidRPr="0026619D">
        <w:rPr>
          <w:sz w:val="22"/>
          <w:szCs w:val="22"/>
        </w:rPr>
        <w:t xml:space="preserve">Enquadramento </w:t>
      </w:r>
      <w:r>
        <w:rPr>
          <w:sz w:val="22"/>
          <w:szCs w:val="22"/>
        </w:rPr>
        <w:t>legal do Relatório de Base</w:t>
      </w:r>
      <w:bookmarkEnd w:id="11"/>
    </w:p>
    <w:p w14:paraId="6CB8FA5A" w14:textId="77777777" w:rsidR="0026619D" w:rsidRPr="004D71C5" w:rsidRDefault="0026619D" w:rsidP="0026619D">
      <w:pPr>
        <w:spacing w:after="120"/>
        <w:rPr>
          <w:rFonts w:ascii="Calibri Light" w:hAnsi="Calibri Light" w:cs="Calibri Light"/>
        </w:rPr>
      </w:pPr>
      <w:r w:rsidRPr="004D71C5">
        <w:rPr>
          <w:rFonts w:ascii="Calibri Light" w:hAnsi="Calibri Light" w:cs="Calibri Light"/>
        </w:rPr>
        <w:t xml:space="preserve">O Decreto-Lei n.º 127/2013, de 30 de agosto, estabeleceu, entre outros, o Regime de Emissões Industriais (REI) aplicável à Prevenção e ao Controlo Integrados da Poluição, bem como as regras destinadas a evitar e ou reduzir as emissões para o ar, a água e o solo e a produção de resíduos, a fim de alcançar um elevado nível de proteção do ambiente no seu todo. Transpôs para a ordem jurídica interna a Diretiva n.º 2010/75/UE, do Parlamento Europeu e do Conselho, de 24 de novembro de 2010, relativa às emissões industriais. </w:t>
      </w:r>
    </w:p>
    <w:p w14:paraId="0F69399F" w14:textId="77777777" w:rsidR="0026619D" w:rsidRPr="004D71C5" w:rsidRDefault="0026619D" w:rsidP="0026619D">
      <w:pPr>
        <w:spacing w:after="120"/>
        <w:rPr>
          <w:rFonts w:ascii="Calibri Light" w:hAnsi="Calibri Light" w:cs="Calibri Light"/>
        </w:rPr>
      </w:pPr>
      <w:r w:rsidRPr="004D71C5">
        <w:rPr>
          <w:rFonts w:ascii="Calibri Light" w:hAnsi="Calibri Light" w:cs="Calibri Light"/>
        </w:rPr>
        <w:t>O diploma REI prevê no seu artigo 42.º que, nos casos em que a atividade da instalação PCIP envolve a utilização, produção ou libertação de substâncias perigosas relevantes, tendo em conta a possibilidade de poluição do solo e das águas subterrâneas no local da instalação, o operador terá de elaborar e submeter à APA um Relatório de Base, antes de iniciar a exploração da instalação ou aquando da renovação da licença ambiental, de alteração substancial ou atualização da licença ambiental.</w:t>
      </w:r>
    </w:p>
    <w:p w14:paraId="52D44407" w14:textId="56AF01F1" w:rsidR="0026619D" w:rsidRPr="00E90720" w:rsidRDefault="0026619D" w:rsidP="0026619D">
      <w:pPr>
        <w:spacing w:after="120"/>
        <w:rPr>
          <w:rFonts w:ascii="Calibri Light" w:hAnsi="Calibri Light" w:cs="Calibri Light"/>
        </w:rPr>
      </w:pPr>
      <w:r w:rsidRPr="00E90720">
        <w:rPr>
          <w:rFonts w:ascii="Calibri Light" w:hAnsi="Calibri Light" w:cs="Calibri Light"/>
        </w:rPr>
        <w:t>O artigo 42.º do diploma REI estabelece ainda que o relatório de base inclui as informações necessárias para determinar o estado de contaminação do solo e das águas subterrâneas, de modo a permitir estabelecer uma comparação quantitativa com o estado do local após a cessação definitiva das atividades, designadamente:</w:t>
      </w:r>
    </w:p>
    <w:p w14:paraId="3442B462" w14:textId="77777777" w:rsidR="0026619D" w:rsidRPr="00E90720" w:rsidRDefault="0026619D" w:rsidP="00E90720">
      <w:pPr>
        <w:numPr>
          <w:ilvl w:val="0"/>
          <w:numId w:val="5"/>
        </w:numPr>
        <w:rPr>
          <w:rFonts w:ascii="Calibri Light" w:hAnsi="Calibri Light" w:cs="Calibri Light"/>
        </w:rPr>
      </w:pPr>
      <w:r w:rsidRPr="00E90720">
        <w:rPr>
          <w:rFonts w:ascii="Calibri Light" w:hAnsi="Calibri Light" w:cs="Calibri Light"/>
        </w:rPr>
        <w:t>dados sobre a utilização atual do local e, se existirem, sobre as utilizações anteriores do local;</w:t>
      </w:r>
    </w:p>
    <w:p w14:paraId="7E0EE665" w14:textId="77777777" w:rsidR="0026619D" w:rsidRPr="00E90720" w:rsidRDefault="0026619D" w:rsidP="0012333C">
      <w:pPr>
        <w:numPr>
          <w:ilvl w:val="0"/>
          <w:numId w:val="5"/>
        </w:numPr>
        <w:spacing w:after="120"/>
        <w:ind w:left="714" w:hanging="357"/>
        <w:rPr>
          <w:rFonts w:ascii="Calibri Light" w:hAnsi="Calibri Light" w:cs="Calibri Light"/>
        </w:rPr>
      </w:pPr>
      <w:r w:rsidRPr="00E90720">
        <w:rPr>
          <w:rFonts w:ascii="Calibri Light" w:hAnsi="Calibri Light" w:cs="Calibri Light"/>
        </w:rPr>
        <w:t>dados sobre as medições efetuadas no solo e nas águas subterrâneas que reflitam o seu estado à data da elaboração do relatório ou, em alternativa, novas medições do solo e das águas subterrâneas relacionadas com a possibilidade de estes serem contaminados pelas substâncias perigosas que a instalação em causa venha a utilizar, produzir ou libertar.</w:t>
      </w:r>
    </w:p>
    <w:p w14:paraId="1CA9A5E2" w14:textId="30394A96" w:rsidR="0026619D" w:rsidRPr="00E90720" w:rsidRDefault="0026619D" w:rsidP="0026619D">
      <w:pPr>
        <w:spacing w:after="120"/>
        <w:rPr>
          <w:rFonts w:ascii="Calibri Light" w:hAnsi="Calibri Light" w:cs="Calibri Light"/>
          <w:color w:val="000000" w:themeColor="text1"/>
        </w:rPr>
      </w:pPr>
      <w:r w:rsidRPr="00E90720">
        <w:rPr>
          <w:rFonts w:ascii="Calibri Light" w:hAnsi="Calibri Light" w:cs="Calibri Light"/>
          <w:color w:val="000000" w:themeColor="text1"/>
        </w:rPr>
        <w:t>A Comissão Europeia elaborou o documento “Diretrizes da Comissão Europeia respeitantes aos relatórios de base nos termos do artigo 22.º, do n.º 2, da Diretiva 2010/75/EU relativa às emissões industriais”, publicado no JO C133/3 de 06-05-2014.</w:t>
      </w:r>
    </w:p>
    <w:p w14:paraId="334D85E0" w14:textId="3F1595C6" w:rsidR="0026619D" w:rsidRDefault="0026619D" w:rsidP="0026619D">
      <w:pPr>
        <w:spacing w:after="120"/>
        <w:rPr>
          <w:rFonts w:ascii="Calibri Light" w:hAnsi="Calibri Light" w:cs="Calibri Light"/>
          <w:color w:val="000000" w:themeColor="text1"/>
        </w:rPr>
      </w:pPr>
      <w:r w:rsidRPr="00E90720">
        <w:rPr>
          <w:rFonts w:ascii="Calibri Light" w:hAnsi="Calibri Light" w:cs="Calibri Light"/>
          <w:color w:val="000000" w:themeColor="text1"/>
        </w:rPr>
        <w:t xml:space="preserve">De acordo com o referido documento, a elaboração do relatório de base inclui 8 fases, sendo as fases 1 a 3 as que correspondem à fundamentação da necessidade ou não de elaboração do relatório de base. Englobam as atividades e os objetivos apresentados na </w:t>
      </w:r>
      <w:r w:rsidRPr="00E90720">
        <w:rPr>
          <w:rFonts w:ascii="Calibri Light" w:hAnsi="Calibri Light" w:cs="Calibri Light"/>
          <w:color w:val="000000" w:themeColor="text1"/>
        </w:rPr>
        <w:fldChar w:fldCharType="begin"/>
      </w:r>
      <w:r w:rsidRPr="00E90720">
        <w:rPr>
          <w:rFonts w:ascii="Calibri Light" w:hAnsi="Calibri Light" w:cs="Calibri Light"/>
          <w:color w:val="000000" w:themeColor="text1"/>
        </w:rPr>
        <w:instrText xml:space="preserve"> REF _Ref526320742 \h  \* MERGEFORMAT </w:instrText>
      </w:r>
      <w:r w:rsidRPr="00E90720">
        <w:rPr>
          <w:rFonts w:ascii="Calibri Light" w:hAnsi="Calibri Light" w:cs="Calibri Light"/>
          <w:color w:val="000000" w:themeColor="text1"/>
        </w:rPr>
      </w:r>
      <w:r w:rsidRPr="00E90720">
        <w:rPr>
          <w:rFonts w:ascii="Calibri Light" w:hAnsi="Calibri Light" w:cs="Calibri Light"/>
          <w:color w:val="000000" w:themeColor="text1"/>
        </w:rPr>
        <w:fldChar w:fldCharType="separate"/>
      </w:r>
      <w:r w:rsidR="00F159F9" w:rsidRPr="00F159F9">
        <w:rPr>
          <w:rFonts w:ascii="Calibri Light" w:hAnsi="Calibri Light" w:cs="Calibri Light"/>
          <w:color w:val="000000" w:themeColor="text1"/>
        </w:rPr>
        <w:t>Tabela 2</w:t>
      </w:r>
      <w:r w:rsidRPr="00E90720">
        <w:rPr>
          <w:rFonts w:ascii="Calibri Light" w:hAnsi="Calibri Light" w:cs="Calibri Light"/>
          <w:color w:val="000000" w:themeColor="text1"/>
        </w:rPr>
        <w:fldChar w:fldCharType="end"/>
      </w:r>
      <w:r w:rsidRPr="00E90720">
        <w:rPr>
          <w:rFonts w:ascii="Calibri Light" w:hAnsi="Calibri Light" w:cs="Calibri Light"/>
          <w:color w:val="000000" w:themeColor="text1"/>
        </w:rPr>
        <w:t>.</w:t>
      </w:r>
    </w:p>
    <w:p w14:paraId="43247749" w14:textId="77777777" w:rsidR="00934EEA" w:rsidRDefault="00934EEA" w:rsidP="0026619D">
      <w:pPr>
        <w:spacing w:after="120"/>
        <w:rPr>
          <w:rFonts w:ascii="Calibri Light" w:hAnsi="Calibri Light" w:cs="Calibri Light"/>
          <w:color w:val="000000" w:themeColor="text1"/>
        </w:rPr>
      </w:pPr>
    </w:p>
    <w:p w14:paraId="674F5957" w14:textId="77777777" w:rsidR="00934EEA" w:rsidRDefault="00934EEA" w:rsidP="0026619D">
      <w:pPr>
        <w:spacing w:after="120"/>
        <w:rPr>
          <w:rFonts w:ascii="Calibri Light" w:hAnsi="Calibri Light" w:cs="Calibri Light"/>
          <w:color w:val="000000" w:themeColor="text1"/>
        </w:rPr>
      </w:pPr>
    </w:p>
    <w:p w14:paraId="0093E5B6" w14:textId="2C867250" w:rsidR="00C63D1C" w:rsidRPr="00DE7A00" w:rsidRDefault="00C63D1C" w:rsidP="00C63D1C">
      <w:pPr>
        <w:pStyle w:val="Default"/>
        <w:ind w:left="360"/>
        <w:jc w:val="center"/>
        <w:rPr>
          <w:rFonts w:ascii="Calibri Light" w:eastAsiaTheme="minorEastAsia" w:hAnsi="Calibri Light" w:cs="Calibri Light"/>
          <w:color w:val="000000" w:themeColor="text1"/>
          <w:sz w:val="18"/>
          <w:szCs w:val="18"/>
        </w:rPr>
      </w:pPr>
      <w:bookmarkStart w:id="12" w:name="_Ref526320742"/>
      <w:r w:rsidRPr="00DE7A00">
        <w:rPr>
          <w:rFonts w:ascii="Calibri Light" w:eastAsiaTheme="minorEastAsia" w:hAnsi="Calibri Light" w:cs="Calibri Light"/>
          <w:color w:val="000000" w:themeColor="text1"/>
          <w:sz w:val="18"/>
          <w:szCs w:val="18"/>
        </w:rPr>
        <w:lastRenderedPageBreak/>
        <w:t xml:space="preserve">Tabela </w:t>
      </w:r>
      <w:r w:rsidRPr="00DE7A00">
        <w:rPr>
          <w:rFonts w:ascii="Calibri Light" w:eastAsiaTheme="minorEastAsia" w:hAnsi="Calibri Light" w:cs="Calibri Light"/>
          <w:color w:val="000000" w:themeColor="text1"/>
          <w:sz w:val="18"/>
          <w:szCs w:val="18"/>
        </w:rPr>
        <w:fldChar w:fldCharType="begin"/>
      </w:r>
      <w:r w:rsidRPr="00DE7A00">
        <w:rPr>
          <w:rFonts w:ascii="Calibri Light" w:eastAsiaTheme="minorEastAsia" w:hAnsi="Calibri Light" w:cs="Calibri Light"/>
          <w:color w:val="000000" w:themeColor="text1"/>
          <w:sz w:val="18"/>
          <w:szCs w:val="18"/>
        </w:rPr>
        <w:instrText xml:space="preserve"> SEQ Tabela \* ARABIC </w:instrText>
      </w:r>
      <w:r w:rsidRPr="00DE7A00">
        <w:rPr>
          <w:rFonts w:ascii="Calibri Light" w:eastAsiaTheme="minorEastAsia" w:hAnsi="Calibri Light" w:cs="Calibri Light"/>
          <w:color w:val="000000" w:themeColor="text1"/>
          <w:sz w:val="18"/>
          <w:szCs w:val="18"/>
        </w:rPr>
        <w:fldChar w:fldCharType="separate"/>
      </w:r>
      <w:r w:rsidR="00F159F9">
        <w:rPr>
          <w:rFonts w:ascii="Calibri Light" w:eastAsiaTheme="minorEastAsia" w:hAnsi="Calibri Light" w:cs="Calibri Light"/>
          <w:noProof/>
          <w:color w:val="000000" w:themeColor="text1"/>
          <w:sz w:val="18"/>
          <w:szCs w:val="18"/>
        </w:rPr>
        <w:t>2</w:t>
      </w:r>
      <w:r w:rsidRPr="00DE7A00">
        <w:rPr>
          <w:rFonts w:ascii="Calibri Light" w:eastAsiaTheme="minorEastAsia" w:hAnsi="Calibri Light" w:cs="Calibri Light"/>
          <w:color w:val="000000" w:themeColor="text1"/>
          <w:sz w:val="18"/>
          <w:szCs w:val="18"/>
        </w:rPr>
        <w:fldChar w:fldCharType="end"/>
      </w:r>
      <w:bookmarkEnd w:id="12"/>
      <w:r w:rsidRPr="00DE7A00">
        <w:rPr>
          <w:rFonts w:ascii="Calibri Light" w:eastAsiaTheme="minorEastAsia" w:hAnsi="Calibri Light" w:cs="Calibri Light"/>
          <w:color w:val="000000" w:themeColor="text1"/>
          <w:sz w:val="18"/>
          <w:szCs w:val="18"/>
        </w:rPr>
        <w:t xml:space="preserve"> - Fases 1 a 3 da elaboração do relatório de base</w:t>
      </w:r>
    </w:p>
    <w:tbl>
      <w:tblPr>
        <w:tblW w:w="91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6E6E6"/>
        <w:tblLook w:val="01E0" w:firstRow="1" w:lastRow="1" w:firstColumn="1" w:lastColumn="1" w:noHBand="0" w:noVBand="0"/>
      </w:tblPr>
      <w:tblGrid>
        <w:gridCol w:w="678"/>
        <w:gridCol w:w="5015"/>
        <w:gridCol w:w="3423"/>
      </w:tblGrid>
      <w:tr w:rsidR="00C63D1C" w:rsidRPr="005872CF" w14:paraId="4A3E20D2" w14:textId="77777777" w:rsidTr="00C63D1C">
        <w:trPr>
          <w:cantSplit/>
          <w:trHeight w:val="315"/>
          <w:tblHeader/>
          <w:jc w:val="center"/>
        </w:trPr>
        <w:tc>
          <w:tcPr>
            <w:tcW w:w="678" w:type="dxa"/>
            <w:shd w:val="clear" w:color="auto" w:fill="8EC73E" w:themeFill="accent1"/>
            <w:vAlign w:val="center"/>
          </w:tcPr>
          <w:p w14:paraId="44E0262C" w14:textId="77777777" w:rsidR="00C63D1C" w:rsidRPr="00C63D1C" w:rsidRDefault="00C63D1C" w:rsidP="000D4D01">
            <w:pPr>
              <w:spacing w:before="60" w:after="60" w:line="240" w:lineRule="auto"/>
              <w:ind w:left="51"/>
              <w:jc w:val="center"/>
              <w:rPr>
                <w:rFonts w:cs="Arial"/>
                <w:b/>
                <w:color w:val="FFFFFF" w:themeColor="background1"/>
                <w:sz w:val="18"/>
                <w:szCs w:val="18"/>
              </w:rPr>
            </w:pPr>
            <w:r w:rsidRPr="00C63D1C">
              <w:rPr>
                <w:rFonts w:cs="Arial"/>
                <w:b/>
                <w:color w:val="FFFFFF" w:themeColor="background1"/>
                <w:sz w:val="18"/>
                <w:szCs w:val="18"/>
              </w:rPr>
              <w:t>Fase</w:t>
            </w:r>
          </w:p>
        </w:tc>
        <w:tc>
          <w:tcPr>
            <w:tcW w:w="5015" w:type="dxa"/>
            <w:shd w:val="clear" w:color="auto" w:fill="8EC73E" w:themeFill="accent1"/>
            <w:vAlign w:val="center"/>
          </w:tcPr>
          <w:p w14:paraId="66254285" w14:textId="77777777" w:rsidR="00C63D1C" w:rsidRPr="00C63D1C" w:rsidRDefault="00C63D1C" w:rsidP="000D4D01">
            <w:pPr>
              <w:spacing w:before="60" w:after="60" w:line="240" w:lineRule="auto"/>
              <w:ind w:left="51"/>
              <w:jc w:val="center"/>
              <w:rPr>
                <w:rFonts w:cs="Arial"/>
                <w:b/>
                <w:color w:val="FFFFFF" w:themeColor="background1"/>
                <w:sz w:val="18"/>
                <w:szCs w:val="18"/>
              </w:rPr>
            </w:pPr>
            <w:r w:rsidRPr="00C63D1C">
              <w:rPr>
                <w:rFonts w:cs="Arial"/>
                <w:b/>
                <w:color w:val="FFFFFF" w:themeColor="background1"/>
                <w:sz w:val="18"/>
                <w:szCs w:val="18"/>
              </w:rPr>
              <w:t>Atividade</w:t>
            </w:r>
          </w:p>
        </w:tc>
        <w:tc>
          <w:tcPr>
            <w:tcW w:w="3423" w:type="dxa"/>
            <w:shd w:val="clear" w:color="auto" w:fill="8EC73E" w:themeFill="accent1"/>
            <w:vAlign w:val="center"/>
          </w:tcPr>
          <w:p w14:paraId="3E75DA22" w14:textId="77777777" w:rsidR="00C63D1C" w:rsidRPr="00C63D1C" w:rsidRDefault="00C63D1C" w:rsidP="000D4D01">
            <w:pPr>
              <w:spacing w:before="60" w:after="60" w:line="240" w:lineRule="auto"/>
              <w:ind w:left="51"/>
              <w:jc w:val="center"/>
              <w:rPr>
                <w:rFonts w:cs="Arial"/>
                <w:b/>
                <w:color w:val="FFFFFF" w:themeColor="background1"/>
                <w:sz w:val="18"/>
                <w:szCs w:val="18"/>
              </w:rPr>
            </w:pPr>
            <w:r w:rsidRPr="00C63D1C">
              <w:rPr>
                <w:rFonts w:cs="Arial"/>
                <w:b/>
                <w:color w:val="FFFFFF" w:themeColor="background1"/>
                <w:sz w:val="18"/>
                <w:szCs w:val="18"/>
              </w:rPr>
              <w:t>Objetivo</w:t>
            </w:r>
          </w:p>
        </w:tc>
      </w:tr>
      <w:tr w:rsidR="00C63D1C" w:rsidRPr="005872CF" w14:paraId="49F9B619" w14:textId="77777777" w:rsidTr="00C63D1C">
        <w:trPr>
          <w:cantSplit/>
          <w:trHeight w:val="661"/>
          <w:jc w:val="center"/>
        </w:trPr>
        <w:tc>
          <w:tcPr>
            <w:tcW w:w="678" w:type="dxa"/>
            <w:shd w:val="clear" w:color="auto" w:fill="E8F3D8" w:themeFill="accent1" w:themeFillTint="33"/>
            <w:vAlign w:val="center"/>
          </w:tcPr>
          <w:p w14:paraId="4C7DE34B" w14:textId="77777777" w:rsidR="00C63D1C" w:rsidRPr="005872CF" w:rsidRDefault="00C63D1C" w:rsidP="000D4D01">
            <w:pPr>
              <w:spacing w:before="60" w:after="60" w:line="240" w:lineRule="auto"/>
              <w:ind w:left="51"/>
              <w:jc w:val="center"/>
              <w:rPr>
                <w:rFonts w:cs="Arial"/>
                <w:b/>
                <w:sz w:val="18"/>
                <w:szCs w:val="18"/>
              </w:rPr>
            </w:pPr>
            <w:r w:rsidRPr="005872CF">
              <w:rPr>
                <w:rFonts w:cs="Arial"/>
                <w:b/>
                <w:sz w:val="18"/>
                <w:szCs w:val="18"/>
              </w:rPr>
              <w:t>1</w:t>
            </w:r>
          </w:p>
        </w:tc>
        <w:tc>
          <w:tcPr>
            <w:tcW w:w="5015" w:type="dxa"/>
            <w:shd w:val="clear" w:color="auto" w:fill="E8F3D8" w:themeFill="accent1" w:themeFillTint="33"/>
            <w:vAlign w:val="center"/>
          </w:tcPr>
          <w:p w14:paraId="14858745"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Identificar as substâncias perigosas utilizadas, produzidas ou libertadas na instalação e elaborar uma lista das mesmas.</w:t>
            </w:r>
          </w:p>
        </w:tc>
        <w:tc>
          <w:tcPr>
            <w:tcW w:w="3423" w:type="dxa"/>
            <w:shd w:val="clear" w:color="auto" w:fill="E8F3D8" w:themeFill="accent1" w:themeFillTint="33"/>
            <w:vAlign w:val="center"/>
          </w:tcPr>
          <w:p w14:paraId="61A31F6E"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Determinar se são ou não utilizadas, produzidas ou libertadas na instalação substâncias perigosas, para decidir se é ou não necessário elaborar e apresentar um relatório de base.</w:t>
            </w:r>
          </w:p>
        </w:tc>
      </w:tr>
      <w:tr w:rsidR="00C63D1C" w:rsidRPr="005872CF" w14:paraId="222B2736" w14:textId="77777777" w:rsidTr="00C63D1C">
        <w:trPr>
          <w:cantSplit/>
          <w:trHeight w:val="661"/>
          <w:jc w:val="center"/>
        </w:trPr>
        <w:tc>
          <w:tcPr>
            <w:tcW w:w="678" w:type="dxa"/>
            <w:shd w:val="clear" w:color="auto" w:fill="E8F3D8" w:themeFill="accent1" w:themeFillTint="33"/>
            <w:vAlign w:val="center"/>
          </w:tcPr>
          <w:p w14:paraId="0BCBAF95" w14:textId="77777777" w:rsidR="00C63D1C" w:rsidRPr="005872CF" w:rsidRDefault="00C63D1C" w:rsidP="000D4D01">
            <w:pPr>
              <w:spacing w:before="60" w:after="60" w:line="240" w:lineRule="auto"/>
              <w:ind w:left="51"/>
              <w:jc w:val="center"/>
              <w:rPr>
                <w:rFonts w:cs="Arial"/>
                <w:b/>
                <w:sz w:val="18"/>
                <w:szCs w:val="18"/>
              </w:rPr>
            </w:pPr>
            <w:r w:rsidRPr="005872CF">
              <w:rPr>
                <w:rFonts w:cs="Arial"/>
                <w:b/>
                <w:sz w:val="18"/>
                <w:szCs w:val="18"/>
              </w:rPr>
              <w:t>2</w:t>
            </w:r>
          </w:p>
        </w:tc>
        <w:tc>
          <w:tcPr>
            <w:tcW w:w="5015" w:type="dxa"/>
            <w:shd w:val="clear" w:color="auto" w:fill="E8F3D8" w:themeFill="accent1" w:themeFillTint="33"/>
            <w:vAlign w:val="center"/>
          </w:tcPr>
          <w:p w14:paraId="201B9A15"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Identificar quais das substâncias perigosas da fase 1 são «substâncias perigosas relevantes».</w:t>
            </w:r>
          </w:p>
          <w:p w14:paraId="5DF2DEE2"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Excluir as substâncias perigosas insuscetíveis de contaminarem o solo ou as águas subterrâneas. Justificar e registar as decisões de exclusão das substâncias perigosas excluídas.</w:t>
            </w:r>
          </w:p>
        </w:tc>
        <w:tc>
          <w:tcPr>
            <w:tcW w:w="3423" w:type="dxa"/>
            <w:shd w:val="clear" w:color="auto" w:fill="E8F3D8" w:themeFill="accent1" w:themeFillTint="33"/>
            <w:vAlign w:val="center"/>
          </w:tcPr>
          <w:p w14:paraId="495D7A57"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Restringir às substâncias perigosas relevantes o prosseguimento da ponderação com vista a uma decisão sobre a necessidade de elaborar e apresentar um relatório de base.</w:t>
            </w:r>
          </w:p>
        </w:tc>
      </w:tr>
      <w:tr w:rsidR="00C63D1C" w:rsidRPr="005872CF" w14:paraId="264C1B2B" w14:textId="77777777" w:rsidTr="00C63D1C">
        <w:trPr>
          <w:cantSplit/>
          <w:trHeight w:val="661"/>
          <w:jc w:val="center"/>
        </w:trPr>
        <w:tc>
          <w:tcPr>
            <w:tcW w:w="678" w:type="dxa"/>
            <w:shd w:val="clear" w:color="auto" w:fill="E8F3D8" w:themeFill="accent1" w:themeFillTint="33"/>
            <w:vAlign w:val="center"/>
          </w:tcPr>
          <w:p w14:paraId="6C8C00A8" w14:textId="77777777" w:rsidR="00C63D1C" w:rsidRPr="005872CF" w:rsidRDefault="00C63D1C" w:rsidP="000D4D01">
            <w:pPr>
              <w:spacing w:before="60" w:after="60" w:line="240" w:lineRule="auto"/>
              <w:ind w:left="51"/>
              <w:jc w:val="center"/>
              <w:rPr>
                <w:rFonts w:cs="Arial"/>
                <w:b/>
                <w:sz w:val="18"/>
                <w:szCs w:val="18"/>
              </w:rPr>
            </w:pPr>
            <w:r w:rsidRPr="005872CF">
              <w:rPr>
                <w:rFonts w:cs="Arial"/>
                <w:b/>
                <w:sz w:val="18"/>
                <w:szCs w:val="18"/>
              </w:rPr>
              <w:t>3</w:t>
            </w:r>
          </w:p>
        </w:tc>
        <w:tc>
          <w:tcPr>
            <w:tcW w:w="5015" w:type="dxa"/>
            <w:shd w:val="clear" w:color="auto" w:fill="E8F3D8" w:themeFill="accent1" w:themeFillTint="33"/>
            <w:vAlign w:val="center"/>
          </w:tcPr>
          <w:p w14:paraId="52021628"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Identificar, para cada substância perigosa relevante resultante da fase 2, a real possibilidade de contaminação do solo ou das águas subterrâneas, no local de implantação da instalação, que lhe está associada, incluindo a probabilidade de libertações e as consequências das mesmas, tendo especialmente em conta:</w:t>
            </w:r>
          </w:p>
          <w:p w14:paraId="3518D061" w14:textId="77777777" w:rsidR="00C63D1C" w:rsidRPr="00526CE4" w:rsidRDefault="00C63D1C" w:rsidP="006C4F43">
            <w:pPr>
              <w:pStyle w:val="PargrafodaLista"/>
              <w:numPr>
                <w:ilvl w:val="0"/>
                <w:numId w:val="9"/>
              </w:numPr>
              <w:spacing w:before="60" w:after="60" w:line="240" w:lineRule="auto"/>
              <w:ind w:left="334" w:hanging="334"/>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a quantidade de cada substância perigosa em causa ou grupo de substâncias perigosas semelhantes em causa;</w:t>
            </w:r>
          </w:p>
          <w:p w14:paraId="13FED688" w14:textId="77777777" w:rsidR="00C63D1C" w:rsidRPr="00526CE4" w:rsidRDefault="00C63D1C" w:rsidP="006C4F43">
            <w:pPr>
              <w:pStyle w:val="PargrafodaLista"/>
              <w:numPr>
                <w:ilvl w:val="0"/>
                <w:numId w:val="9"/>
              </w:numPr>
              <w:spacing w:before="60" w:after="60" w:line="240" w:lineRule="auto"/>
              <w:ind w:left="334" w:hanging="334"/>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o modo e o local de armazenagem, utilização e transporte na instalação das substâncias perigosas em causa;</w:t>
            </w:r>
          </w:p>
          <w:p w14:paraId="3278E936" w14:textId="77777777" w:rsidR="00C63D1C" w:rsidRPr="00526CE4" w:rsidRDefault="00C63D1C" w:rsidP="006C4F43">
            <w:pPr>
              <w:pStyle w:val="PargrafodaLista"/>
              <w:numPr>
                <w:ilvl w:val="0"/>
                <w:numId w:val="9"/>
              </w:numPr>
              <w:spacing w:before="60" w:after="60" w:line="240" w:lineRule="auto"/>
              <w:ind w:left="334" w:hanging="334"/>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se há o risco de as substâncias em causa serem libertadas;</w:t>
            </w:r>
          </w:p>
          <w:p w14:paraId="6397933C" w14:textId="77777777" w:rsidR="00C63D1C" w:rsidRPr="00526CE4" w:rsidRDefault="00C63D1C" w:rsidP="006C4F43">
            <w:pPr>
              <w:pStyle w:val="PargrafodaLista"/>
              <w:numPr>
                <w:ilvl w:val="0"/>
                <w:numId w:val="9"/>
              </w:numPr>
              <w:spacing w:before="60" w:after="60" w:line="240" w:lineRule="auto"/>
              <w:ind w:left="334" w:hanging="334"/>
              <w:rPr>
                <w:rFonts w:ascii="Calibri Light" w:hAnsi="Calibri Light" w:cs="Calibri Light"/>
                <w:color w:val="000000" w:themeColor="text1"/>
              </w:rPr>
            </w:pPr>
            <w:r w:rsidRPr="00526CE4">
              <w:rPr>
                <w:rFonts w:ascii="Calibri Light" w:hAnsi="Calibri Light" w:cs="Calibri Light"/>
                <w:color w:val="000000" w:themeColor="text1"/>
                <w:sz w:val="18"/>
                <w:szCs w:val="18"/>
              </w:rPr>
              <w:t>no caso das instalações existentes, também as medidas que foram tomadas para garantir a impossibilidade prática de contaminações.</w:t>
            </w:r>
          </w:p>
        </w:tc>
        <w:tc>
          <w:tcPr>
            <w:tcW w:w="3423" w:type="dxa"/>
            <w:shd w:val="clear" w:color="auto" w:fill="E8F3D8" w:themeFill="accent1" w:themeFillTint="33"/>
            <w:vAlign w:val="center"/>
          </w:tcPr>
          <w:p w14:paraId="48F83DBD"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Identificar, com base na probabilidade de libertação das substâncias em causa, a quais das substâncias perigosas relevantes está potencialmente associado um risco de poluição no local de implantação da instalação.</w:t>
            </w:r>
          </w:p>
          <w:p w14:paraId="76654670" w14:textId="77777777" w:rsidR="00C63D1C" w:rsidRPr="00526CE4" w:rsidRDefault="00C63D1C" w:rsidP="00526CE4">
            <w:pPr>
              <w:spacing w:before="60" w:after="60" w:line="240" w:lineRule="auto"/>
              <w:rPr>
                <w:rFonts w:ascii="Calibri Light" w:hAnsi="Calibri Light" w:cs="Calibri Light"/>
                <w:color w:val="000000" w:themeColor="text1"/>
              </w:rPr>
            </w:pPr>
            <w:r w:rsidRPr="00526CE4">
              <w:rPr>
                <w:rFonts w:ascii="Calibri Light" w:hAnsi="Calibri Light" w:cs="Calibri Light"/>
                <w:color w:val="000000" w:themeColor="text1"/>
                <w:sz w:val="18"/>
                <w:szCs w:val="18"/>
              </w:rPr>
              <w:t>Devem ser inseridas no relatório de base informações relativas a essas substâncias.</w:t>
            </w:r>
          </w:p>
        </w:tc>
      </w:tr>
    </w:tbl>
    <w:p w14:paraId="7CE5824E" w14:textId="77777777" w:rsidR="0012333C" w:rsidRPr="0012333C" w:rsidRDefault="0012333C" w:rsidP="00A5713B">
      <w:pPr>
        <w:spacing w:after="120"/>
        <w:rPr>
          <w:rFonts w:ascii="Calibri Light" w:hAnsi="Calibri Light" w:cs="Calibri Light"/>
          <w:sz w:val="10"/>
          <w:szCs w:val="12"/>
        </w:rPr>
      </w:pPr>
    </w:p>
    <w:p w14:paraId="27B6E3F4" w14:textId="4FED9AC1" w:rsidR="00C63D1C" w:rsidRDefault="00C63D1C" w:rsidP="00A5713B">
      <w:pPr>
        <w:spacing w:after="120"/>
        <w:rPr>
          <w:rFonts w:ascii="Calibri Light" w:hAnsi="Calibri Light" w:cs="Calibri Light"/>
        </w:rPr>
      </w:pPr>
      <w:r w:rsidRPr="00A5713B">
        <w:rPr>
          <w:rFonts w:ascii="Calibri Light" w:hAnsi="Calibri Light" w:cs="Calibri Light"/>
        </w:rPr>
        <w:t xml:space="preserve">Tendo em consideração estas diretrizes, a APA, na nota Interpretativa n.º 5/2014 de 2014-07-17, estabeleceu o procedimento que permite averiguar a necessidade de realização do relatório de base. Este engloba duas fases: avaliação da necessidade do relatório de base e, face ao resultado obtido e posterior validação pela APA, dispensa ou obrigatoriedade de elaboração do relatório de base. A primeira fase engloba os passos definidos na </w:t>
      </w:r>
      <w:r w:rsidRPr="00A5713B">
        <w:rPr>
          <w:rFonts w:ascii="Calibri Light" w:hAnsi="Calibri Light" w:cs="Calibri Light"/>
        </w:rPr>
        <w:fldChar w:fldCharType="begin"/>
      </w:r>
      <w:r w:rsidRPr="00A5713B">
        <w:rPr>
          <w:rFonts w:ascii="Calibri Light" w:hAnsi="Calibri Light" w:cs="Calibri Light"/>
        </w:rPr>
        <w:instrText xml:space="preserve"> REF _Ref427742922 \h  \* MERGEFORMAT </w:instrText>
      </w:r>
      <w:r w:rsidRPr="00A5713B">
        <w:rPr>
          <w:rFonts w:ascii="Calibri Light" w:hAnsi="Calibri Light" w:cs="Calibri Light"/>
        </w:rPr>
      </w:r>
      <w:r w:rsidRPr="00A5713B">
        <w:rPr>
          <w:rFonts w:ascii="Calibri Light" w:hAnsi="Calibri Light" w:cs="Calibri Light"/>
        </w:rPr>
        <w:fldChar w:fldCharType="separate"/>
      </w:r>
      <w:r w:rsidR="00F159F9" w:rsidRPr="00F159F9">
        <w:rPr>
          <w:rFonts w:ascii="Calibri Light" w:hAnsi="Calibri Light" w:cs="Calibri Light"/>
        </w:rPr>
        <w:t>Tabela 3</w:t>
      </w:r>
      <w:r w:rsidRPr="00A5713B">
        <w:rPr>
          <w:rFonts w:ascii="Calibri Light" w:hAnsi="Calibri Light" w:cs="Calibri Light"/>
        </w:rPr>
        <w:fldChar w:fldCharType="end"/>
      </w:r>
      <w:r w:rsidRPr="00A5713B">
        <w:rPr>
          <w:rFonts w:ascii="Calibri Light" w:hAnsi="Calibri Light" w:cs="Calibri Light"/>
        </w:rPr>
        <w:t>.</w:t>
      </w:r>
    </w:p>
    <w:p w14:paraId="7FA8D4CE" w14:textId="1EDC5A20" w:rsidR="00C63D1C" w:rsidRPr="00DE7A00" w:rsidRDefault="00C63D1C" w:rsidP="00C63D1C">
      <w:pPr>
        <w:pStyle w:val="Default"/>
        <w:ind w:left="360"/>
        <w:jc w:val="center"/>
        <w:rPr>
          <w:rFonts w:ascii="Calibri Light" w:eastAsiaTheme="minorEastAsia" w:hAnsi="Calibri Light" w:cs="Calibri Light"/>
          <w:color w:val="auto"/>
          <w:sz w:val="18"/>
          <w:szCs w:val="18"/>
        </w:rPr>
      </w:pPr>
      <w:bookmarkStart w:id="13" w:name="_Ref427742922"/>
      <w:r w:rsidRPr="00DE7A00">
        <w:rPr>
          <w:rFonts w:ascii="Calibri Light" w:eastAsiaTheme="minorEastAsia" w:hAnsi="Calibri Light" w:cs="Calibri Light"/>
          <w:color w:val="auto"/>
          <w:sz w:val="18"/>
          <w:szCs w:val="18"/>
        </w:rPr>
        <w:t xml:space="preserve">Tabela </w:t>
      </w:r>
      <w:r w:rsidRPr="00DE7A00">
        <w:rPr>
          <w:rFonts w:ascii="Calibri Light" w:eastAsiaTheme="minorEastAsia" w:hAnsi="Calibri Light" w:cs="Calibri Light"/>
          <w:color w:val="auto"/>
          <w:sz w:val="18"/>
          <w:szCs w:val="18"/>
        </w:rPr>
        <w:fldChar w:fldCharType="begin"/>
      </w:r>
      <w:r w:rsidRPr="00DE7A00">
        <w:rPr>
          <w:rFonts w:ascii="Calibri Light" w:eastAsiaTheme="minorEastAsia" w:hAnsi="Calibri Light" w:cs="Calibri Light"/>
          <w:color w:val="auto"/>
          <w:sz w:val="18"/>
          <w:szCs w:val="18"/>
        </w:rPr>
        <w:instrText xml:space="preserve"> SEQ Tabela \* ARABIC </w:instrText>
      </w:r>
      <w:r w:rsidRPr="00DE7A00">
        <w:rPr>
          <w:rFonts w:ascii="Calibri Light" w:eastAsiaTheme="minorEastAsia" w:hAnsi="Calibri Light" w:cs="Calibri Light"/>
          <w:color w:val="auto"/>
          <w:sz w:val="18"/>
          <w:szCs w:val="18"/>
        </w:rPr>
        <w:fldChar w:fldCharType="separate"/>
      </w:r>
      <w:r w:rsidR="00F159F9">
        <w:rPr>
          <w:rFonts w:ascii="Calibri Light" w:eastAsiaTheme="minorEastAsia" w:hAnsi="Calibri Light" w:cs="Calibri Light"/>
          <w:noProof/>
          <w:color w:val="auto"/>
          <w:sz w:val="18"/>
          <w:szCs w:val="18"/>
        </w:rPr>
        <w:t>3</w:t>
      </w:r>
      <w:r w:rsidRPr="00DE7A00">
        <w:rPr>
          <w:rFonts w:ascii="Calibri Light" w:eastAsiaTheme="minorEastAsia" w:hAnsi="Calibri Light" w:cs="Calibri Light"/>
          <w:color w:val="auto"/>
          <w:sz w:val="18"/>
          <w:szCs w:val="18"/>
        </w:rPr>
        <w:fldChar w:fldCharType="end"/>
      </w:r>
      <w:bookmarkEnd w:id="13"/>
      <w:r w:rsidRPr="00DE7A00">
        <w:rPr>
          <w:rFonts w:ascii="Calibri Light" w:eastAsiaTheme="minorEastAsia" w:hAnsi="Calibri Light" w:cs="Calibri Light"/>
          <w:color w:val="auto"/>
          <w:sz w:val="18"/>
          <w:szCs w:val="18"/>
        </w:rPr>
        <w:t xml:space="preserve"> - Passos da avaliação da necessidade do relatório de base</w:t>
      </w:r>
    </w:p>
    <w:tbl>
      <w:tblPr>
        <w:tblW w:w="91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6E6E6"/>
        <w:tblLook w:val="01E0" w:firstRow="1" w:lastRow="1" w:firstColumn="1" w:lastColumn="1" w:noHBand="0" w:noVBand="0"/>
      </w:tblPr>
      <w:tblGrid>
        <w:gridCol w:w="798"/>
        <w:gridCol w:w="2344"/>
        <w:gridCol w:w="5974"/>
      </w:tblGrid>
      <w:tr w:rsidR="00C63D1C" w:rsidRPr="005872CF" w14:paraId="60DB01E2" w14:textId="77777777" w:rsidTr="00C63D1C">
        <w:trPr>
          <w:cantSplit/>
          <w:trHeight w:val="315"/>
          <w:tblHeader/>
          <w:jc w:val="center"/>
        </w:trPr>
        <w:tc>
          <w:tcPr>
            <w:tcW w:w="798" w:type="dxa"/>
            <w:shd w:val="clear" w:color="auto" w:fill="8EC73E" w:themeFill="accent1"/>
            <w:vAlign w:val="center"/>
          </w:tcPr>
          <w:p w14:paraId="0AF8EDD5" w14:textId="77777777" w:rsidR="00C63D1C" w:rsidRPr="00C63D1C" w:rsidRDefault="00C63D1C" w:rsidP="000D4D01">
            <w:pPr>
              <w:spacing w:before="60" w:after="60" w:line="240" w:lineRule="auto"/>
              <w:ind w:left="51"/>
              <w:rPr>
                <w:rFonts w:cs="Arial"/>
                <w:b/>
                <w:color w:val="FFFFFF" w:themeColor="background1"/>
                <w:sz w:val="18"/>
                <w:szCs w:val="18"/>
              </w:rPr>
            </w:pPr>
            <w:r w:rsidRPr="00C63D1C">
              <w:rPr>
                <w:rFonts w:cs="Arial"/>
                <w:b/>
                <w:color w:val="FFFFFF" w:themeColor="background1"/>
                <w:sz w:val="18"/>
                <w:szCs w:val="18"/>
              </w:rPr>
              <w:t>Passo</w:t>
            </w:r>
          </w:p>
        </w:tc>
        <w:tc>
          <w:tcPr>
            <w:tcW w:w="2344" w:type="dxa"/>
            <w:shd w:val="clear" w:color="auto" w:fill="8EC73E" w:themeFill="accent1"/>
            <w:vAlign w:val="center"/>
          </w:tcPr>
          <w:p w14:paraId="0AC8B5C3" w14:textId="77777777" w:rsidR="00C63D1C" w:rsidRPr="00C63D1C" w:rsidRDefault="00C63D1C" w:rsidP="000D4D01">
            <w:pPr>
              <w:spacing w:before="60" w:after="60" w:line="240" w:lineRule="auto"/>
              <w:ind w:left="51"/>
              <w:rPr>
                <w:rFonts w:cs="Arial"/>
                <w:b/>
                <w:color w:val="FFFFFF" w:themeColor="background1"/>
                <w:sz w:val="18"/>
                <w:szCs w:val="18"/>
              </w:rPr>
            </w:pPr>
            <w:r w:rsidRPr="00C63D1C">
              <w:rPr>
                <w:rFonts w:cs="Arial"/>
                <w:b/>
                <w:color w:val="FFFFFF" w:themeColor="background1"/>
                <w:sz w:val="18"/>
                <w:szCs w:val="18"/>
              </w:rPr>
              <w:t>Designação</w:t>
            </w:r>
          </w:p>
        </w:tc>
        <w:tc>
          <w:tcPr>
            <w:tcW w:w="5974" w:type="dxa"/>
            <w:shd w:val="clear" w:color="auto" w:fill="8EC73E" w:themeFill="accent1"/>
            <w:vAlign w:val="center"/>
          </w:tcPr>
          <w:p w14:paraId="50F1A1DA" w14:textId="77777777" w:rsidR="00C63D1C" w:rsidRPr="00C63D1C" w:rsidRDefault="00C63D1C" w:rsidP="000D4D01">
            <w:pPr>
              <w:spacing w:before="60" w:after="60" w:line="240" w:lineRule="auto"/>
              <w:ind w:left="51"/>
              <w:rPr>
                <w:rFonts w:cs="Arial"/>
                <w:b/>
                <w:color w:val="FFFFFF" w:themeColor="background1"/>
                <w:sz w:val="18"/>
                <w:szCs w:val="18"/>
              </w:rPr>
            </w:pPr>
            <w:r w:rsidRPr="00C63D1C">
              <w:rPr>
                <w:rFonts w:cs="Arial"/>
                <w:b/>
                <w:color w:val="FFFFFF" w:themeColor="background1"/>
                <w:sz w:val="18"/>
                <w:szCs w:val="18"/>
              </w:rPr>
              <w:t>Descrição</w:t>
            </w:r>
          </w:p>
        </w:tc>
      </w:tr>
      <w:tr w:rsidR="00C63D1C" w:rsidRPr="005872CF" w14:paraId="57610AD1" w14:textId="77777777" w:rsidTr="00C63D1C">
        <w:trPr>
          <w:cantSplit/>
          <w:trHeight w:val="661"/>
          <w:jc w:val="center"/>
        </w:trPr>
        <w:tc>
          <w:tcPr>
            <w:tcW w:w="798" w:type="dxa"/>
            <w:shd w:val="clear" w:color="auto" w:fill="E8F3D8" w:themeFill="accent1" w:themeFillTint="33"/>
            <w:vAlign w:val="center"/>
          </w:tcPr>
          <w:p w14:paraId="4CE42533" w14:textId="77777777" w:rsidR="00C63D1C" w:rsidRPr="00526CE4" w:rsidRDefault="00C63D1C" w:rsidP="000D4D01">
            <w:pPr>
              <w:spacing w:before="60" w:after="60" w:line="240" w:lineRule="auto"/>
              <w:ind w:left="51"/>
              <w:jc w:val="center"/>
              <w:rPr>
                <w:rFonts w:asciiTheme="majorHAnsi" w:hAnsiTheme="majorHAnsi" w:cstheme="majorHAnsi"/>
                <w:b/>
                <w:sz w:val="18"/>
                <w:szCs w:val="18"/>
              </w:rPr>
            </w:pPr>
            <w:r w:rsidRPr="00526CE4">
              <w:rPr>
                <w:rFonts w:asciiTheme="majorHAnsi" w:hAnsiTheme="majorHAnsi" w:cstheme="majorHAnsi"/>
                <w:b/>
                <w:sz w:val="18"/>
                <w:szCs w:val="18"/>
              </w:rPr>
              <w:t>1.1</w:t>
            </w:r>
          </w:p>
        </w:tc>
        <w:tc>
          <w:tcPr>
            <w:tcW w:w="2344" w:type="dxa"/>
            <w:shd w:val="clear" w:color="auto" w:fill="E8F3D8" w:themeFill="accent1" w:themeFillTint="33"/>
            <w:vAlign w:val="center"/>
          </w:tcPr>
          <w:p w14:paraId="6773F728"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Identificação (listagem ou quadro) dos resíduos perigosos e das substâncias perigosas usadas, produzidas ou libertadas na instalação, de acordo com a classificação do Regulamento (CE) n.º 1272/2008 (CLP).</w:t>
            </w:r>
          </w:p>
        </w:tc>
        <w:tc>
          <w:tcPr>
            <w:tcW w:w="5974" w:type="dxa"/>
            <w:shd w:val="clear" w:color="auto" w:fill="E8F3D8" w:themeFill="accent1" w:themeFillTint="33"/>
            <w:vAlign w:val="center"/>
          </w:tcPr>
          <w:p w14:paraId="66DDAD5E"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Deve ser elaborada listagem de todas as substâncias perigosas presentes na instalação, sejam elas matérias-primas, matérias subsidiárias, produtos, subprodutos, resíduos, etc., utilizadas ou produzidas no âmbito das atividades PCIP constantes do Anexo I do Diploma REI ou atividades associadas à atividade PCIP. </w:t>
            </w:r>
          </w:p>
          <w:p w14:paraId="6150E84E"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Os reagentes de laboratório não são contabilizados para efeitos desta avaliação, pelo que substâncias que apenas sejam utilizadas na instalação para essa finalidade não necessitam ser listadas.</w:t>
            </w:r>
          </w:p>
          <w:p w14:paraId="77ECED85"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Todas as listagens deverão ser apresentadas em quadros ou tabelas.</w:t>
            </w:r>
          </w:p>
        </w:tc>
      </w:tr>
      <w:tr w:rsidR="00C63D1C" w:rsidRPr="005872CF" w14:paraId="5D4FEE62" w14:textId="77777777" w:rsidTr="00C63D1C">
        <w:trPr>
          <w:cantSplit/>
          <w:trHeight w:val="661"/>
          <w:jc w:val="center"/>
        </w:trPr>
        <w:tc>
          <w:tcPr>
            <w:tcW w:w="798" w:type="dxa"/>
            <w:shd w:val="clear" w:color="auto" w:fill="E8F3D8" w:themeFill="accent1" w:themeFillTint="33"/>
            <w:vAlign w:val="center"/>
          </w:tcPr>
          <w:p w14:paraId="40E8C560" w14:textId="77777777" w:rsidR="00C63D1C" w:rsidRPr="00526CE4" w:rsidRDefault="00C63D1C" w:rsidP="000D4D01">
            <w:pPr>
              <w:spacing w:before="60" w:after="60" w:line="240" w:lineRule="auto"/>
              <w:ind w:left="51"/>
              <w:jc w:val="center"/>
              <w:rPr>
                <w:rFonts w:asciiTheme="majorHAnsi" w:hAnsiTheme="majorHAnsi" w:cstheme="majorHAnsi"/>
                <w:b/>
                <w:sz w:val="18"/>
                <w:szCs w:val="18"/>
              </w:rPr>
            </w:pPr>
            <w:r w:rsidRPr="00526CE4">
              <w:rPr>
                <w:rFonts w:asciiTheme="majorHAnsi" w:hAnsiTheme="majorHAnsi" w:cstheme="majorHAnsi"/>
                <w:b/>
                <w:sz w:val="18"/>
                <w:szCs w:val="18"/>
              </w:rPr>
              <w:t>1.2</w:t>
            </w:r>
          </w:p>
        </w:tc>
        <w:tc>
          <w:tcPr>
            <w:tcW w:w="2344" w:type="dxa"/>
            <w:shd w:val="clear" w:color="auto" w:fill="E8F3D8" w:themeFill="accent1" w:themeFillTint="33"/>
            <w:vAlign w:val="center"/>
          </w:tcPr>
          <w:p w14:paraId="3CE8B85C"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Identificação, de entre as substâncias listadas no ponto anterior, as que são passíveis de provocar contaminação dos solos e águas subterrâneas. </w:t>
            </w:r>
          </w:p>
        </w:tc>
        <w:tc>
          <w:tcPr>
            <w:tcW w:w="5974" w:type="dxa"/>
            <w:shd w:val="clear" w:color="auto" w:fill="E8F3D8" w:themeFill="accent1" w:themeFillTint="33"/>
            <w:vAlign w:val="center"/>
          </w:tcPr>
          <w:p w14:paraId="46F57C03" w14:textId="2AB25BAD"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Deve ser determinado o potencial risco de contaminação associado a cada uma das substâncias anteriormente identificadas, e listadas no ponto 1.1, atendendo às suas propriedades químicas e físicas, tais como: composição, estado físico (sólido, líquido e gás), solubilidade, toxicidade, mobilidade, persistência, etc. </w:t>
            </w:r>
          </w:p>
          <w:p w14:paraId="52A349B8"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Justificação dos pressupostos na elaboração desta listagem, indicando os motivos tomados em consideração para determinar se a substância tem ou não potencial para provocar contaminação no solo e águas subterrâneas.</w:t>
            </w:r>
          </w:p>
        </w:tc>
      </w:tr>
      <w:tr w:rsidR="00C63D1C" w:rsidRPr="005872CF" w14:paraId="29517F40" w14:textId="77777777" w:rsidTr="00C63D1C">
        <w:trPr>
          <w:cantSplit/>
          <w:trHeight w:val="661"/>
          <w:jc w:val="center"/>
        </w:trPr>
        <w:tc>
          <w:tcPr>
            <w:tcW w:w="798" w:type="dxa"/>
            <w:shd w:val="clear" w:color="auto" w:fill="E8F3D8" w:themeFill="accent1" w:themeFillTint="33"/>
            <w:vAlign w:val="center"/>
          </w:tcPr>
          <w:p w14:paraId="5E791DEF" w14:textId="77777777" w:rsidR="00C63D1C" w:rsidRPr="00526CE4" w:rsidRDefault="00C63D1C" w:rsidP="000D4D01">
            <w:pPr>
              <w:spacing w:before="60" w:after="60" w:line="240" w:lineRule="auto"/>
              <w:ind w:left="51"/>
              <w:jc w:val="center"/>
              <w:rPr>
                <w:rFonts w:asciiTheme="majorHAnsi" w:hAnsiTheme="majorHAnsi" w:cstheme="majorHAnsi"/>
                <w:b/>
                <w:sz w:val="18"/>
                <w:szCs w:val="18"/>
              </w:rPr>
            </w:pPr>
            <w:r w:rsidRPr="00526CE4">
              <w:rPr>
                <w:rFonts w:asciiTheme="majorHAnsi" w:hAnsiTheme="majorHAnsi" w:cstheme="majorHAnsi"/>
                <w:b/>
                <w:sz w:val="18"/>
                <w:szCs w:val="18"/>
              </w:rPr>
              <w:lastRenderedPageBreak/>
              <w:t>1.3</w:t>
            </w:r>
          </w:p>
        </w:tc>
        <w:tc>
          <w:tcPr>
            <w:tcW w:w="2344" w:type="dxa"/>
            <w:shd w:val="clear" w:color="auto" w:fill="E8F3D8" w:themeFill="accent1" w:themeFillTint="33"/>
            <w:vAlign w:val="center"/>
          </w:tcPr>
          <w:p w14:paraId="677E4F16"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Identificação, de entre as substâncias listadas no ponto 1.2., as que, tendo em consideração as suas características, quantidades presentes e medidas previstas e implementadas para o manuseamento, armazenamento e transporte, ainda são suscetíveis de provocar contaminação do solo e águas subterrâneas do local onde se encontra a instalação. </w:t>
            </w:r>
          </w:p>
        </w:tc>
        <w:tc>
          <w:tcPr>
            <w:tcW w:w="5974" w:type="dxa"/>
            <w:shd w:val="clear" w:color="auto" w:fill="E8F3D8" w:themeFill="accent1" w:themeFillTint="33"/>
            <w:vAlign w:val="center"/>
          </w:tcPr>
          <w:p w14:paraId="73ACE318"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Tendo em conta as substâncias listadas em 1.2. deve ser feita a análise da “real” probabilidade de contaminação do solo ou das águas subterrâneas no local da instalação, incluindo a probabilidade de ocorrência de libertações/emissões e as suas consequências, tendo em consideração os seguintes aspetos: </w:t>
            </w:r>
          </w:p>
          <w:p w14:paraId="4A910355"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i. Para cada substância perigosa presente na instalação, indicação da quantidade máxima passível de armazenamento na instalação; </w:t>
            </w:r>
          </w:p>
          <w:p w14:paraId="3839B835"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proofErr w:type="spellStart"/>
            <w:r w:rsidRPr="00526CE4">
              <w:rPr>
                <w:rFonts w:ascii="Calibri Light" w:hAnsi="Calibri Light" w:cs="Calibri Light"/>
                <w:color w:val="000000" w:themeColor="text1"/>
                <w:sz w:val="18"/>
                <w:szCs w:val="18"/>
              </w:rPr>
              <w:t>ii</w:t>
            </w:r>
            <w:proofErr w:type="spellEnd"/>
            <w:r w:rsidRPr="00526CE4">
              <w:rPr>
                <w:rFonts w:ascii="Calibri Light" w:hAnsi="Calibri Light" w:cs="Calibri Light"/>
                <w:color w:val="000000" w:themeColor="text1"/>
                <w:sz w:val="18"/>
                <w:szCs w:val="18"/>
              </w:rPr>
              <w:t xml:space="preserve">. Indicação das condições de armazenamento de cada substância perigosa identificada; </w:t>
            </w:r>
          </w:p>
          <w:p w14:paraId="195CAB6A"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proofErr w:type="spellStart"/>
            <w:r w:rsidRPr="00526CE4">
              <w:rPr>
                <w:rFonts w:ascii="Calibri Light" w:hAnsi="Calibri Light" w:cs="Calibri Light"/>
                <w:color w:val="000000" w:themeColor="text1"/>
                <w:sz w:val="18"/>
                <w:szCs w:val="18"/>
              </w:rPr>
              <w:t>iii</w:t>
            </w:r>
            <w:proofErr w:type="spellEnd"/>
            <w:r w:rsidRPr="00526CE4">
              <w:rPr>
                <w:rFonts w:ascii="Calibri Light" w:hAnsi="Calibri Light" w:cs="Calibri Light"/>
                <w:color w:val="000000" w:themeColor="text1"/>
                <w:sz w:val="18"/>
                <w:szCs w:val="18"/>
              </w:rPr>
              <w:t xml:space="preserve">. Forma de transporte dentro da instalação; </w:t>
            </w:r>
          </w:p>
          <w:p w14:paraId="1328B30A"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proofErr w:type="spellStart"/>
            <w:r w:rsidRPr="00526CE4">
              <w:rPr>
                <w:rFonts w:ascii="Calibri Light" w:hAnsi="Calibri Light" w:cs="Calibri Light"/>
                <w:color w:val="000000" w:themeColor="text1"/>
                <w:sz w:val="18"/>
                <w:szCs w:val="18"/>
              </w:rPr>
              <w:t>iv</w:t>
            </w:r>
            <w:proofErr w:type="spellEnd"/>
            <w:r w:rsidRPr="00526CE4">
              <w:rPr>
                <w:rFonts w:ascii="Calibri Light" w:hAnsi="Calibri Light" w:cs="Calibri Light"/>
                <w:color w:val="000000" w:themeColor="text1"/>
                <w:sz w:val="18"/>
                <w:szCs w:val="18"/>
              </w:rPr>
              <w:t xml:space="preserve">. Indicação da operação e/ou forma de utilização de cada substância perigosa; </w:t>
            </w:r>
          </w:p>
          <w:p w14:paraId="1B693C95"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v. Medidas de contenção adotadas ou a adotar para prevenir, evitar ou controlar a contaminação do solo e /ou águas. </w:t>
            </w:r>
          </w:p>
          <w:p w14:paraId="2F45F194" w14:textId="77777777" w:rsidR="00C63D1C" w:rsidRPr="00526CE4" w:rsidRDefault="00C63D1C" w:rsidP="000D4D01">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Justificação dos motivos que foram tidos em consideração para determinar a eliminação de substâncias como fonte de potencial contaminação e elaboração da lista (quadro ou tabela) final com as substâncias perigosas relevantes utilizadas, produzidas ou libertadas.</w:t>
            </w:r>
          </w:p>
        </w:tc>
      </w:tr>
      <w:tr w:rsidR="00C63D1C" w:rsidRPr="005872CF" w14:paraId="4985E051" w14:textId="77777777" w:rsidTr="00C63D1C">
        <w:trPr>
          <w:cantSplit/>
          <w:trHeight w:val="661"/>
          <w:jc w:val="center"/>
        </w:trPr>
        <w:tc>
          <w:tcPr>
            <w:tcW w:w="798" w:type="dxa"/>
            <w:shd w:val="clear" w:color="auto" w:fill="E8F3D8" w:themeFill="accent1" w:themeFillTint="33"/>
            <w:vAlign w:val="center"/>
          </w:tcPr>
          <w:p w14:paraId="368B94D7" w14:textId="77777777" w:rsidR="00C63D1C" w:rsidRPr="005872CF" w:rsidRDefault="00C63D1C" w:rsidP="000D4D01">
            <w:pPr>
              <w:spacing w:before="60" w:after="60" w:line="240" w:lineRule="auto"/>
              <w:ind w:left="51"/>
              <w:jc w:val="center"/>
              <w:rPr>
                <w:rFonts w:cs="Arial"/>
                <w:b/>
                <w:sz w:val="18"/>
                <w:szCs w:val="18"/>
              </w:rPr>
            </w:pPr>
            <w:r w:rsidRPr="005872CF">
              <w:rPr>
                <w:rFonts w:cs="Arial"/>
                <w:b/>
                <w:sz w:val="18"/>
                <w:szCs w:val="18"/>
              </w:rPr>
              <w:t>1.4</w:t>
            </w:r>
          </w:p>
        </w:tc>
        <w:tc>
          <w:tcPr>
            <w:tcW w:w="2344" w:type="dxa"/>
            <w:shd w:val="clear" w:color="auto" w:fill="E8F3D8" w:themeFill="accent1" w:themeFillTint="33"/>
            <w:vAlign w:val="center"/>
          </w:tcPr>
          <w:p w14:paraId="23D9C6BC" w14:textId="77777777" w:rsidR="00C63D1C" w:rsidRPr="00526CE4" w:rsidRDefault="00C63D1C" w:rsidP="00526CE4">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Conclusão sobre a necessidade de elaboração do Relatório de Base.</w:t>
            </w:r>
          </w:p>
        </w:tc>
        <w:tc>
          <w:tcPr>
            <w:tcW w:w="5974" w:type="dxa"/>
            <w:shd w:val="clear" w:color="auto" w:fill="E8F3D8" w:themeFill="accent1" w:themeFillTint="33"/>
            <w:vAlign w:val="center"/>
          </w:tcPr>
          <w:p w14:paraId="74A9F0D6" w14:textId="77777777" w:rsidR="00C63D1C" w:rsidRPr="00526CE4" w:rsidRDefault="00C63D1C" w:rsidP="000D4D01">
            <w:pPr>
              <w:spacing w:before="60" w:after="60" w:line="240" w:lineRule="auto"/>
              <w:rPr>
                <w:rFonts w:ascii="Calibri Light" w:hAnsi="Calibri Light" w:cs="Calibri Light"/>
                <w:color w:val="000000" w:themeColor="text1"/>
                <w:sz w:val="18"/>
                <w:szCs w:val="18"/>
              </w:rPr>
            </w:pPr>
            <w:r w:rsidRPr="00526CE4">
              <w:rPr>
                <w:rFonts w:ascii="Calibri Light" w:hAnsi="Calibri Light" w:cs="Calibri Light"/>
                <w:color w:val="000000" w:themeColor="text1"/>
                <w:sz w:val="18"/>
                <w:szCs w:val="18"/>
              </w:rPr>
              <w:t xml:space="preserve">Conclusão sobre a necessidade de elaboração do Relatório de Base, atendendo ao resultado dos pontos anteriores. </w:t>
            </w:r>
          </w:p>
          <w:p w14:paraId="36893A14" w14:textId="77777777" w:rsidR="00C63D1C" w:rsidRPr="005872CF" w:rsidRDefault="00C63D1C" w:rsidP="000D4D01">
            <w:pPr>
              <w:spacing w:before="60" w:after="60" w:line="240" w:lineRule="auto"/>
              <w:rPr>
                <w:rFonts w:cs="Arial"/>
                <w:sz w:val="18"/>
                <w:szCs w:val="18"/>
              </w:rPr>
            </w:pPr>
            <w:r w:rsidRPr="00526CE4">
              <w:rPr>
                <w:rFonts w:ascii="Calibri Light" w:hAnsi="Calibri Light" w:cs="Calibri Light"/>
                <w:color w:val="000000" w:themeColor="text1"/>
                <w:sz w:val="18"/>
                <w:szCs w:val="18"/>
              </w:rPr>
              <w:t>Estipular as substâncias perigosas relevantes presentes na instalação, a considerar para a elaboração do Relatório de Base, se aplicável.</w:t>
            </w:r>
          </w:p>
        </w:tc>
      </w:tr>
    </w:tbl>
    <w:p w14:paraId="07697826" w14:textId="77777777" w:rsidR="001E33DF" w:rsidRDefault="001E33DF" w:rsidP="001E33DF">
      <w:pPr>
        <w:pStyle w:val="Ttulo1"/>
        <w:spacing w:after="240"/>
        <w:ind w:left="68"/>
        <w:sectPr w:rsidR="001E33DF" w:rsidSect="00B37605">
          <w:type w:val="evenPage"/>
          <w:pgSz w:w="11906" w:h="16838"/>
          <w:pgMar w:top="1719" w:right="851" w:bottom="567" w:left="851" w:header="1134" w:footer="708" w:gutter="0"/>
          <w:cols w:space="708"/>
          <w:docGrid w:linePitch="360"/>
        </w:sectPr>
      </w:pPr>
    </w:p>
    <w:p w14:paraId="4692F349" w14:textId="747E4DF9" w:rsidR="00C63D1C" w:rsidRDefault="00F237B4" w:rsidP="00C63D1C">
      <w:pPr>
        <w:pStyle w:val="Ttulo1"/>
        <w:numPr>
          <w:ilvl w:val="0"/>
          <w:numId w:val="6"/>
        </w:numPr>
        <w:spacing w:after="240"/>
        <w:ind w:left="425" w:hanging="357"/>
      </w:pPr>
      <w:bookmarkStart w:id="14" w:name="_Toc215330183"/>
      <w:r>
        <w:lastRenderedPageBreak/>
        <w:t>RELATÓRIO DE BASE – FASES 1 A 3</w:t>
      </w:r>
      <w:bookmarkEnd w:id="14"/>
    </w:p>
    <w:p w14:paraId="1BAE42C8" w14:textId="1847E0F7" w:rsidR="00C63D1C" w:rsidRPr="00C63D1C" w:rsidRDefault="00DC43FD" w:rsidP="00C63D1C">
      <w:pPr>
        <w:pStyle w:val="Ttulo1"/>
        <w:numPr>
          <w:ilvl w:val="1"/>
          <w:numId w:val="6"/>
        </w:numPr>
        <w:spacing w:after="240"/>
        <w:ind w:left="532" w:hanging="462"/>
        <w:rPr>
          <w:sz w:val="22"/>
          <w:szCs w:val="22"/>
        </w:rPr>
      </w:pPr>
      <w:bookmarkStart w:id="15" w:name="_Toc215330184"/>
      <w:r>
        <w:rPr>
          <w:sz w:val="22"/>
          <w:szCs w:val="22"/>
        </w:rPr>
        <w:t>D</w:t>
      </w:r>
      <w:r w:rsidR="00C63D1C">
        <w:rPr>
          <w:sz w:val="22"/>
          <w:szCs w:val="22"/>
        </w:rPr>
        <w:t>escrição do processo produtivo</w:t>
      </w:r>
      <w:bookmarkEnd w:id="15"/>
    </w:p>
    <w:p w14:paraId="509C5878" w14:textId="65A04B9D" w:rsidR="00070B44" w:rsidRDefault="00FC0D67" w:rsidP="00307A38">
      <w:pPr>
        <w:spacing w:after="120"/>
        <w:rPr>
          <w:rFonts w:ascii="Calibri Light" w:hAnsi="Calibri Light" w:cs="Calibri Light"/>
        </w:rPr>
      </w:pPr>
      <w:r w:rsidRPr="00FC0D67">
        <w:rPr>
          <w:rFonts w:ascii="Calibri Light" w:hAnsi="Calibri Light" w:cs="Calibri Light"/>
        </w:rPr>
        <w:t xml:space="preserve">A atividade principal da </w:t>
      </w:r>
      <w:r w:rsidR="002E7318">
        <w:rPr>
          <w:rFonts w:ascii="Calibri Light" w:hAnsi="Calibri Light" w:cs="Calibri Light"/>
        </w:rPr>
        <w:t>ALUDEC S</w:t>
      </w:r>
      <w:r w:rsidRPr="00FC0D67">
        <w:rPr>
          <w:rFonts w:ascii="Calibri Light" w:hAnsi="Calibri Light" w:cs="Calibri Light"/>
        </w:rPr>
        <w:t xml:space="preserve">ucursal centra-se na pintura de acessórios em plástico para o setor automóvel, como símbolos de marcas e outros componentes decorativos. </w:t>
      </w:r>
    </w:p>
    <w:p w14:paraId="1C270D58" w14:textId="3AE4208A" w:rsidR="00FC0D67" w:rsidRDefault="00FC0D67" w:rsidP="00307A38">
      <w:pPr>
        <w:spacing w:after="120"/>
        <w:rPr>
          <w:rFonts w:ascii="Calibri Light" w:hAnsi="Calibri Light" w:cs="Calibri Light"/>
        </w:rPr>
      </w:pPr>
      <w:r>
        <w:rPr>
          <w:rFonts w:ascii="Calibri Light" w:hAnsi="Calibri Light" w:cs="Calibri Light"/>
        </w:rPr>
        <w:t>A primeira fase do processo produtivo consiste na preparação e carregamento</w:t>
      </w:r>
      <w:r w:rsidR="00D66022">
        <w:rPr>
          <w:rFonts w:ascii="Calibri Light" w:hAnsi="Calibri Light" w:cs="Calibri Light"/>
        </w:rPr>
        <w:t xml:space="preserve"> dos bastidores</w:t>
      </w:r>
      <w:r w:rsidR="00070B44">
        <w:rPr>
          <w:rFonts w:ascii="Calibri Light" w:hAnsi="Calibri Light" w:cs="Calibri Light"/>
        </w:rPr>
        <w:t xml:space="preserve">. </w:t>
      </w:r>
      <w:r w:rsidR="002E7318">
        <w:rPr>
          <w:rFonts w:ascii="Calibri Light" w:hAnsi="Calibri Light" w:cs="Calibri Light"/>
        </w:rPr>
        <w:t>O</w:t>
      </w:r>
      <w:r>
        <w:rPr>
          <w:rFonts w:ascii="Calibri Light" w:hAnsi="Calibri Light" w:cs="Calibri Light"/>
        </w:rPr>
        <w:t xml:space="preserve"> fluxo inicia-se com r</w:t>
      </w:r>
      <w:r w:rsidRPr="00FC0D67">
        <w:rPr>
          <w:rFonts w:ascii="Calibri Light" w:hAnsi="Calibri Light" w:cs="Calibri Light"/>
        </w:rPr>
        <w:t xml:space="preserve">eceção das peças plásticas injetadas, provenientes da casa-mãe em Espanha, que são </w:t>
      </w:r>
      <w:r w:rsidR="00070B44">
        <w:rPr>
          <w:rFonts w:ascii="Calibri Light" w:hAnsi="Calibri Light" w:cs="Calibri Light"/>
        </w:rPr>
        <w:t xml:space="preserve">cuidadosamente </w:t>
      </w:r>
      <w:r w:rsidRPr="00FC0D67">
        <w:rPr>
          <w:rFonts w:ascii="Calibri Light" w:hAnsi="Calibri Light" w:cs="Calibri Light"/>
        </w:rPr>
        <w:t>verificadas e organizadas em armazéns dedicados</w:t>
      </w:r>
      <w:r>
        <w:rPr>
          <w:rFonts w:ascii="Calibri Light" w:hAnsi="Calibri Light" w:cs="Calibri Light"/>
        </w:rPr>
        <w:t xml:space="preserve">, </w:t>
      </w:r>
      <w:r w:rsidR="00070B44" w:rsidRPr="00070B44">
        <w:rPr>
          <w:rFonts w:ascii="Calibri Light" w:hAnsi="Calibri Light" w:cs="Calibri Light"/>
        </w:rPr>
        <w:t xml:space="preserve">antes de serem carregadas manualmente </w:t>
      </w:r>
      <w:r w:rsidR="00D66022">
        <w:rPr>
          <w:rFonts w:ascii="Calibri Light" w:hAnsi="Calibri Light" w:cs="Calibri Light"/>
        </w:rPr>
        <w:t>nos bastidores</w:t>
      </w:r>
      <w:r w:rsidR="00070B44" w:rsidRPr="00070B44">
        <w:rPr>
          <w:rFonts w:ascii="Calibri Light" w:hAnsi="Calibri Light" w:cs="Calibri Light"/>
        </w:rPr>
        <w:t>.</w:t>
      </w:r>
      <w:r>
        <w:rPr>
          <w:rFonts w:ascii="Calibri Light" w:hAnsi="Calibri Light" w:cs="Calibri Light"/>
        </w:rPr>
        <w:t xml:space="preserve"> </w:t>
      </w:r>
      <w:r w:rsidRPr="00FC0D67">
        <w:rPr>
          <w:rFonts w:ascii="Calibri Light" w:hAnsi="Calibri Light" w:cs="Calibri Light"/>
        </w:rPr>
        <w:t>Cada bastidor possui uma referência específica, correspondente à peça que vai receber, garantindo a correta associação entre o produto e o processo</w:t>
      </w:r>
      <w:r>
        <w:rPr>
          <w:rFonts w:ascii="Calibri Light" w:hAnsi="Calibri Light" w:cs="Calibri Light"/>
        </w:rPr>
        <w:t>.</w:t>
      </w:r>
    </w:p>
    <w:p w14:paraId="7E509B55" w14:textId="30EECEFF" w:rsidR="00CD014C" w:rsidRDefault="00CD014C" w:rsidP="00307A38">
      <w:pPr>
        <w:spacing w:after="120"/>
        <w:rPr>
          <w:rFonts w:ascii="Calibri Light" w:hAnsi="Calibri Light" w:cs="Calibri Light"/>
        </w:rPr>
      </w:pPr>
      <w:r>
        <w:rPr>
          <w:rFonts w:ascii="Calibri Light" w:hAnsi="Calibri Light" w:cs="Calibri Light"/>
        </w:rPr>
        <w:t xml:space="preserve">Após o carregamento e a identificação, as peças ficam prontas para entrar na primeira etapa de tratamento da linha, o pré-tratamento químico, também conhecido por </w:t>
      </w:r>
      <w:proofErr w:type="spellStart"/>
      <w:r>
        <w:rPr>
          <w:rFonts w:ascii="Calibri Light" w:hAnsi="Calibri Light" w:cs="Calibri Light"/>
        </w:rPr>
        <w:t>Power</w:t>
      </w:r>
      <w:proofErr w:type="spellEnd"/>
      <w:r>
        <w:rPr>
          <w:rFonts w:ascii="Calibri Light" w:hAnsi="Calibri Light" w:cs="Calibri Light"/>
        </w:rPr>
        <w:t xml:space="preserve"> </w:t>
      </w:r>
      <w:proofErr w:type="spellStart"/>
      <w:r>
        <w:rPr>
          <w:rFonts w:ascii="Calibri Light" w:hAnsi="Calibri Light" w:cs="Calibri Light"/>
        </w:rPr>
        <w:t>Wash</w:t>
      </w:r>
      <w:proofErr w:type="spellEnd"/>
      <w:r>
        <w:rPr>
          <w:rFonts w:ascii="Calibri Light" w:hAnsi="Calibri Light" w:cs="Calibri Light"/>
        </w:rPr>
        <w:t xml:space="preserve"> (</w:t>
      </w:r>
      <w:r w:rsidR="00D66022">
        <w:rPr>
          <w:rFonts w:ascii="Calibri Light" w:hAnsi="Calibri Light" w:cs="Calibri Light"/>
        </w:rPr>
        <w:fldChar w:fldCharType="begin"/>
      </w:r>
      <w:r w:rsidR="00D66022">
        <w:rPr>
          <w:rFonts w:ascii="Calibri Light" w:hAnsi="Calibri Light" w:cs="Calibri Light"/>
        </w:rPr>
        <w:instrText xml:space="preserve"> REF _Ref215331275 \h  \* MERGEFORMAT </w:instrText>
      </w:r>
      <w:r w:rsidR="00D66022">
        <w:rPr>
          <w:rFonts w:ascii="Calibri Light" w:hAnsi="Calibri Light" w:cs="Calibri Light"/>
        </w:rPr>
      </w:r>
      <w:r w:rsidR="00D66022">
        <w:rPr>
          <w:rFonts w:ascii="Calibri Light" w:hAnsi="Calibri Light" w:cs="Calibri Light"/>
        </w:rPr>
        <w:fldChar w:fldCharType="separate"/>
      </w:r>
      <w:r w:rsidR="00F159F9" w:rsidRPr="00F159F9">
        <w:rPr>
          <w:rFonts w:ascii="Calibri Light" w:hAnsi="Calibri Light" w:cs="Calibri Light"/>
        </w:rPr>
        <w:t>Figura 2</w:t>
      </w:r>
      <w:r w:rsidR="00D66022">
        <w:rPr>
          <w:rFonts w:ascii="Calibri Light" w:hAnsi="Calibri Light" w:cs="Calibri Light"/>
        </w:rPr>
        <w:fldChar w:fldCharType="end"/>
      </w:r>
      <w:r>
        <w:rPr>
          <w:rFonts w:ascii="Calibri Light" w:hAnsi="Calibri Light" w:cs="Calibri Light"/>
        </w:rPr>
        <w:t xml:space="preserve">). Esta fase é </w:t>
      </w:r>
      <w:r w:rsidR="00070B44">
        <w:rPr>
          <w:rFonts w:ascii="Calibri Light" w:hAnsi="Calibri Light" w:cs="Calibri Light"/>
        </w:rPr>
        <w:t xml:space="preserve">absolutamente fulcral </w:t>
      </w:r>
      <w:r>
        <w:rPr>
          <w:rFonts w:ascii="Calibri Light" w:hAnsi="Calibri Light" w:cs="Calibri Light"/>
        </w:rPr>
        <w:t xml:space="preserve">para assegura a qualidade do produto final, dado que, consiste em limpar e preparar </w:t>
      </w:r>
      <w:r w:rsidRPr="00CD014C">
        <w:rPr>
          <w:rFonts w:ascii="Calibri Light" w:hAnsi="Calibri Light" w:cs="Calibri Light"/>
        </w:rPr>
        <w:t>quimicamente a superfície plástica, removendo quaisquer contaminantes</w:t>
      </w:r>
      <w:r>
        <w:rPr>
          <w:rFonts w:ascii="Calibri Light" w:hAnsi="Calibri Light" w:cs="Calibri Light"/>
        </w:rPr>
        <w:t xml:space="preserve"> e </w:t>
      </w:r>
      <w:r w:rsidR="00070B44">
        <w:rPr>
          <w:rFonts w:ascii="Calibri Light" w:hAnsi="Calibri Light" w:cs="Calibri Light"/>
        </w:rPr>
        <w:t>estabelecendo</w:t>
      </w:r>
      <w:r>
        <w:rPr>
          <w:rFonts w:ascii="Calibri Light" w:hAnsi="Calibri Light" w:cs="Calibri Light"/>
        </w:rPr>
        <w:t xml:space="preserve"> simultaneamente</w:t>
      </w:r>
      <w:r w:rsidRPr="00CD014C">
        <w:rPr>
          <w:rFonts w:ascii="Calibri Light" w:hAnsi="Calibri Light" w:cs="Calibri Light"/>
        </w:rPr>
        <w:t xml:space="preserve"> as condições ideais para garantir a máxima aderência e durabilidade da pintura.</w:t>
      </w:r>
      <w:r>
        <w:rPr>
          <w:rFonts w:ascii="Calibri Light" w:hAnsi="Calibri Light" w:cs="Calibri Light"/>
        </w:rPr>
        <w:t xml:space="preserve"> </w:t>
      </w:r>
    </w:p>
    <w:p w14:paraId="731E25B2" w14:textId="0A1B70AD" w:rsidR="00CD014C" w:rsidRPr="00FC0D67" w:rsidRDefault="00CD014C" w:rsidP="00307A38">
      <w:pPr>
        <w:spacing w:after="120"/>
        <w:rPr>
          <w:rFonts w:ascii="Calibri Light" w:hAnsi="Calibri Light" w:cs="Calibri Light"/>
        </w:rPr>
      </w:pPr>
      <w:r>
        <w:rPr>
          <w:noProof/>
        </w:rPr>
        <w:drawing>
          <wp:anchor distT="0" distB="0" distL="114300" distR="114300" simplePos="0" relativeHeight="251657217" behindDoc="1" locked="0" layoutInCell="1" allowOverlap="1" wp14:anchorId="1B6EC22D" wp14:editId="23EE6464">
            <wp:simplePos x="0" y="0"/>
            <wp:positionH relativeFrom="margin">
              <wp:align>center</wp:align>
            </wp:positionH>
            <wp:positionV relativeFrom="paragraph">
              <wp:posOffset>18073</wp:posOffset>
            </wp:positionV>
            <wp:extent cx="2760225" cy="2069898"/>
            <wp:effectExtent l="0" t="0" r="2540" b="6985"/>
            <wp:wrapTight wrapText="bothSides">
              <wp:wrapPolygon edited="0">
                <wp:start x="0" y="0"/>
                <wp:lineTo x="0" y="21474"/>
                <wp:lineTo x="21471" y="21474"/>
                <wp:lineTo x="21471" y="0"/>
                <wp:lineTo x="0" y="0"/>
              </wp:wrapPolygon>
            </wp:wrapTight>
            <wp:docPr id="710009860" name="Imagem 6" descr="Uma imagem com aço, engenharia, indústria, fábric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009860" name="Imagem 6" descr="Uma imagem com aço, engenharia, indústria, fábrica&#10;&#10;Os conteúdos gerados por IA podem estar incorret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0225" cy="2069898"/>
                    </a:xfrm>
                    <a:prstGeom prst="rect">
                      <a:avLst/>
                    </a:prstGeom>
                    <a:noFill/>
                    <a:ln>
                      <a:noFill/>
                    </a:ln>
                  </pic:spPr>
                </pic:pic>
              </a:graphicData>
            </a:graphic>
          </wp:anchor>
        </w:drawing>
      </w:r>
    </w:p>
    <w:p w14:paraId="45C94F8F" w14:textId="570ED637" w:rsidR="00DD11E1" w:rsidRDefault="00DD11E1" w:rsidP="00DD11E1">
      <w:pPr>
        <w:spacing w:after="120"/>
        <w:jc w:val="center"/>
        <w:rPr>
          <w:rFonts w:ascii="Calibri Light" w:hAnsi="Calibri Light" w:cs="Calibri Light"/>
          <w:noProof/>
        </w:rPr>
      </w:pPr>
    </w:p>
    <w:p w14:paraId="0D311BF6" w14:textId="77777777" w:rsidR="00CD014C" w:rsidRDefault="00CD014C" w:rsidP="00DD11E1">
      <w:pPr>
        <w:spacing w:after="120"/>
        <w:jc w:val="center"/>
        <w:rPr>
          <w:rFonts w:ascii="Calibri Light" w:hAnsi="Calibri Light" w:cs="Calibri Light"/>
          <w:noProof/>
        </w:rPr>
      </w:pPr>
    </w:p>
    <w:p w14:paraId="2A50BDA0" w14:textId="77777777" w:rsidR="00CD014C" w:rsidRDefault="00CD014C" w:rsidP="00DD11E1">
      <w:pPr>
        <w:spacing w:after="120"/>
        <w:jc w:val="center"/>
        <w:rPr>
          <w:rFonts w:ascii="Calibri Light" w:hAnsi="Calibri Light" w:cs="Calibri Light"/>
          <w:noProof/>
        </w:rPr>
      </w:pPr>
    </w:p>
    <w:p w14:paraId="43063691" w14:textId="77777777" w:rsidR="00CD014C" w:rsidRDefault="00CD014C" w:rsidP="00DD11E1">
      <w:pPr>
        <w:spacing w:after="120"/>
        <w:jc w:val="center"/>
        <w:rPr>
          <w:rFonts w:ascii="Calibri Light" w:hAnsi="Calibri Light" w:cs="Calibri Light"/>
          <w:noProof/>
        </w:rPr>
      </w:pPr>
    </w:p>
    <w:p w14:paraId="59909A05" w14:textId="77777777" w:rsidR="00CD014C" w:rsidRDefault="00CD014C" w:rsidP="00DD11E1">
      <w:pPr>
        <w:spacing w:after="120"/>
        <w:jc w:val="center"/>
        <w:rPr>
          <w:rFonts w:ascii="Calibri Light" w:hAnsi="Calibri Light" w:cs="Calibri Light"/>
          <w:noProof/>
        </w:rPr>
      </w:pPr>
    </w:p>
    <w:p w14:paraId="0034067D" w14:textId="77777777" w:rsidR="00CD014C" w:rsidRDefault="00CD014C" w:rsidP="00DD11E1">
      <w:pPr>
        <w:spacing w:after="120"/>
        <w:jc w:val="center"/>
        <w:rPr>
          <w:rFonts w:ascii="Calibri Light" w:hAnsi="Calibri Light" w:cs="Calibri Light"/>
        </w:rPr>
      </w:pPr>
    </w:p>
    <w:p w14:paraId="1A9D5D6E" w14:textId="1CB38CC3" w:rsidR="00D66022" w:rsidRDefault="00D66022" w:rsidP="00D66022">
      <w:pPr>
        <w:pStyle w:val="Legenda"/>
        <w:spacing w:after="80"/>
        <w:jc w:val="center"/>
        <w:rPr>
          <w:rFonts w:ascii="Calibri Light" w:hAnsi="Calibri Light" w:cs="Calibri Light"/>
          <w:b w:val="0"/>
          <w:bCs w:val="0"/>
          <w:sz w:val="18"/>
          <w:szCs w:val="18"/>
        </w:rPr>
      </w:pPr>
      <w:bookmarkStart w:id="16" w:name="_Ref215331275"/>
      <w:r w:rsidRPr="0038737E">
        <w:rPr>
          <w:rFonts w:ascii="Calibri Light" w:eastAsiaTheme="minorEastAsia" w:hAnsi="Calibri Light" w:cs="Calibri Light"/>
          <w:b w:val="0"/>
          <w:bCs w:val="0"/>
          <w:sz w:val="18"/>
          <w:szCs w:val="18"/>
        </w:rPr>
        <w:t xml:space="preserve">Figura </w:t>
      </w:r>
      <w:r w:rsidRPr="0038737E">
        <w:rPr>
          <w:rFonts w:ascii="Calibri Light" w:eastAsiaTheme="minorEastAsia" w:hAnsi="Calibri Light" w:cs="Calibri Light"/>
          <w:b w:val="0"/>
          <w:bCs w:val="0"/>
          <w:sz w:val="18"/>
          <w:szCs w:val="18"/>
        </w:rPr>
        <w:fldChar w:fldCharType="begin"/>
      </w:r>
      <w:r w:rsidRPr="0038737E">
        <w:rPr>
          <w:rFonts w:ascii="Calibri Light" w:eastAsiaTheme="minorEastAsia" w:hAnsi="Calibri Light" w:cs="Calibri Light"/>
          <w:b w:val="0"/>
          <w:bCs w:val="0"/>
          <w:sz w:val="18"/>
          <w:szCs w:val="18"/>
        </w:rPr>
        <w:instrText xml:space="preserve"> SEQ Figura \* ARABIC </w:instrText>
      </w:r>
      <w:r w:rsidRPr="0038737E">
        <w:rPr>
          <w:rFonts w:ascii="Calibri Light" w:eastAsiaTheme="minorEastAsia" w:hAnsi="Calibri Light" w:cs="Calibri Light"/>
          <w:b w:val="0"/>
          <w:bCs w:val="0"/>
          <w:sz w:val="18"/>
          <w:szCs w:val="18"/>
        </w:rPr>
        <w:fldChar w:fldCharType="separate"/>
      </w:r>
      <w:r w:rsidR="00F159F9">
        <w:rPr>
          <w:rFonts w:ascii="Calibri Light" w:eastAsiaTheme="minorEastAsia" w:hAnsi="Calibri Light" w:cs="Calibri Light"/>
          <w:b w:val="0"/>
          <w:bCs w:val="0"/>
          <w:noProof/>
          <w:sz w:val="18"/>
          <w:szCs w:val="18"/>
        </w:rPr>
        <w:t>2</w:t>
      </w:r>
      <w:r w:rsidRPr="0038737E">
        <w:rPr>
          <w:rFonts w:ascii="Calibri Light" w:eastAsiaTheme="minorEastAsia" w:hAnsi="Calibri Light" w:cs="Calibri Light"/>
          <w:b w:val="0"/>
          <w:bCs w:val="0"/>
          <w:sz w:val="18"/>
          <w:szCs w:val="18"/>
        </w:rPr>
        <w:fldChar w:fldCharType="end"/>
      </w:r>
      <w:bookmarkEnd w:id="16"/>
      <w:r w:rsidRPr="0038737E">
        <w:rPr>
          <w:rFonts w:ascii="Calibri Light" w:eastAsiaTheme="minorEastAsia" w:hAnsi="Calibri Light" w:cs="Calibri Light"/>
          <w:b w:val="0"/>
          <w:bCs w:val="0"/>
          <w:sz w:val="18"/>
          <w:szCs w:val="18"/>
        </w:rPr>
        <w:t xml:space="preserve">. </w:t>
      </w:r>
      <w:r>
        <w:rPr>
          <w:rFonts w:ascii="Calibri Light" w:eastAsiaTheme="minorEastAsia" w:hAnsi="Calibri Light" w:cs="Calibri Light"/>
          <w:b w:val="0"/>
          <w:bCs w:val="0"/>
          <w:sz w:val="18"/>
          <w:szCs w:val="18"/>
        </w:rPr>
        <w:t xml:space="preserve">Entrada do bastidor na cabine de </w:t>
      </w:r>
      <w:proofErr w:type="spellStart"/>
      <w:r>
        <w:rPr>
          <w:rFonts w:ascii="Calibri Light" w:eastAsiaTheme="minorEastAsia" w:hAnsi="Calibri Light" w:cs="Calibri Light"/>
          <w:b w:val="0"/>
          <w:bCs w:val="0"/>
          <w:sz w:val="18"/>
          <w:szCs w:val="18"/>
        </w:rPr>
        <w:t>power</w:t>
      </w:r>
      <w:proofErr w:type="spellEnd"/>
      <w:r>
        <w:rPr>
          <w:rFonts w:ascii="Calibri Light" w:eastAsiaTheme="minorEastAsia" w:hAnsi="Calibri Light" w:cs="Calibri Light"/>
          <w:b w:val="0"/>
          <w:bCs w:val="0"/>
          <w:sz w:val="18"/>
          <w:szCs w:val="18"/>
        </w:rPr>
        <w:t xml:space="preserve"> </w:t>
      </w:r>
      <w:proofErr w:type="spellStart"/>
      <w:r>
        <w:rPr>
          <w:rFonts w:ascii="Calibri Light" w:eastAsiaTheme="minorEastAsia" w:hAnsi="Calibri Light" w:cs="Calibri Light"/>
          <w:b w:val="0"/>
          <w:bCs w:val="0"/>
          <w:sz w:val="18"/>
          <w:szCs w:val="18"/>
        </w:rPr>
        <w:t>wash</w:t>
      </w:r>
      <w:proofErr w:type="spellEnd"/>
      <w:r w:rsidRPr="000A5D3B">
        <w:rPr>
          <w:rFonts w:ascii="Calibri Light" w:eastAsiaTheme="minorEastAsia" w:hAnsi="Calibri Light" w:cs="Calibri Light"/>
          <w:b w:val="0"/>
          <w:bCs w:val="0"/>
          <w:sz w:val="18"/>
          <w:szCs w:val="18"/>
        </w:rPr>
        <w:t>.</w:t>
      </w:r>
      <w:r w:rsidRPr="0038737E">
        <w:rPr>
          <w:rFonts w:ascii="Calibri Light" w:hAnsi="Calibri Light" w:cs="Calibri Light"/>
          <w:b w:val="0"/>
          <w:bCs w:val="0"/>
          <w:sz w:val="18"/>
          <w:szCs w:val="18"/>
        </w:rPr>
        <w:t xml:space="preserve"> </w:t>
      </w:r>
    </w:p>
    <w:p w14:paraId="056ED6AB" w14:textId="77BBF345" w:rsidR="00D66022" w:rsidRDefault="00D66022" w:rsidP="00D66022">
      <w:pPr>
        <w:spacing w:after="120"/>
        <w:rPr>
          <w:rFonts w:ascii="Calibri Light" w:hAnsi="Calibri Light" w:cs="Calibri Light"/>
        </w:rPr>
      </w:pPr>
      <w:r>
        <w:rPr>
          <w:rFonts w:ascii="Calibri Light" w:hAnsi="Calibri Light" w:cs="Calibri Light"/>
        </w:rPr>
        <w:t xml:space="preserve">Este processo decorre ao longo de 5 etapas sequenciais, conforme descrito na </w:t>
      </w:r>
      <w:r>
        <w:rPr>
          <w:rFonts w:ascii="Calibri Light" w:hAnsi="Calibri Light" w:cs="Calibri Light"/>
        </w:rPr>
        <w:fldChar w:fldCharType="begin"/>
      </w:r>
      <w:r>
        <w:rPr>
          <w:rFonts w:ascii="Calibri Light" w:hAnsi="Calibri Light" w:cs="Calibri Light"/>
        </w:rPr>
        <w:instrText xml:space="preserve"> REF _Ref215331346 \h  \* MERGEFORMAT </w:instrText>
      </w:r>
      <w:r>
        <w:rPr>
          <w:rFonts w:ascii="Calibri Light" w:hAnsi="Calibri Light" w:cs="Calibri Light"/>
        </w:rPr>
      </w:r>
      <w:r>
        <w:rPr>
          <w:rFonts w:ascii="Calibri Light" w:hAnsi="Calibri Light" w:cs="Calibri Light"/>
        </w:rPr>
        <w:fldChar w:fldCharType="separate"/>
      </w:r>
      <w:r w:rsidR="00F159F9" w:rsidRPr="00F159F9">
        <w:rPr>
          <w:rFonts w:ascii="Calibri Light" w:hAnsi="Calibri Light" w:cs="Calibri Light"/>
        </w:rPr>
        <w:t>Tabela 4</w:t>
      </w:r>
      <w:r>
        <w:rPr>
          <w:rFonts w:ascii="Calibri Light" w:hAnsi="Calibri Light" w:cs="Calibri Light"/>
        </w:rPr>
        <w:fldChar w:fldCharType="end"/>
      </w:r>
      <w:r>
        <w:rPr>
          <w:rFonts w:ascii="Calibri Light" w:hAnsi="Calibri Light" w:cs="Calibri Light"/>
        </w:rPr>
        <w:t xml:space="preserve">. </w:t>
      </w:r>
    </w:p>
    <w:p w14:paraId="74243B0A" w14:textId="5234F82D" w:rsidR="00D66022" w:rsidRPr="00DE7A00" w:rsidRDefault="00D66022" w:rsidP="00D66022">
      <w:pPr>
        <w:pStyle w:val="Default"/>
        <w:ind w:left="360"/>
        <w:jc w:val="center"/>
        <w:rPr>
          <w:rFonts w:ascii="Calibri Light" w:eastAsiaTheme="minorEastAsia" w:hAnsi="Calibri Light" w:cs="Calibri Light"/>
          <w:color w:val="auto"/>
          <w:sz w:val="18"/>
          <w:szCs w:val="18"/>
        </w:rPr>
      </w:pPr>
      <w:bookmarkStart w:id="17" w:name="_Ref215331346"/>
      <w:r w:rsidRPr="00DE7A00">
        <w:rPr>
          <w:rFonts w:ascii="Calibri Light" w:eastAsiaTheme="minorEastAsia" w:hAnsi="Calibri Light" w:cs="Calibri Light"/>
          <w:color w:val="auto"/>
          <w:sz w:val="18"/>
          <w:szCs w:val="18"/>
        </w:rPr>
        <w:t xml:space="preserve">Tabela </w:t>
      </w:r>
      <w:r w:rsidRPr="00DE7A00">
        <w:rPr>
          <w:rFonts w:ascii="Calibri Light" w:eastAsiaTheme="minorEastAsia" w:hAnsi="Calibri Light" w:cs="Calibri Light"/>
          <w:color w:val="auto"/>
          <w:sz w:val="18"/>
          <w:szCs w:val="18"/>
        </w:rPr>
        <w:fldChar w:fldCharType="begin"/>
      </w:r>
      <w:r w:rsidRPr="00DE7A00">
        <w:rPr>
          <w:rFonts w:ascii="Calibri Light" w:eastAsiaTheme="minorEastAsia" w:hAnsi="Calibri Light" w:cs="Calibri Light"/>
          <w:color w:val="auto"/>
          <w:sz w:val="18"/>
          <w:szCs w:val="18"/>
        </w:rPr>
        <w:instrText xml:space="preserve"> SEQ Tabela \* ARABIC </w:instrText>
      </w:r>
      <w:r w:rsidRPr="00DE7A00">
        <w:rPr>
          <w:rFonts w:ascii="Calibri Light" w:eastAsiaTheme="minorEastAsia" w:hAnsi="Calibri Light" w:cs="Calibri Light"/>
          <w:color w:val="auto"/>
          <w:sz w:val="18"/>
          <w:szCs w:val="18"/>
        </w:rPr>
        <w:fldChar w:fldCharType="separate"/>
      </w:r>
      <w:r w:rsidR="00F159F9">
        <w:rPr>
          <w:rFonts w:ascii="Calibri Light" w:eastAsiaTheme="minorEastAsia" w:hAnsi="Calibri Light" w:cs="Calibri Light"/>
          <w:noProof/>
          <w:color w:val="auto"/>
          <w:sz w:val="18"/>
          <w:szCs w:val="18"/>
        </w:rPr>
        <w:t>4</w:t>
      </w:r>
      <w:r w:rsidRPr="00DE7A00">
        <w:rPr>
          <w:rFonts w:ascii="Calibri Light" w:eastAsiaTheme="minorEastAsia" w:hAnsi="Calibri Light" w:cs="Calibri Light"/>
          <w:color w:val="auto"/>
          <w:sz w:val="18"/>
          <w:szCs w:val="18"/>
        </w:rPr>
        <w:fldChar w:fldCharType="end"/>
      </w:r>
      <w:bookmarkEnd w:id="17"/>
      <w:r w:rsidRPr="00DE7A00">
        <w:rPr>
          <w:rFonts w:ascii="Calibri Light" w:eastAsiaTheme="minorEastAsia" w:hAnsi="Calibri Light" w:cs="Calibri Light"/>
          <w:color w:val="auto"/>
          <w:sz w:val="18"/>
          <w:szCs w:val="18"/>
        </w:rPr>
        <w:t xml:space="preserve"> - </w:t>
      </w:r>
      <w:r>
        <w:rPr>
          <w:rFonts w:ascii="Calibri Light" w:hAnsi="Calibri Light" w:cs="Calibri Light"/>
          <w:sz w:val="18"/>
          <w:szCs w:val="18"/>
        </w:rPr>
        <w:t>Caraterísticas do pré-tratamento da pintura</w:t>
      </w:r>
    </w:p>
    <w:tbl>
      <w:tblPr>
        <w:tblW w:w="9986" w:type="dxa"/>
        <w:jc w:val="center"/>
        <w:tblBorders>
          <w:top w:val="single" w:sz="4" w:space="0" w:color="8EC73E" w:themeColor="accent1"/>
          <w:left w:val="single" w:sz="4" w:space="0" w:color="8EC73E" w:themeColor="accent1"/>
          <w:bottom w:val="single" w:sz="4" w:space="0" w:color="8EC73E" w:themeColor="accent1"/>
          <w:right w:val="single" w:sz="4" w:space="0" w:color="8EC73E" w:themeColor="accent1"/>
          <w:insideH w:val="single" w:sz="4" w:space="0" w:color="8EC73E" w:themeColor="accent1"/>
          <w:insideV w:val="single" w:sz="4" w:space="0" w:color="8EC73E" w:themeColor="accent1"/>
        </w:tblBorders>
        <w:tblCellMar>
          <w:left w:w="70" w:type="dxa"/>
          <w:right w:w="70" w:type="dxa"/>
        </w:tblCellMar>
        <w:tblLook w:val="04A0" w:firstRow="1" w:lastRow="0" w:firstColumn="1" w:lastColumn="0" w:noHBand="0" w:noVBand="1"/>
      </w:tblPr>
      <w:tblGrid>
        <w:gridCol w:w="734"/>
        <w:gridCol w:w="1660"/>
        <w:gridCol w:w="1393"/>
        <w:gridCol w:w="764"/>
        <w:gridCol w:w="1280"/>
        <w:gridCol w:w="1178"/>
        <w:gridCol w:w="1265"/>
        <w:gridCol w:w="1712"/>
      </w:tblGrid>
      <w:tr w:rsidR="007A18FA" w:rsidRPr="00C8484D" w14:paraId="55796999" w14:textId="77777777" w:rsidTr="003E3EFE">
        <w:trPr>
          <w:trHeight w:val="383"/>
          <w:tblHeader/>
          <w:jc w:val="center"/>
        </w:trPr>
        <w:tc>
          <w:tcPr>
            <w:tcW w:w="734" w:type="dxa"/>
            <w:vMerge w:val="restart"/>
            <w:shd w:val="clear" w:color="auto" w:fill="8EC73E" w:themeFill="accent1"/>
            <w:vAlign w:val="center"/>
            <w:hideMark/>
          </w:tcPr>
          <w:p w14:paraId="4D7B34A1" w14:textId="77777777" w:rsidR="007A18FA" w:rsidRPr="00C8484D"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N.º de Etapa</w:t>
            </w:r>
          </w:p>
        </w:tc>
        <w:tc>
          <w:tcPr>
            <w:tcW w:w="1660" w:type="dxa"/>
            <w:vMerge w:val="restart"/>
            <w:tcBorders>
              <w:right w:val="single" w:sz="4" w:space="0" w:color="8EC73E" w:themeColor="accent1"/>
            </w:tcBorders>
            <w:shd w:val="clear" w:color="auto" w:fill="8EC73E" w:themeFill="accent1"/>
            <w:vAlign w:val="center"/>
            <w:hideMark/>
          </w:tcPr>
          <w:p w14:paraId="0A9EF017" w14:textId="77777777" w:rsidR="007A18FA" w:rsidRPr="00C8484D"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Descrição da etapa</w:t>
            </w:r>
          </w:p>
        </w:tc>
        <w:tc>
          <w:tcPr>
            <w:tcW w:w="3437" w:type="dxa"/>
            <w:gridSpan w:val="3"/>
            <w:tcBorders>
              <w:top w:val="nil"/>
              <w:left w:val="single" w:sz="4" w:space="0" w:color="8EC73E" w:themeColor="accent1"/>
              <w:bottom w:val="single" w:sz="4" w:space="0" w:color="FFFFFF" w:themeColor="background1"/>
            </w:tcBorders>
            <w:shd w:val="clear" w:color="auto" w:fill="8EC73E" w:themeFill="accent1"/>
            <w:vAlign w:val="center"/>
          </w:tcPr>
          <w:p w14:paraId="0E6D4F8A" w14:textId="77777777" w:rsidR="007A18FA" w:rsidRPr="00C8484D"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Parâmetros do banho</w:t>
            </w:r>
          </w:p>
        </w:tc>
        <w:tc>
          <w:tcPr>
            <w:tcW w:w="1178" w:type="dxa"/>
            <w:vMerge w:val="restart"/>
            <w:shd w:val="clear" w:color="auto" w:fill="8EC73E" w:themeFill="accent1"/>
            <w:vAlign w:val="center"/>
          </w:tcPr>
          <w:p w14:paraId="129128EB" w14:textId="77777777" w:rsidR="007A18FA" w:rsidRPr="00AC1D50"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Volume geométrico (m</w:t>
            </w:r>
            <w:r w:rsidRPr="00145CEF">
              <w:rPr>
                <w:rFonts w:ascii="Calibri Light" w:eastAsia="Times New Roman" w:hAnsi="Calibri Light" w:cs="Calibri Light"/>
                <w:b/>
                <w:bCs/>
                <w:color w:val="FFFFFF" w:themeColor="background1"/>
                <w:sz w:val="18"/>
                <w:szCs w:val="18"/>
                <w:vertAlign w:val="superscript"/>
                <w:lang w:eastAsia="pt-PT"/>
              </w:rPr>
              <w:t>3</w:t>
            </w:r>
            <w:r>
              <w:rPr>
                <w:rFonts w:ascii="Calibri Light" w:eastAsia="Times New Roman" w:hAnsi="Calibri Light" w:cs="Calibri Light"/>
                <w:b/>
                <w:bCs/>
                <w:color w:val="FFFFFF" w:themeColor="background1"/>
                <w:sz w:val="18"/>
                <w:szCs w:val="18"/>
                <w:lang w:eastAsia="pt-PT"/>
              </w:rPr>
              <w:t>)</w:t>
            </w:r>
          </w:p>
        </w:tc>
        <w:tc>
          <w:tcPr>
            <w:tcW w:w="1265" w:type="dxa"/>
            <w:vMerge w:val="restart"/>
            <w:shd w:val="clear" w:color="auto" w:fill="8EC73E" w:themeFill="accent1"/>
            <w:vAlign w:val="center"/>
          </w:tcPr>
          <w:p w14:paraId="65DB734B" w14:textId="77777777" w:rsidR="007A18FA"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r w:rsidRPr="00DD14A6">
              <w:rPr>
                <w:rFonts w:ascii="Calibri Light" w:eastAsia="Times New Roman" w:hAnsi="Calibri Light" w:cs="Calibri Light"/>
                <w:b/>
                <w:bCs/>
                <w:color w:val="FFFFFF" w:themeColor="background1"/>
                <w:sz w:val="18"/>
                <w:szCs w:val="18"/>
                <w:lang w:eastAsia="pt-PT"/>
              </w:rPr>
              <w:t>Fontes fixas associadas</w:t>
            </w:r>
          </w:p>
        </w:tc>
        <w:tc>
          <w:tcPr>
            <w:tcW w:w="1712" w:type="dxa"/>
            <w:vMerge w:val="restart"/>
            <w:shd w:val="clear" w:color="auto" w:fill="8EC73E" w:themeFill="accent1"/>
            <w:vAlign w:val="center"/>
          </w:tcPr>
          <w:p w14:paraId="2EE2FFBB" w14:textId="77777777" w:rsidR="007A18FA"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Técnica de lavagem</w:t>
            </w:r>
          </w:p>
        </w:tc>
      </w:tr>
      <w:tr w:rsidR="007A18FA" w:rsidRPr="00C8484D" w14:paraId="489E5FB1" w14:textId="77777777" w:rsidTr="003E3EFE">
        <w:trPr>
          <w:trHeight w:val="397"/>
          <w:jc w:val="center"/>
        </w:trPr>
        <w:tc>
          <w:tcPr>
            <w:tcW w:w="734" w:type="dxa"/>
            <w:vMerge/>
            <w:noWrap/>
            <w:vAlign w:val="center"/>
          </w:tcPr>
          <w:p w14:paraId="2DD4E30E" w14:textId="77777777" w:rsidR="007A18FA" w:rsidRPr="00145CEF" w:rsidRDefault="007A18FA" w:rsidP="003E3EFE">
            <w:pPr>
              <w:spacing w:line="240" w:lineRule="auto"/>
              <w:jc w:val="center"/>
              <w:rPr>
                <w:rFonts w:ascii="Calibri Light" w:eastAsia="Times New Roman" w:hAnsi="Calibri Light" w:cs="Calibri Light"/>
                <w:sz w:val="18"/>
                <w:szCs w:val="18"/>
                <w:lang w:eastAsia="pt-PT"/>
              </w:rPr>
            </w:pPr>
          </w:p>
        </w:tc>
        <w:tc>
          <w:tcPr>
            <w:tcW w:w="1660" w:type="dxa"/>
            <w:vMerge/>
            <w:noWrap/>
            <w:vAlign w:val="center"/>
          </w:tcPr>
          <w:p w14:paraId="5B176D12" w14:textId="77777777" w:rsidR="007A18FA" w:rsidRDefault="007A18FA" w:rsidP="003E3EFE">
            <w:pPr>
              <w:spacing w:line="240" w:lineRule="auto"/>
              <w:jc w:val="left"/>
              <w:rPr>
                <w:rFonts w:ascii="Calibri Light" w:eastAsia="Times New Roman" w:hAnsi="Calibri Light" w:cs="Calibri Light"/>
                <w:sz w:val="18"/>
                <w:szCs w:val="18"/>
                <w:lang w:eastAsia="pt-PT"/>
              </w:rPr>
            </w:pPr>
          </w:p>
        </w:tc>
        <w:tc>
          <w:tcPr>
            <w:tcW w:w="1393" w:type="dxa"/>
            <w:tcBorders>
              <w:top w:val="single" w:sz="4" w:space="0" w:color="FFFFFF" w:themeColor="background1"/>
            </w:tcBorders>
            <w:shd w:val="clear" w:color="auto" w:fill="8EC73E" w:themeFill="accent1"/>
            <w:vAlign w:val="center"/>
          </w:tcPr>
          <w:p w14:paraId="2CC03557" w14:textId="77777777" w:rsidR="007A18FA" w:rsidRPr="00E76C38"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b/>
                <w:bCs/>
                <w:color w:val="FFFFFF" w:themeColor="background1"/>
                <w:sz w:val="18"/>
                <w:szCs w:val="18"/>
                <w:lang w:eastAsia="pt-PT"/>
              </w:rPr>
              <w:t>Composição do banho</w:t>
            </w:r>
          </w:p>
        </w:tc>
        <w:tc>
          <w:tcPr>
            <w:tcW w:w="764" w:type="dxa"/>
            <w:tcBorders>
              <w:top w:val="single" w:sz="4" w:space="0" w:color="FFFFFF" w:themeColor="background1"/>
            </w:tcBorders>
            <w:shd w:val="clear" w:color="auto" w:fill="8EC73E" w:themeFill="accent1"/>
            <w:vAlign w:val="center"/>
          </w:tcPr>
          <w:p w14:paraId="64CB105D" w14:textId="77777777" w:rsidR="007A18FA" w:rsidRPr="00E76C38"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r w:rsidRPr="00E76C38">
              <w:rPr>
                <w:rFonts w:ascii="Calibri Light" w:eastAsia="Times New Roman" w:hAnsi="Calibri Light" w:cs="Calibri Light"/>
                <w:b/>
                <w:bCs/>
                <w:color w:val="FFFFFF" w:themeColor="background1"/>
                <w:sz w:val="18"/>
                <w:szCs w:val="18"/>
                <w:lang w:eastAsia="pt-PT"/>
              </w:rPr>
              <w:t>Tempo do ciclo</w:t>
            </w:r>
          </w:p>
        </w:tc>
        <w:tc>
          <w:tcPr>
            <w:tcW w:w="1280" w:type="dxa"/>
            <w:tcBorders>
              <w:top w:val="single" w:sz="4" w:space="0" w:color="FFFFFF" w:themeColor="background1"/>
            </w:tcBorders>
            <w:shd w:val="clear" w:color="auto" w:fill="8EC73E" w:themeFill="accent1"/>
            <w:vAlign w:val="center"/>
          </w:tcPr>
          <w:p w14:paraId="5D3F9DBE" w14:textId="77777777" w:rsidR="007A18FA" w:rsidRDefault="007A18FA" w:rsidP="003E3EFE">
            <w:pPr>
              <w:spacing w:line="240" w:lineRule="auto"/>
              <w:jc w:val="center"/>
              <w:rPr>
                <w:rFonts w:ascii="Calibri Light" w:eastAsia="Times New Roman" w:hAnsi="Calibri Light" w:cs="Calibri Light"/>
                <w:sz w:val="18"/>
                <w:szCs w:val="18"/>
                <w:lang w:eastAsia="pt-PT"/>
              </w:rPr>
            </w:pPr>
            <w:r w:rsidRPr="00905D42">
              <w:rPr>
                <w:rFonts w:ascii="Calibri Light" w:eastAsia="Times New Roman" w:hAnsi="Calibri Light" w:cs="Calibri Light"/>
                <w:b/>
                <w:bCs/>
                <w:color w:val="FFFFFF" w:themeColor="background1"/>
                <w:sz w:val="18"/>
                <w:szCs w:val="18"/>
                <w:lang w:eastAsia="pt-PT"/>
              </w:rPr>
              <w:t>Temperatura</w:t>
            </w:r>
          </w:p>
        </w:tc>
        <w:tc>
          <w:tcPr>
            <w:tcW w:w="1178" w:type="dxa"/>
            <w:vMerge/>
            <w:shd w:val="clear" w:color="auto" w:fill="8EC73E" w:themeFill="accent1"/>
            <w:vAlign w:val="center"/>
          </w:tcPr>
          <w:p w14:paraId="6C9379AE" w14:textId="77777777" w:rsidR="007A18FA" w:rsidRPr="005A2A79" w:rsidRDefault="007A18FA" w:rsidP="003E3EFE">
            <w:pPr>
              <w:spacing w:line="240" w:lineRule="auto"/>
              <w:jc w:val="center"/>
              <w:rPr>
                <w:rFonts w:ascii="Calibri Light" w:eastAsia="Times New Roman" w:hAnsi="Calibri Light" w:cs="Calibri Light"/>
                <w:sz w:val="18"/>
                <w:szCs w:val="18"/>
                <w:highlight w:val="yellow"/>
                <w:lang w:eastAsia="pt-PT"/>
              </w:rPr>
            </w:pPr>
          </w:p>
        </w:tc>
        <w:tc>
          <w:tcPr>
            <w:tcW w:w="1265" w:type="dxa"/>
            <w:vMerge/>
            <w:shd w:val="clear" w:color="auto" w:fill="8EC73E" w:themeFill="accent1"/>
            <w:vAlign w:val="center"/>
          </w:tcPr>
          <w:p w14:paraId="70B00B7C" w14:textId="77777777" w:rsidR="007A18FA" w:rsidRPr="00DD14A6" w:rsidRDefault="007A18FA" w:rsidP="003E3EFE">
            <w:pPr>
              <w:spacing w:line="240" w:lineRule="auto"/>
              <w:jc w:val="center"/>
              <w:rPr>
                <w:rFonts w:ascii="Calibri Light" w:eastAsia="Times New Roman" w:hAnsi="Calibri Light" w:cs="Calibri Light"/>
                <w:b/>
                <w:bCs/>
                <w:color w:val="FFFFFF" w:themeColor="background1"/>
                <w:sz w:val="18"/>
                <w:szCs w:val="18"/>
                <w:lang w:eastAsia="pt-PT"/>
              </w:rPr>
            </w:pPr>
          </w:p>
        </w:tc>
        <w:tc>
          <w:tcPr>
            <w:tcW w:w="1712" w:type="dxa"/>
            <w:vMerge/>
            <w:shd w:val="clear" w:color="auto" w:fill="8EC73E" w:themeFill="accent1"/>
          </w:tcPr>
          <w:p w14:paraId="2CB576E1" w14:textId="77777777" w:rsidR="007A18FA" w:rsidRDefault="007A18FA" w:rsidP="003E3EFE">
            <w:pPr>
              <w:spacing w:line="240" w:lineRule="auto"/>
              <w:jc w:val="left"/>
              <w:rPr>
                <w:rFonts w:ascii="Calibri Light" w:eastAsia="Times New Roman" w:hAnsi="Calibri Light" w:cs="Calibri Light"/>
                <w:sz w:val="18"/>
                <w:szCs w:val="18"/>
                <w:lang w:eastAsia="pt-PT"/>
              </w:rPr>
            </w:pPr>
          </w:p>
        </w:tc>
      </w:tr>
      <w:tr w:rsidR="007A18FA" w:rsidRPr="00C8484D" w14:paraId="6D28FB2D" w14:textId="77777777" w:rsidTr="003E3EFE">
        <w:trPr>
          <w:trHeight w:val="397"/>
          <w:jc w:val="center"/>
        </w:trPr>
        <w:tc>
          <w:tcPr>
            <w:tcW w:w="734" w:type="dxa"/>
            <w:noWrap/>
            <w:vAlign w:val="center"/>
          </w:tcPr>
          <w:p w14:paraId="7EC9EDDA" w14:textId="77777777" w:rsidR="007A18FA" w:rsidRPr="00145CEF" w:rsidRDefault="007A18FA" w:rsidP="003E3EFE">
            <w:pPr>
              <w:spacing w:line="240" w:lineRule="auto"/>
              <w:jc w:val="center"/>
              <w:rPr>
                <w:rFonts w:ascii="Calibri Light" w:eastAsia="Times New Roman" w:hAnsi="Calibri Light" w:cs="Calibri Light"/>
                <w:sz w:val="18"/>
                <w:szCs w:val="18"/>
                <w:lang w:eastAsia="pt-PT"/>
              </w:rPr>
            </w:pPr>
            <w:r w:rsidRPr="00145CEF">
              <w:rPr>
                <w:rFonts w:ascii="Calibri Light" w:eastAsia="Times New Roman" w:hAnsi="Calibri Light" w:cs="Calibri Light"/>
                <w:sz w:val="18"/>
                <w:szCs w:val="18"/>
                <w:lang w:eastAsia="pt-PT"/>
              </w:rPr>
              <w:t>1</w:t>
            </w:r>
          </w:p>
        </w:tc>
        <w:tc>
          <w:tcPr>
            <w:tcW w:w="1660" w:type="dxa"/>
            <w:noWrap/>
            <w:vAlign w:val="center"/>
          </w:tcPr>
          <w:p w14:paraId="23B6BB42" w14:textId="77777777" w:rsidR="007A18FA" w:rsidRPr="00D12042" w:rsidRDefault="007A18FA" w:rsidP="003E3EFE">
            <w:pPr>
              <w:spacing w:line="240" w:lineRule="auto"/>
              <w:jc w:val="left"/>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Desengorduramento</w:t>
            </w:r>
          </w:p>
        </w:tc>
        <w:tc>
          <w:tcPr>
            <w:tcW w:w="1393" w:type="dxa"/>
            <w:vAlign w:val="center"/>
          </w:tcPr>
          <w:p w14:paraId="343A9E95" w14:textId="77777777" w:rsidR="007A18FA" w:rsidRPr="00C8484D" w:rsidRDefault="007A18FA" w:rsidP="003E3EFE">
            <w:pPr>
              <w:spacing w:line="240" w:lineRule="auto"/>
              <w:jc w:val="center"/>
              <w:rPr>
                <w:rFonts w:ascii="Calibri Light" w:eastAsia="Times New Roman" w:hAnsi="Calibri Light" w:cs="Calibri Light"/>
                <w:sz w:val="18"/>
                <w:szCs w:val="18"/>
                <w:lang w:eastAsia="pt-PT"/>
              </w:rPr>
            </w:pPr>
            <w:r w:rsidRPr="00EF48E3">
              <w:rPr>
                <w:rFonts w:ascii="Calibri Light" w:eastAsia="Times New Roman" w:hAnsi="Calibri Light" w:cs="Calibri Light"/>
                <w:sz w:val="18"/>
                <w:szCs w:val="18"/>
                <w:lang w:eastAsia="pt-PT"/>
              </w:rPr>
              <w:t xml:space="preserve">Água + </w:t>
            </w:r>
            <w:proofErr w:type="spellStart"/>
            <w:r w:rsidRPr="00EF48E3">
              <w:rPr>
                <w:rFonts w:ascii="Calibri Light" w:eastAsia="Times New Roman" w:hAnsi="Calibri Light" w:cs="Calibri Light"/>
                <w:sz w:val="18"/>
                <w:szCs w:val="18"/>
                <w:lang w:eastAsia="pt-PT"/>
              </w:rPr>
              <w:t>Divinol</w:t>
            </w:r>
            <w:proofErr w:type="spellEnd"/>
            <w:r w:rsidRPr="00EF48E3">
              <w:rPr>
                <w:rFonts w:ascii="Calibri Light" w:eastAsia="Times New Roman" w:hAnsi="Calibri Light" w:cs="Calibri Light"/>
                <w:sz w:val="18"/>
                <w:szCs w:val="18"/>
                <w:lang w:eastAsia="pt-PT"/>
              </w:rPr>
              <w:t xml:space="preserve"> </w:t>
            </w:r>
            <w:proofErr w:type="spellStart"/>
            <w:r w:rsidRPr="00EF48E3">
              <w:rPr>
                <w:rFonts w:ascii="Calibri Light" w:eastAsia="Times New Roman" w:hAnsi="Calibri Light" w:cs="Calibri Light"/>
                <w:sz w:val="18"/>
                <w:szCs w:val="18"/>
                <w:lang w:eastAsia="pt-PT"/>
              </w:rPr>
              <w:t>Spritzreiniger</w:t>
            </w:r>
            <w:proofErr w:type="spellEnd"/>
            <w:r w:rsidRPr="00EF48E3">
              <w:rPr>
                <w:rFonts w:ascii="Calibri Light" w:eastAsia="Times New Roman" w:hAnsi="Calibri Light" w:cs="Calibri Light"/>
                <w:sz w:val="18"/>
                <w:szCs w:val="18"/>
                <w:lang w:eastAsia="pt-PT"/>
              </w:rPr>
              <w:t xml:space="preserve"> 1362 KC (0,8 a 1,2 %) </w:t>
            </w:r>
            <w:r w:rsidRPr="00EF48E3">
              <w:rPr>
                <w:rFonts w:ascii="Calibri Light" w:eastAsia="Times New Roman" w:hAnsi="Calibri Light" w:cs="Calibri Light"/>
                <w:sz w:val="18"/>
                <w:szCs w:val="18"/>
                <w:vertAlign w:val="superscript"/>
                <w:lang w:eastAsia="pt-PT"/>
              </w:rPr>
              <w:t>(1)</w:t>
            </w:r>
          </w:p>
        </w:tc>
        <w:tc>
          <w:tcPr>
            <w:tcW w:w="764" w:type="dxa"/>
            <w:vAlign w:val="center"/>
          </w:tcPr>
          <w:p w14:paraId="47E2782B"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120 s</w:t>
            </w:r>
          </w:p>
        </w:tc>
        <w:tc>
          <w:tcPr>
            <w:tcW w:w="1280" w:type="dxa"/>
            <w:vAlign w:val="center"/>
          </w:tcPr>
          <w:p w14:paraId="5628F2BF" w14:textId="77777777" w:rsidR="007A18FA" w:rsidRPr="00C8484D"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Entre 20</w:t>
            </w:r>
            <w:r w:rsidRPr="00145CEF">
              <w:rPr>
                <w:rFonts w:ascii="Calibri Light" w:eastAsia="Times New Roman" w:hAnsi="Calibri Light" w:cs="Calibri Light"/>
                <w:sz w:val="18"/>
                <w:szCs w:val="18"/>
                <w:lang w:eastAsia="pt-PT"/>
              </w:rPr>
              <w:t>°C</w:t>
            </w:r>
            <w:r>
              <w:rPr>
                <w:rFonts w:ascii="Calibri Light" w:eastAsia="Times New Roman" w:hAnsi="Calibri Light" w:cs="Calibri Light"/>
                <w:sz w:val="18"/>
                <w:szCs w:val="18"/>
                <w:lang w:eastAsia="pt-PT"/>
              </w:rPr>
              <w:t xml:space="preserve"> e 65</w:t>
            </w:r>
            <w:r w:rsidRPr="00145CEF">
              <w:rPr>
                <w:rFonts w:ascii="Calibri Light" w:eastAsia="Times New Roman" w:hAnsi="Calibri Light" w:cs="Calibri Light"/>
                <w:sz w:val="18"/>
                <w:szCs w:val="18"/>
                <w:lang w:eastAsia="pt-PT"/>
              </w:rPr>
              <w:t>°C</w:t>
            </w:r>
          </w:p>
        </w:tc>
        <w:tc>
          <w:tcPr>
            <w:tcW w:w="1178" w:type="dxa"/>
            <w:vAlign w:val="center"/>
          </w:tcPr>
          <w:p w14:paraId="7BF55D27" w14:textId="77777777" w:rsidR="007A18FA" w:rsidRPr="005F0588"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2,5</w:t>
            </w:r>
          </w:p>
        </w:tc>
        <w:tc>
          <w:tcPr>
            <w:tcW w:w="1265" w:type="dxa"/>
            <w:vAlign w:val="center"/>
          </w:tcPr>
          <w:p w14:paraId="0F03A439" w14:textId="77777777" w:rsidR="007A18FA" w:rsidRPr="007D2174" w:rsidRDefault="007A18FA" w:rsidP="003E3EFE">
            <w:pPr>
              <w:spacing w:line="240" w:lineRule="auto"/>
              <w:jc w:val="center"/>
              <w:rPr>
                <w:rFonts w:ascii="Calibri Light" w:eastAsia="Times New Roman" w:hAnsi="Calibri Light" w:cs="Calibri Light"/>
                <w:sz w:val="18"/>
                <w:szCs w:val="18"/>
                <w:lang w:val="en-GB" w:eastAsia="pt-PT"/>
              </w:rPr>
            </w:pPr>
            <w:r w:rsidRPr="007D2174">
              <w:rPr>
                <w:rFonts w:ascii="Calibri Light" w:eastAsia="Times New Roman" w:hAnsi="Calibri Light" w:cs="Calibri Light"/>
                <w:sz w:val="18"/>
                <w:szCs w:val="18"/>
                <w:lang w:val="en-GB" w:eastAsia="pt-PT"/>
              </w:rPr>
              <w:t xml:space="preserve">FF3 - </w:t>
            </w:r>
            <w:proofErr w:type="spellStart"/>
            <w:r w:rsidRPr="007D2174">
              <w:rPr>
                <w:rFonts w:ascii="Calibri Light" w:eastAsia="Times New Roman" w:hAnsi="Calibri Light" w:cs="Calibri Light"/>
                <w:sz w:val="18"/>
                <w:szCs w:val="18"/>
                <w:lang w:val="en-GB" w:eastAsia="pt-PT"/>
              </w:rPr>
              <w:t>Chaminé</w:t>
            </w:r>
            <w:proofErr w:type="spellEnd"/>
            <w:r w:rsidRPr="007D2174">
              <w:rPr>
                <w:rFonts w:ascii="Calibri Light" w:eastAsia="Times New Roman" w:hAnsi="Calibri Light" w:cs="Calibri Light"/>
                <w:sz w:val="18"/>
                <w:szCs w:val="18"/>
                <w:lang w:val="en-GB" w:eastAsia="pt-PT"/>
              </w:rPr>
              <w:t xml:space="preserve"> do Power Wash.</w:t>
            </w:r>
          </w:p>
        </w:tc>
        <w:tc>
          <w:tcPr>
            <w:tcW w:w="1712" w:type="dxa"/>
            <w:vAlign w:val="center"/>
          </w:tcPr>
          <w:p w14:paraId="19BFC659" w14:textId="77777777" w:rsidR="007A18FA" w:rsidRPr="005F0588" w:rsidRDefault="007A18FA" w:rsidP="003E3EFE">
            <w:pPr>
              <w:spacing w:line="240" w:lineRule="auto"/>
              <w:jc w:val="left"/>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Entrada de água em contínuo da etapa 2 (em cascata).</w:t>
            </w:r>
          </w:p>
        </w:tc>
      </w:tr>
      <w:tr w:rsidR="007A18FA" w:rsidRPr="00C8484D" w14:paraId="7084E6F3" w14:textId="77777777" w:rsidTr="003E3EFE">
        <w:trPr>
          <w:trHeight w:val="397"/>
          <w:jc w:val="center"/>
        </w:trPr>
        <w:tc>
          <w:tcPr>
            <w:tcW w:w="734" w:type="dxa"/>
            <w:noWrap/>
            <w:vAlign w:val="center"/>
          </w:tcPr>
          <w:p w14:paraId="5838EC0D" w14:textId="77777777" w:rsidR="007A18FA" w:rsidRPr="00145CEF" w:rsidRDefault="007A18FA" w:rsidP="003E3EFE">
            <w:pPr>
              <w:spacing w:line="240" w:lineRule="auto"/>
              <w:jc w:val="center"/>
              <w:rPr>
                <w:rFonts w:ascii="Calibri Light" w:eastAsia="Times New Roman" w:hAnsi="Calibri Light" w:cs="Calibri Light"/>
                <w:sz w:val="18"/>
                <w:szCs w:val="18"/>
                <w:lang w:eastAsia="pt-PT"/>
              </w:rPr>
            </w:pPr>
            <w:r w:rsidRPr="00145CEF">
              <w:rPr>
                <w:rFonts w:ascii="Calibri Light" w:eastAsia="Times New Roman" w:hAnsi="Calibri Light" w:cs="Calibri Light"/>
                <w:sz w:val="18"/>
                <w:szCs w:val="18"/>
                <w:lang w:eastAsia="pt-PT"/>
              </w:rPr>
              <w:t>2</w:t>
            </w:r>
          </w:p>
        </w:tc>
        <w:tc>
          <w:tcPr>
            <w:tcW w:w="1660" w:type="dxa"/>
            <w:noWrap/>
            <w:vAlign w:val="center"/>
          </w:tcPr>
          <w:p w14:paraId="1AC48E8F" w14:textId="77777777" w:rsidR="007A18FA" w:rsidRPr="00B1327F" w:rsidRDefault="007A18FA" w:rsidP="003E3EFE">
            <w:pPr>
              <w:spacing w:line="240" w:lineRule="auto"/>
              <w:jc w:val="left"/>
              <w:rPr>
                <w:rFonts w:ascii="Calibri Light" w:eastAsia="Times New Roman" w:hAnsi="Calibri Light" w:cs="Calibri Light"/>
                <w:sz w:val="18"/>
                <w:szCs w:val="18"/>
                <w:lang w:eastAsia="pt-PT"/>
              </w:rPr>
            </w:pPr>
            <w:r w:rsidRPr="00B1327F">
              <w:rPr>
                <w:rFonts w:ascii="Calibri Light" w:eastAsia="Times New Roman" w:hAnsi="Calibri Light" w:cs="Calibri Light"/>
                <w:sz w:val="18"/>
                <w:szCs w:val="18"/>
                <w:lang w:eastAsia="pt-PT"/>
              </w:rPr>
              <w:t>Lavagem 1</w:t>
            </w:r>
          </w:p>
        </w:tc>
        <w:tc>
          <w:tcPr>
            <w:tcW w:w="1393" w:type="dxa"/>
            <w:vAlign w:val="center"/>
          </w:tcPr>
          <w:p w14:paraId="019DC3A4" w14:textId="77777777" w:rsidR="007A18FA" w:rsidRPr="00B1327F" w:rsidRDefault="007A18FA" w:rsidP="003E3EFE">
            <w:pPr>
              <w:spacing w:line="240" w:lineRule="auto"/>
              <w:jc w:val="center"/>
              <w:rPr>
                <w:rFonts w:ascii="Calibri Light" w:eastAsia="Times New Roman" w:hAnsi="Calibri Light" w:cs="Calibri Light"/>
                <w:sz w:val="18"/>
                <w:szCs w:val="18"/>
                <w:lang w:eastAsia="pt-PT"/>
              </w:rPr>
            </w:pPr>
            <w:r w:rsidRPr="00B1327F">
              <w:rPr>
                <w:rFonts w:ascii="Calibri Light" w:eastAsia="Times New Roman" w:hAnsi="Calibri Light" w:cs="Calibri Light"/>
                <w:sz w:val="18"/>
                <w:szCs w:val="18"/>
                <w:lang w:eastAsia="pt-PT"/>
              </w:rPr>
              <w:t>Água</w:t>
            </w:r>
          </w:p>
        </w:tc>
        <w:tc>
          <w:tcPr>
            <w:tcW w:w="764" w:type="dxa"/>
            <w:vAlign w:val="center"/>
          </w:tcPr>
          <w:p w14:paraId="1C672D31"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60 s</w:t>
            </w:r>
          </w:p>
        </w:tc>
        <w:tc>
          <w:tcPr>
            <w:tcW w:w="1280" w:type="dxa"/>
            <w:vAlign w:val="center"/>
          </w:tcPr>
          <w:p w14:paraId="3D3D76A3" w14:textId="77777777" w:rsidR="007A18FA" w:rsidRPr="00C8484D"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Ambiente</w:t>
            </w:r>
          </w:p>
        </w:tc>
        <w:tc>
          <w:tcPr>
            <w:tcW w:w="1178" w:type="dxa"/>
            <w:vAlign w:val="center"/>
          </w:tcPr>
          <w:p w14:paraId="79FD1547" w14:textId="77777777" w:rsidR="007A18FA" w:rsidRPr="005F0588"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1,2</w:t>
            </w:r>
          </w:p>
        </w:tc>
        <w:tc>
          <w:tcPr>
            <w:tcW w:w="1265" w:type="dxa"/>
            <w:vAlign w:val="center"/>
          </w:tcPr>
          <w:p w14:paraId="7D264704"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w:t>
            </w:r>
          </w:p>
        </w:tc>
        <w:tc>
          <w:tcPr>
            <w:tcW w:w="1712" w:type="dxa"/>
            <w:vAlign w:val="center"/>
          </w:tcPr>
          <w:p w14:paraId="407F58F8" w14:textId="77777777" w:rsidR="007A18FA" w:rsidRPr="00657CB5" w:rsidRDefault="007A18FA" w:rsidP="003E3EFE">
            <w:pPr>
              <w:spacing w:line="240" w:lineRule="auto"/>
              <w:jc w:val="left"/>
              <w:rPr>
                <w:rFonts w:ascii="Calibri Light" w:eastAsia="Times New Roman" w:hAnsi="Calibri Light" w:cs="Calibri Light"/>
                <w:sz w:val="18"/>
                <w:szCs w:val="18"/>
                <w:highlight w:val="yellow"/>
                <w:lang w:eastAsia="pt-PT"/>
              </w:rPr>
            </w:pPr>
            <w:r>
              <w:rPr>
                <w:rFonts w:ascii="Calibri Light" w:eastAsia="Times New Roman" w:hAnsi="Calibri Light" w:cs="Calibri Light"/>
                <w:sz w:val="18"/>
                <w:szCs w:val="18"/>
                <w:lang w:eastAsia="pt-PT"/>
              </w:rPr>
              <w:t>Lavagem em cascata, da etapa 3.</w:t>
            </w:r>
          </w:p>
        </w:tc>
      </w:tr>
      <w:tr w:rsidR="007A18FA" w:rsidRPr="00C8484D" w14:paraId="5E293EDE" w14:textId="77777777" w:rsidTr="003E3EFE">
        <w:trPr>
          <w:trHeight w:val="397"/>
          <w:jc w:val="center"/>
        </w:trPr>
        <w:tc>
          <w:tcPr>
            <w:tcW w:w="734" w:type="dxa"/>
            <w:noWrap/>
            <w:vAlign w:val="center"/>
          </w:tcPr>
          <w:p w14:paraId="359CF5B5" w14:textId="77777777" w:rsidR="007A18FA" w:rsidRPr="00145CEF" w:rsidRDefault="007A18FA" w:rsidP="003E3EFE">
            <w:pPr>
              <w:spacing w:line="240" w:lineRule="auto"/>
              <w:jc w:val="center"/>
              <w:rPr>
                <w:rFonts w:ascii="Calibri Light" w:eastAsia="Times New Roman" w:hAnsi="Calibri Light" w:cs="Calibri Light"/>
                <w:sz w:val="18"/>
                <w:szCs w:val="18"/>
                <w:lang w:eastAsia="pt-PT"/>
              </w:rPr>
            </w:pPr>
            <w:r w:rsidRPr="00145CEF">
              <w:rPr>
                <w:rFonts w:ascii="Calibri Light" w:eastAsia="Times New Roman" w:hAnsi="Calibri Light" w:cs="Calibri Light"/>
                <w:sz w:val="18"/>
                <w:szCs w:val="18"/>
                <w:lang w:eastAsia="pt-PT"/>
              </w:rPr>
              <w:t>3</w:t>
            </w:r>
          </w:p>
        </w:tc>
        <w:tc>
          <w:tcPr>
            <w:tcW w:w="1660" w:type="dxa"/>
            <w:noWrap/>
            <w:vAlign w:val="center"/>
          </w:tcPr>
          <w:p w14:paraId="618AFD4A" w14:textId="77777777" w:rsidR="007A18FA" w:rsidRPr="00B1327F" w:rsidRDefault="007A18FA" w:rsidP="003E3EFE">
            <w:pPr>
              <w:spacing w:line="240" w:lineRule="auto"/>
              <w:jc w:val="left"/>
              <w:rPr>
                <w:rFonts w:ascii="Calibri Light" w:eastAsia="Times New Roman" w:hAnsi="Calibri Light" w:cs="Calibri Light"/>
                <w:sz w:val="18"/>
                <w:szCs w:val="18"/>
                <w:lang w:eastAsia="pt-PT"/>
              </w:rPr>
            </w:pPr>
            <w:r w:rsidRPr="00B1327F">
              <w:rPr>
                <w:rFonts w:ascii="Calibri Light" w:eastAsia="Times New Roman" w:hAnsi="Calibri Light" w:cs="Calibri Light"/>
                <w:sz w:val="18"/>
                <w:szCs w:val="18"/>
                <w:lang w:eastAsia="pt-PT"/>
              </w:rPr>
              <w:t>Lavagem 2</w:t>
            </w:r>
          </w:p>
        </w:tc>
        <w:tc>
          <w:tcPr>
            <w:tcW w:w="1393" w:type="dxa"/>
            <w:vAlign w:val="center"/>
          </w:tcPr>
          <w:p w14:paraId="2C23E63D" w14:textId="77777777" w:rsidR="007A18FA" w:rsidRPr="00B1327F" w:rsidRDefault="007A18FA" w:rsidP="003E3EFE">
            <w:pPr>
              <w:spacing w:line="240" w:lineRule="auto"/>
              <w:jc w:val="center"/>
              <w:rPr>
                <w:rFonts w:ascii="Calibri Light" w:eastAsia="Times New Roman" w:hAnsi="Calibri Light" w:cs="Calibri Light"/>
                <w:sz w:val="18"/>
                <w:szCs w:val="18"/>
                <w:lang w:eastAsia="pt-PT"/>
              </w:rPr>
            </w:pPr>
            <w:r w:rsidRPr="00B1327F">
              <w:rPr>
                <w:rFonts w:ascii="Calibri Light" w:eastAsia="Times New Roman" w:hAnsi="Calibri Light" w:cs="Calibri Light"/>
                <w:sz w:val="18"/>
                <w:szCs w:val="18"/>
                <w:lang w:eastAsia="pt-PT"/>
              </w:rPr>
              <w:t>Água</w:t>
            </w:r>
          </w:p>
        </w:tc>
        <w:tc>
          <w:tcPr>
            <w:tcW w:w="764" w:type="dxa"/>
            <w:vAlign w:val="center"/>
          </w:tcPr>
          <w:p w14:paraId="78446A47"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60 s</w:t>
            </w:r>
          </w:p>
        </w:tc>
        <w:tc>
          <w:tcPr>
            <w:tcW w:w="1280" w:type="dxa"/>
            <w:vAlign w:val="center"/>
          </w:tcPr>
          <w:p w14:paraId="73AE27DE" w14:textId="77777777" w:rsidR="007A18FA" w:rsidRPr="00C8484D"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 xml:space="preserve">Ambiente </w:t>
            </w:r>
          </w:p>
        </w:tc>
        <w:tc>
          <w:tcPr>
            <w:tcW w:w="1178" w:type="dxa"/>
            <w:vAlign w:val="center"/>
          </w:tcPr>
          <w:p w14:paraId="7B3C5612" w14:textId="77777777" w:rsidR="007A18FA" w:rsidRPr="005F0588"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1,2</w:t>
            </w:r>
          </w:p>
        </w:tc>
        <w:tc>
          <w:tcPr>
            <w:tcW w:w="1265" w:type="dxa"/>
            <w:vAlign w:val="center"/>
          </w:tcPr>
          <w:p w14:paraId="54BEFC6E"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w:t>
            </w:r>
          </w:p>
        </w:tc>
        <w:tc>
          <w:tcPr>
            <w:tcW w:w="1712" w:type="dxa"/>
            <w:vAlign w:val="center"/>
          </w:tcPr>
          <w:p w14:paraId="3DE6E699" w14:textId="77777777" w:rsidR="007A18FA" w:rsidRPr="00657CB5" w:rsidRDefault="007A18FA" w:rsidP="003E3EFE">
            <w:pPr>
              <w:spacing w:line="240" w:lineRule="auto"/>
              <w:jc w:val="left"/>
              <w:rPr>
                <w:rFonts w:ascii="Calibri Light" w:eastAsia="Times New Roman" w:hAnsi="Calibri Light" w:cs="Calibri Light"/>
                <w:sz w:val="18"/>
                <w:szCs w:val="18"/>
                <w:highlight w:val="yellow"/>
                <w:lang w:eastAsia="pt-PT"/>
              </w:rPr>
            </w:pPr>
            <w:r>
              <w:rPr>
                <w:rFonts w:ascii="Calibri Light" w:eastAsia="Times New Roman" w:hAnsi="Calibri Light" w:cs="Calibri Light"/>
                <w:sz w:val="18"/>
                <w:szCs w:val="18"/>
                <w:lang w:eastAsia="pt-PT"/>
              </w:rPr>
              <w:t>Lavagem em cascata, da etapa 4.</w:t>
            </w:r>
          </w:p>
        </w:tc>
      </w:tr>
      <w:tr w:rsidR="007A18FA" w:rsidRPr="00C8484D" w14:paraId="1AA00238" w14:textId="77777777" w:rsidTr="003E3EFE">
        <w:trPr>
          <w:trHeight w:val="397"/>
          <w:jc w:val="center"/>
        </w:trPr>
        <w:tc>
          <w:tcPr>
            <w:tcW w:w="734" w:type="dxa"/>
            <w:noWrap/>
            <w:vAlign w:val="center"/>
          </w:tcPr>
          <w:p w14:paraId="6F5DA8D5" w14:textId="77777777" w:rsidR="007A18FA" w:rsidRPr="00145CEF" w:rsidRDefault="007A18FA" w:rsidP="003E3EFE">
            <w:pPr>
              <w:spacing w:line="240" w:lineRule="auto"/>
              <w:jc w:val="center"/>
              <w:rPr>
                <w:rFonts w:ascii="Calibri Light" w:eastAsia="Times New Roman" w:hAnsi="Calibri Light" w:cs="Calibri Light"/>
                <w:sz w:val="18"/>
                <w:szCs w:val="18"/>
                <w:lang w:eastAsia="pt-PT"/>
              </w:rPr>
            </w:pPr>
            <w:r w:rsidRPr="00145CEF">
              <w:rPr>
                <w:rFonts w:ascii="Calibri Light" w:eastAsia="Times New Roman" w:hAnsi="Calibri Light" w:cs="Calibri Light"/>
                <w:sz w:val="18"/>
                <w:szCs w:val="18"/>
                <w:lang w:eastAsia="pt-PT"/>
              </w:rPr>
              <w:t>4</w:t>
            </w:r>
          </w:p>
        </w:tc>
        <w:tc>
          <w:tcPr>
            <w:tcW w:w="1660" w:type="dxa"/>
            <w:noWrap/>
            <w:vAlign w:val="center"/>
          </w:tcPr>
          <w:p w14:paraId="7722D994" w14:textId="77777777" w:rsidR="007A18FA" w:rsidRPr="00B1327F" w:rsidRDefault="007A18FA" w:rsidP="003E3EFE">
            <w:pPr>
              <w:spacing w:line="240" w:lineRule="auto"/>
              <w:jc w:val="left"/>
              <w:rPr>
                <w:rFonts w:ascii="Calibri Light" w:eastAsia="Times New Roman" w:hAnsi="Calibri Light" w:cs="Calibri Light"/>
                <w:sz w:val="18"/>
                <w:szCs w:val="18"/>
                <w:lang w:eastAsia="pt-PT"/>
              </w:rPr>
            </w:pPr>
            <w:r w:rsidRPr="00B1327F">
              <w:rPr>
                <w:rFonts w:ascii="Calibri Light" w:eastAsia="Times New Roman" w:hAnsi="Calibri Light" w:cs="Calibri Light"/>
                <w:sz w:val="18"/>
                <w:szCs w:val="18"/>
                <w:lang w:eastAsia="pt-PT"/>
              </w:rPr>
              <w:t xml:space="preserve">Lavagem 3 </w:t>
            </w:r>
          </w:p>
        </w:tc>
        <w:tc>
          <w:tcPr>
            <w:tcW w:w="1393" w:type="dxa"/>
            <w:vAlign w:val="center"/>
          </w:tcPr>
          <w:p w14:paraId="0F01F9AE" w14:textId="77777777" w:rsidR="007A18FA" w:rsidRPr="00B1327F" w:rsidRDefault="007A18FA" w:rsidP="003E3EFE">
            <w:pPr>
              <w:spacing w:line="240" w:lineRule="auto"/>
              <w:jc w:val="center"/>
              <w:rPr>
                <w:rFonts w:ascii="Calibri Light" w:eastAsia="Times New Roman" w:hAnsi="Calibri Light" w:cs="Calibri Light"/>
                <w:sz w:val="18"/>
                <w:szCs w:val="18"/>
                <w:lang w:eastAsia="pt-PT"/>
              </w:rPr>
            </w:pPr>
            <w:r w:rsidRPr="00B1327F">
              <w:rPr>
                <w:rFonts w:ascii="Calibri Light" w:eastAsia="Times New Roman" w:hAnsi="Calibri Light" w:cs="Calibri Light"/>
                <w:sz w:val="18"/>
                <w:szCs w:val="18"/>
                <w:lang w:eastAsia="pt-PT"/>
              </w:rPr>
              <w:t>Água desionizada</w:t>
            </w:r>
          </w:p>
        </w:tc>
        <w:tc>
          <w:tcPr>
            <w:tcW w:w="764" w:type="dxa"/>
            <w:vAlign w:val="center"/>
          </w:tcPr>
          <w:p w14:paraId="59D445E0"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60 s</w:t>
            </w:r>
          </w:p>
        </w:tc>
        <w:tc>
          <w:tcPr>
            <w:tcW w:w="1280" w:type="dxa"/>
            <w:vAlign w:val="center"/>
          </w:tcPr>
          <w:p w14:paraId="3F898F05" w14:textId="77777777" w:rsidR="007A18FA" w:rsidRPr="00C8484D"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Ambiente</w:t>
            </w:r>
          </w:p>
        </w:tc>
        <w:tc>
          <w:tcPr>
            <w:tcW w:w="1178" w:type="dxa"/>
            <w:vAlign w:val="center"/>
          </w:tcPr>
          <w:p w14:paraId="1B409B32" w14:textId="77777777" w:rsidR="007A18FA" w:rsidRPr="00A372B3"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1,2</w:t>
            </w:r>
          </w:p>
        </w:tc>
        <w:tc>
          <w:tcPr>
            <w:tcW w:w="1265" w:type="dxa"/>
            <w:vAlign w:val="center"/>
          </w:tcPr>
          <w:p w14:paraId="188E819E"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w:t>
            </w:r>
          </w:p>
        </w:tc>
        <w:tc>
          <w:tcPr>
            <w:tcW w:w="1712" w:type="dxa"/>
            <w:vAlign w:val="center"/>
          </w:tcPr>
          <w:p w14:paraId="2E0F4392" w14:textId="77777777" w:rsidR="007A18FA" w:rsidRPr="005F0588" w:rsidRDefault="007A18FA" w:rsidP="003E3EFE">
            <w:pPr>
              <w:spacing w:line="240" w:lineRule="auto"/>
              <w:jc w:val="left"/>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Lavagem em cascata, da etapa 5.</w:t>
            </w:r>
          </w:p>
        </w:tc>
      </w:tr>
      <w:tr w:rsidR="007A18FA" w:rsidRPr="00C8484D" w14:paraId="3C025A19" w14:textId="77777777" w:rsidTr="003E3EFE">
        <w:trPr>
          <w:trHeight w:val="397"/>
          <w:jc w:val="center"/>
        </w:trPr>
        <w:tc>
          <w:tcPr>
            <w:tcW w:w="734" w:type="dxa"/>
            <w:noWrap/>
            <w:vAlign w:val="center"/>
          </w:tcPr>
          <w:p w14:paraId="0781F171" w14:textId="77777777" w:rsidR="007A18FA" w:rsidRPr="00145CEF"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lastRenderedPageBreak/>
              <w:t>5</w:t>
            </w:r>
          </w:p>
        </w:tc>
        <w:tc>
          <w:tcPr>
            <w:tcW w:w="1660" w:type="dxa"/>
            <w:noWrap/>
            <w:vAlign w:val="center"/>
          </w:tcPr>
          <w:p w14:paraId="1F184063" w14:textId="77777777" w:rsidR="007A18FA" w:rsidRDefault="007A18FA" w:rsidP="003E3EFE">
            <w:pPr>
              <w:spacing w:line="240" w:lineRule="auto"/>
              <w:jc w:val="left"/>
              <w:rPr>
                <w:rFonts w:ascii="Calibri Light" w:eastAsia="Times New Roman" w:hAnsi="Calibri Light" w:cs="Calibri Light"/>
                <w:sz w:val="18"/>
                <w:szCs w:val="18"/>
                <w:lang w:eastAsia="pt-PT"/>
              </w:rPr>
            </w:pPr>
            <w:r w:rsidRPr="00D2267F">
              <w:rPr>
                <w:rFonts w:ascii="Calibri Light" w:eastAsia="Times New Roman" w:hAnsi="Calibri Light" w:cs="Calibri Light"/>
                <w:sz w:val="18"/>
                <w:szCs w:val="18"/>
                <w:lang w:eastAsia="pt-PT"/>
              </w:rPr>
              <w:t>lavagem final com água desionizada limpa</w:t>
            </w:r>
          </w:p>
        </w:tc>
        <w:tc>
          <w:tcPr>
            <w:tcW w:w="1393" w:type="dxa"/>
            <w:vAlign w:val="center"/>
          </w:tcPr>
          <w:p w14:paraId="006AE29F" w14:textId="77777777" w:rsidR="007A18FA" w:rsidRDefault="007A18FA" w:rsidP="003E3EFE">
            <w:pPr>
              <w:spacing w:line="240" w:lineRule="auto"/>
              <w:jc w:val="center"/>
              <w:rPr>
                <w:rFonts w:ascii="Calibri Light" w:eastAsia="Times New Roman" w:hAnsi="Calibri Light" w:cs="Calibri Light"/>
                <w:sz w:val="18"/>
                <w:szCs w:val="18"/>
                <w:lang w:eastAsia="pt-PT"/>
              </w:rPr>
            </w:pPr>
            <w:r w:rsidRPr="00B1327F">
              <w:rPr>
                <w:rFonts w:ascii="Calibri Light" w:eastAsia="Times New Roman" w:hAnsi="Calibri Light" w:cs="Calibri Light"/>
                <w:sz w:val="18"/>
                <w:szCs w:val="18"/>
                <w:lang w:eastAsia="pt-PT"/>
              </w:rPr>
              <w:t>Água desionizada</w:t>
            </w:r>
            <w:r>
              <w:rPr>
                <w:rFonts w:ascii="Calibri Light" w:eastAsia="Times New Roman" w:hAnsi="Calibri Light" w:cs="Calibri Light"/>
                <w:sz w:val="18"/>
                <w:szCs w:val="18"/>
                <w:lang w:eastAsia="pt-PT"/>
              </w:rPr>
              <w:t xml:space="preserve"> limpa</w:t>
            </w:r>
          </w:p>
        </w:tc>
        <w:tc>
          <w:tcPr>
            <w:tcW w:w="764" w:type="dxa"/>
            <w:vAlign w:val="center"/>
          </w:tcPr>
          <w:p w14:paraId="1F849A45"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60 s</w:t>
            </w:r>
          </w:p>
        </w:tc>
        <w:tc>
          <w:tcPr>
            <w:tcW w:w="1280" w:type="dxa"/>
            <w:vAlign w:val="center"/>
          </w:tcPr>
          <w:p w14:paraId="3D1F1EDC"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Ambiente</w:t>
            </w:r>
          </w:p>
        </w:tc>
        <w:tc>
          <w:tcPr>
            <w:tcW w:w="1178" w:type="dxa"/>
            <w:vAlign w:val="center"/>
          </w:tcPr>
          <w:p w14:paraId="6DEFC270" w14:textId="77777777" w:rsidR="007A18FA" w:rsidRDefault="007A18FA" w:rsidP="003E3EFE">
            <w:pPr>
              <w:spacing w:line="240" w:lineRule="auto"/>
              <w:jc w:val="center"/>
              <w:rPr>
                <w:rFonts w:ascii="Calibri Light" w:eastAsia="Times New Roman" w:hAnsi="Calibri Light" w:cs="Calibri Light"/>
                <w:sz w:val="18"/>
                <w:szCs w:val="18"/>
                <w:lang w:eastAsia="pt-PT"/>
              </w:rPr>
            </w:pPr>
            <w:r w:rsidRPr="00D2267F">
              <w:rPr>
                <w:rFonts w:ascii="Calibri Light" w:eastAsia="Times New Roman" w:hAnsi="Calibri Light" w:cs="Calibri Light"/>
                <w:sz w:val="18"/>
                <w:szCs w:val="18"/>
                <w:lang w:eastAsia="pt-PT"/>
              </w:rPr>
              <w:t>--</w:t>
            </w:r>
          </w:p>
        </w:tc>
        <w:tc>
          <w:tcPr>
            <w:tcW w:w="1265" w:type="dxa"/>
            <w:vAlign w:val="center"/>
          </w:tcPr>
          <w:p w14:paraId="2203230C" w14:textId="77777777" w:rsidR="007A18FA" w:rsidRDefault="007A18FA" w:rsidP="003E3EFE">
            <w:pPr>
              <w:spacing w:line="240" w:lineRule="auto"/>
              <w:jc w:val="center"/>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w:t>
            </w:r>
          </w:p>
        </w:tc>
        <w:tc>
          <w:tcPr>
            <w:tcW w:w="1712" w:type="dxa"/>
          </w:tcPr>
          <w:p w14:paraId="6D644D9C" w14:textId="77777777" w:rsidR="007A18FA" w:rsidRPr="005F0588" w:rsidRDefault="007A18FA" w:rsidP="003E3EFE">
            <w:pPr>
              <w:spacing w:line="240" w:lineRule="auto"/>
              <w:jc w:val="left"/>
              <w:rPr>
                <w:rFonts w:ascii="Calibri Light" w:eastAsia="Times New Roman" w:hAnsi="Calibri Light" w:cs="Calibri Light"/>
                <w:sz w:val="18"/>
                <w:szCs w:val="18"/>
                <w:lang w:eastAsia="pt-PT"/>
              </w:rPr>
            </w:pPr>
            <w:r>
              <w:rPr>
                <w:rFonts w:ascii="Calibri Light" w:eastAsia="Times New Roman" w:hAnsi="Calibri Light" w:cs="Calibri Light"/>
                <w:sz w:val="18"/>
                <w:szCs w:val="18"/>
                <w:lang w:eastAsia="pt-PT"/>
              </w:rPr>
              <w:t>Entrada de água desionizada para abastecimento da etapa 5 (800 l/h).</w:t>
            </w:r>
          </w:p>
        </w:tc>
      </w:tr>
    </w:tbl>
    <w:p w14:paraId="0F9BF0B3" w14:textId="77777777" w:rsidR="002E7318" w:rsidRDefault="002E7318" w:rsidP="002E7318">
      <w:pPr>
        <w:rPr>
          <w:lang w:eastAsia="pt-PT"/>
        </w:rPr>
      </w:pPr>
    </w:p>
    <w:p w14:paraId="10E8E2C3" w14:textId="262F17E3" w:rsidR="000E5E0F" w:rsidRPr="002E7318" w:rsidRDefault="005E702E" w:rsidP="002E7318">
      <w:pPr>
        <w:spacing w:after="240"/>
        <w:rPr>
          <w:rFonts w:ascii="Calibri Light" w:hAnsi="Calibri Light" w:cs="Calibri Light"/>
        </w:rPr>
      </w:pPr>
      <w:r w:rsidRPr="002E7318">
        <w:rPr>
          <w:rFonts w:ascii="Calibri Light" w:hAnsi="Calibri Light" w:cs="Calibri Light"/>
          <w:noProof/>
        </w:rPr>
        <w:drawing>
          <wp:anchor distT="0" distB="0" distL="114300" distR="114300" simplePos="0" relativeHeight="251657218" behindDoc="0" locked="0" layoutInCell="1" allowOverlap="1" wp14:anchorId="686E59DF" wp14:editId="59FEB954">
            <wp:simplePos x="0" y="0"/>
            <wp:positionH relativeFrom="margin">
              <wp:posOffset>2469515</wp:posOffset>
            </wp:positionH>
            <wp:positionV relativeFrom="paragraph">
              <wp:posOffset>1266190</wp:posOffset>
            </wp:positionV>
            <wp:extent cx="1548130" cy="2065020"/>
            <wp:effectExtent l="0" t="0" r="0" b="0"/>
            <wp:wrapTopAndBottom/>
            <wp:docPr id="1724192038" name="Imagem 11" descr="Uma imagem com vidro, Material transparente, janela, interio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92038" name="Imagem 11" descr="Uma imagem com vidro, Material transparente, janela, interior&#10;&#10;Os conteúdos gerados por IA podem estar incorreto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8130" cy="2065020"/>
                    </a:xfrm>
                    <a:prstGeom prst="rect">
                      <a:avLst/>
                    </a:prstGeom>
                    <a:noFill/>
                    <a:ln>
                      <a:noFill/>
                    </a:ln>
                  </pic:spPr>
                </pic:pic>
              </a:graphicData>
            </a:graphic>
          </wp:anchor>
        </w:drawing>
      </w:r>
      <w:r w:rsidR="007A18FA" w:rsidRPr="002E7318">
        <w:rPr>
          <w:rFonts w:ascii="Calibri Light" w:hAnsi="Calibri Light" w:cs="Calibri Light"/>
        </w:rPr>
        <w:t xml:space="preserve">A linha opera com um sistema de lavagem em cascata, de modo a otimizar o consumo de recursos. Após a lavagem, as peças </w:t>
      </w:r>
      <w:r w:rsidR="000E5E0F" w:rsidRPr="002E7318">
        <w:rPr>
          <w:rFonts w:ascii="Calibri Light" w:hAnsi="Calibri Light" w:cs="Calibri Light"/>
        </w:rPr>
        <w:t>seguem para o</w:t>
      </w:r>
      <w:r w:rsidR="007A18FA" w:rsidRPr="002E7318">
        <w:rPr>
          <w:rFonts w:ascii="Calibri Light" w:hAnsi="Calibri Light" w:cs="Calibri Light"/>
        </w:rPr>
        <w:t xml:space="preserve"> processo de secagem (</w:t>
      </w:r>
      <w:proofErr w:type="spellStart"/>
      <w:r w:rsidR="007A18FA" w:rsidRPr="002E7318">
        <w:rPr>
          <w:rFonts w:ascii="Calibri Light" w:hAnsi="Calibri Light" w:cs="Calibri Light"/>
        </w:rPr>
        <w:t>Blow</w:t>
      </w:r>
      <w:proofErr w:type="spellEnd"/>
      <w:r w:rsidR="007A18FA" w:rsidRPr="002E7318">
        <w:rPr>
          <w:rFonts w:ascii="Calibri Light" w:hAnsi="Calibri Light" w:cs="Calibri Light"/>
        </w:rPr>
        <w:t xml:space="preserve"> </w:t>
      </w:r>
      <w:proofErr w:type="spellStart"/>
      <w:r w:rsidR="007A18FA" w:rsidRPr="002E7318">
        <w:rPr>
          <w:rFonts w:ascii="Calibri Light" w:hAnsi="Calibri Light" w:cs="Calibri Light"/>
        </w:rPr>
        <w:t>off</w:t>
      </w:r>
      <w:proofErr w:type="spellEnd"/>
      <w:r w:rsidR="007A18FA" w:rsidRPr="002E7318">
        <w:rPr>
          <w:rFonts w:ascii="Calibri Light" w:hAnsi="Calibri Light" w:cs="Calibri Light"/>
        </w:rPr>
        <w:t xml:space="preserve">) antes de </w:t>
      </w:r>
      <w:r w:rsidR="000E5E0F" w:rsidRPr="002E7318">
        <w:rPr>
          <w:rFonts w:ascii="Calibri Light" w:hAnsi="Calibri Light" w:cs="Calibri Light"/>
        </w:rPr>
        <w:t>avançarem</w:t>
      </w:r>
      <w:r w:rsidR="007A18FA" w:rsidRPr="002E7318">
        <w:rPr>
          <w:rFonts w:ascii="Calibri Light" w:hAnsi="Calibri Light" w:cs="Calibri Light"/>
        </w:rPr>
        <w:t xml:space="preserve"> para a fase de pintura. Nesta fase, </w:t>
      </w:r>
      <w:r w:rsidR="000E5E0F" w:rsidRPr="002E7318">
        <w:rPr>
          <w:rFonts w:ascii="Calibri Light" w:hAnsi="Calibri Light" w:cs="Calibri Light"/>
        </w:rPr>
        <w:t>a</w:t>
      </w:r>
      <w:r w:rsidR="007A18FA" w:rsidRPr="002E7318">
        <w:rPr>
          <w:rFonts w:ascii="Calibri Light" w:hAnsi="Calibri Light" w:cs="Calibri Light"/>
        </w:rPr>
        <w:t xml:space="preserve"> humidade residual das peças</w:t>
      </w:r>
      <w:r w:rsidR="000E5E0F" w:rsidRPr="002E7318">
        <w:rPr>
          <w:rFonts w:ascii="Calibri Light" w:hAnsi="Calibri Light" w:cs="Calibri Light"/>
        </w:rPr>
        <w:t xml:space="preserve"> é removida por completo</w:t>
      </w:r>
      <w:r w:rsidR="007A18FA" w:rsidRPr="002E7318">
        <w:rPr>
          <w:rFonts w:ascii="Calibri Light" w:hAnsi="Calibri Light" w:cs="Calibri Light"/>
        </w:rPr>
        <w:t xml:space="preserve">, </w:t>
      </w:r>
      <w:r w:rsidR="000E5E0F" w:rsidRPr="002E7318">
        <w:rPr>
          <w:rFonts w:ascii="Calibri Light" w:hAnsi="Calibri Light" w:cs="Calibri Light"/>
        </w:rPr>
        <w:t>preparando a superfície da peça para receber a</w:t>
      </w:r>
      <w:r w:rsidR="007A18FA" w:rsidRPr="002E7318">
        <w:rPr>
          <w:rFonts w:ascii="Calibri Light" w:hAnsi="Calibri Light" w:cs="Calibri Light"/>
        </w:rPr>
        <w:t xml:space="preserve"> aplicação d</w:t>
      </w:r>
      <w:r w:rsidR="000E5E0F" w:rsidRPr="002E7318">
        <w:rPr>
          <w:rFonts w:ascii="Calibri Light" w:hAnsi="Calibri Light" w:cs="Calibri Light"/>
        </w:rPr>
        <w:t xml:space="preserve">e </w:t>
      </w:r>
      <w:r w:rsidR="007A18FA" w:rsidRPr="002E7318">
        <w:rPr>
          <w:rFonts w:ascii="Calibri Light" w:hAnsi="Calibri Light" w:cs="Calibri Light"/>
        </w:rPr>
        <w:t xml:space="preserve">tinta. </w:t>
      </w:r>
      <w:r w:rsidR="003A0F7D" w:rsidRPr="002E7318">
        <w:rPr>
          <w:rFonts w:ascii="Calibri Light" w:hAnsi="Calibri Light" w:cs="Calibri Light"/>
        </w:rPr>
        <w:t xml:space="preserve">A </w:t>
      </w:r>
      <w:proofErr w:type="spellStart"/>
      <w:r w:rsidR="003A0F7D" w:rsidRPr="002E7318">
        <w:rPr>
          <w:rFonts w:ascii="Calibri Light" w:hAnsi="Calibri Light" w:cs="Calibri Light"/>
        </w:rPr>
        <w:t>sopragem</w:t>
      </w:r>
      <w:proofErr w:type="spellEnd"/>
      <w:r w:rsidR="003A0F7D" w:rsidRPr="002E7318">
        <w:rPr>
          <w:rFonts w:ascii="Calibri Light" w:hAnsi="Calibri Light" w:cs="Calibri Light"/>
        </w:rPr>
        <w:t xml:space="preserve"> automática </w:t>
      </w:r>
      <w:r w:rsidR="00EB40F9" w:rsidRPr="002E7318">
        <w:rPr>
          <w:rFonts w:ascii="Calibri Light" w:hAnsi="Calibri Light" w:cs="Calibri Light"/>
        </w:rPr>
        <w:t>(</w:t>
      </w:r>
      <w:r>
        <w:rPr>
          <w:rFonts w:ascii="Calibri Light" w:hAnsi="Calibri Light" w:cs="Calibri Light"/>
        </w:rPr>
        <w:fldChar w:fldCharType="begin"/>
      </w:r>
      <w:r>
        <w:rPr>
          <w:rFonts w:ascii="Calibri Light" w:hAnsi="Calibri Light" w:cs="Calibri Light"/>
        </w:rPr>
        <w:instrText xml:space="preserve"> REF _Ref215331430 \h  \* MERGEFORMAT </w:instrText>
      </w:r>
      <w:r>
        <w:rPr>
          <w:rFonts w:ascii="Calibri Light" w:hAnsi="Calibri Light" w:cs="Calibri Light"/>
        </w:rPr>
      </w:r>
      <w:r>
        <w:rPr>
          <w:rFonts w:ascii="Calibri Light" w:hAnsi="Calibri Light" w:cs="Calibri Light"/>
        </w:rPr>
        <w:fldChar w:fldCharType="separate"/>
      </w:r>
      <w:r w:rsidR="00F159F9" w:rsidRPr="00F159F9">
        <w:rPr>
          <w:rFonts w:ascii="Calibri Light" w:hAnsi="Calibri Light" w:cs="Calibri Light"/>
        </w:rPr>
        <w:t>Figura 3</w:t>
      </w:r>
      <w:r>
        <w:rPr>
          <w:rFonts w:ascii="Calibri Light" w:hAnsi="Calibri Light" w:cs="Calibri Light"/>
        </w:rPr>
        <w:fldChar w:fldCharType="end"/>
      </w:r>
      <w:r w:rsidR="00EB40F9" w:rsidRPr="002E7318">
        <w:rPr>
          <w:rFonts w:ascii="Calibri Light" w:hAnsi="Calibri Light" w:cs="Calibri Light"/>
        </w:rPr>
        <w:t xml:space="preserve">) </w:t>
      </w:r>
      <w:r w:rsidR="003A0F7D" w:rsidRPr="002E7318">
        <w:rPr>
          <w:rFonts w:ascii="Calibri Light" w:hAnsi="Calibri Light" w:cs="Calibri Light"/>
        </w:rPr>
        <w:t xml:space="preserve">e a limpeza manual no caso de peças geométricas complexas, </w:t>
      </w:r>
      <w:r w:rsidR="000E5E0F" w:rsidRPr="002E7318">
        <w:rPr>
          <w:rFonts w:ascii="Calibri Light" w:hAnsi="Calibri Light" w:cs="Calibri Light"/>
        </w:rPr>
        <w:t>têm como objetivo reduzir de forma significativa o consumo energético do forno de secagem subsequente</w:t>
      </w:r>
      <w:r w:rsidR="002E7318">
        <w:rPr>
          <w:rFonts w:ascii="Calibri Light" w:hAnsi="Calibri Light" w:cs="Calibri Light"/>
        </w:rPr>
        <w:t>.</w:t>
      </w:r>
    </w:p>
    <w:p w14:paraId="57EE64D4" w14:textId="368D7364" w:rsidR="005E702E" w:rsidRPr="005E702E" w:rsidRDefault="005E702E" w:rsidP="005E702E">
      <w:pPr>
        <w:pStyle w:val="Legenda"/>
        <w:spacing w:after="80"/>
        <w:jc w:val="center"/>
        <w:rPr>
          <w:rFonts w:ascii="Calibri Light" w:eastAsiaTheme="minorEastAsia" w:hAnsi="Calibri Light" w:cs="Calibri Light"/>
          <w:b w:val="0"/>
          <w:bCs w:val="0"/>
          <w:sz w:val="18"/>
          <w:szCs w:val="18"/>
          <w:lang w:eastAsia="en-US"/>
        </w:rPr>
      </w:pPr>
      <w:bookmarkStart w:id="18" w:name="_Ref215331430"/>
      <w:r w:rsidRPr="0038737E">
        <w:rPr>
          <w:rFonts w:ascii="Calibri Light" w:eastAsiaTheme="minorEastAsia" w:hAnsi="Calibri Light" w:cs="Calibri Light"/>
          <w:b w:val="0"/>
          <w:bCs w:val="0"/>
          <w:sz w:val="18"/>
          <w:szCs w:val="18"/>
        </w:rPr>
        <w:t xml:space="preserve">Figura </w:t>
      </w:r>
      <w:r w:rsidRPr="0038737E">
        <w:rPr>
          <w:rFonts w:ascii="Calibri Light" w:eastAsiaTheme="minorEastAsia" w:hAnsi="Calibri Light" w:cs="Calibri Light"/>
          <w:b w:val="0"/>
          <w:bCs w:val="0"/>
          <w:sz w:val="18"/>
          <w:szCs w:val="18"/>
        </w:rPr>
        <w:fldChar w:fldCharType="begin"/>
      </w:r>
      <w:r w:rsidRPr="0038737E">
        <w:rPr>
          <w:rFonts w:ascii="Calibri Light" w:eastAsiaTheme="minorEastAsia" w:hAnsi="Calibri Light" w:cs="Calibri Light"/>
          <w:b w:val="0"/>
          <w:bCs w:val="0"/>
          <w:sz w:val="18"/>
          <w:szCs w:val="18"/>
        </w:rPr>
        <w:instrText xml:space="preserve"> SEQ Figura \* ARABIC </w:instrText>
      </w:r>
      <w:r w:rsidRPr="0038737E">
        <w:rPr>
          <w:rFonts w:ascii="Calibri Light" w:eastAsiaTheme="minorEastAsia" w:hAnsi="Calibri Light" w:cs="Calibri Light"/>
          <w:b w:val="0"/>
          <w:bCs w:val="0"/>
          <w:sz w:val="18"/>
          <w:szCs w:val="18"/>
        </w:rPr>
        <w:fldChar w:fldCharType="separate"/>
      </w:r>
      <w:r w:rsidR="00F159F9">
        <w:rPr>
          <w:rFonts w:ascii="Calibri Light" w:eastAsiaTheme="minorEastAsia" w:hAnsi="Calibri Light" w:cs="Calibri Light"/>
          <w:b w:val="0"/>
          <w:bCs w:val="0"/>
          <w:noProof/>
          <w:sz w:val="18"/>
          <w:szCs w:val="18"/>
        </w:rPr>
        <w:t>3</w:t>
      </w:r>
      <w:r w:rsidRPr="0038737E">
        <w:rPr>
          <w:rFonts w:ascii="Calibri Light" w:eastAsiaTheme="minorEastAsia" w:hAnsi="Calibri Light" w:cs="Calibri Light"/>
          <w:b w:val="0"/>
          <w:bCs w:val="0"/>
          <w:sz w:val="18"/>
          <w:szCs w:val="18"/>
        </w:rPr>
        <w:fldChar w:fldCharType="end"/>
      </w:r>
      <w:bookmarkEnd w:id="18"/>
      <w:r w:rsidRPr="0038737E">
        <w:rPr>
          <w:rFonts w:ascii="Calibri Light" w:eastAsiaTheme="minorEastAsia" w:hAnsi="Calibri Light" w:cs="Calibri Light"/>
          <w:b w:val="0"/>
          <w:bCs w:val="0"/>
          <w:sz w:val="18"/>
          <w:szCs w:val="18"/>
        </w:rPr>
        <w:t xml:space="preserve">. </w:t>
      </w:r>
      <w:proofErr w:type="spellStart"/>
      <w:r w:rsidRPr="005E702E">
        <w:rPr>
          <w:rFonts w:ascii="Calibri Light" w:eastAsiaTheme="minorEastAsia" w:hAnsi="Calibri Light" w:cs="Calibri Light"/>
          <w:b w:val="0"/>
          <w:bCs w:val="0"/>
          <w:sz w:val="18"/>
          <w:szCs w:val="18"/>
          <w:lang w:eastAsia="en-US"/>
        </w:rPr>
        <w:t>Sopragem</w:t>
      </w:r>
      <w:proofErr w:type="spellEnd"/>
      <w:r w:rsidRPr="005E702E">
        <w:rPr>
          <w:rFonts w:ascii="Calibri Light" w:eastAsiaTheme="minorEastAsia" w:hAnsi="Calibri Light" w:cs="Calibri Light"/>
          <w:b w:val="0"/>
          <w:bCs w:val="0"/>
          <w:sz w:val="18"/>
          <w:szCs w:val="18"/>
          <w:lang w:eastAsia="en-US"/>
        </w:rPr>
        <w:t xml:space="preserve"> automática</w:t>
      </w:r>
      <w:r w:rsidRPr="000A5D3B">
        <w:rPr>
          <w:rFonts w:ascii="Calibri Light" w:eastAsiaTheme="minorEastAsia" w:hAnsi="Calibri Light" w:cs="Calibri Light"/>
          <w:b w:val="0"/>
          <w:bCs w:val="0"/>
          <w:sz w:val="18"/>
          <w:szCs w:val="18"/>
          <w:lang w:eastAsia="en-US"/>
        </w:rPr>
        <w:t>.</w:t>
      </w:r>
      <w:r w:rsidRPr="005E702E">
        <w:rPr>
          <w:rFonts w:ascii="Calibri Light" w:eastAsiaTheme="minorEastAsia" w:hAnsi="Calibri Light" w:cs="Calibri Light"/>
          <w:b w:val="0"/>
          <w:bCs w:val="0"/>
          <w:sz w:val="18"/>
          <w:szCs w:val="18"/>
          <w:lang w:eastAsia="en-US"/>
        </w:rPr>
        <w:t xml:space="preserve"> </w:t>
      </w:r>
    </w:p>
    <w:p w14:paraId="57AD5894" w14:textId="7988C68E" w:rsidR="002E7318" w:rsidRDefault="003A0F7D" w:rsidP="005E702E">
      <w:pPr>
        <w:spacing w:after="120"/>
        <w:rPr>
          <w:rFonts w:ascii="Calibri Light" w:hAnsi="Calibri Light" w:cs="Calibri Light"/>
        </w:rPr>
      </w:pPr>
      <w:r w:rsidRPr="002E7318">
        <w:rPr>
          <w:rFonts w:ascii="Calibri Light" w:hAnsi="Calibri Light" w:cs="Calibri Light"/>
        </w:rPr>
        <w:t xml:space="preserve">Posteriormente na etapa de secagem de água, designada por </w:t>
      </w:r>
      <w:proofErr w:type="spellStart"/>
      <w:r w:rsidRPr="002E7318">
        <w:rPr>
          <w:rFonts w:ascii="Calibri Light" w:hAnsi="Calibri Light" w:cs="Calibri Light"/>
        </w:rPr>
        <w:t>Water</w:t>
      </w:r>
      <w:proofErr w:type="spellEnd"/>
      <w:r w:rsidRPr="002E7318">
        <w:rPr>
          <w:rFonts w:ascii="Calibri Light" w:hAnsi="Calibri Light" w:cs="Calibri Light"/>
        </w:rPr>
        <w:t xml:space="preserve"> </w:t>
      </w:r>
      <w:proofErr w:type="spellStart"/>
      <w:r w:rsidRPr="002E7318">
        <w:rPr>
          <w:rFonts w:ascii="Calibri Light" w:hAnsi="Calibri Light" w:cs="Calibri Light"/>
        </w:rPr>
        <w:t>Dryer</w:t>
      </w:r>
      <w:proofErr w:type="spellEnd"/>
      <w:r w:rsidR="000E5E0F" w:rsidRPr="002E7318">
        <w:rPr>
          <w:rFonts w:ascii="Calibri Light" w:hAnsi="Calibri Light" w:cs="Calibri Light"/>
        </w:rPr>
        <w:t>,</w:t>
      </w:r>
      <w:r w:rsidRPr="002E7318">
        <w:rPr>
          <w:rFonts w:ascii="Calibri Light" w:hAnsi="Calibri Light" w:cs="Calibri Light"/>
        </w:rPr>
        <w:t xml:space="preserve"> as peças encontram-se num forno </w:t>
      </w:r>
      <w:r w:rsidR="009E734F" w:rsidRPr="002E7318">
        <w:rPr>
          <w:rFonts w:ascii="Calibri Light" w:hAnsi="Calibri Light" w:cs="Calibri Light"/>
        </w:rPr>
        <w:t xml:space="preserve">à </w:t>
      </w:r>
      <w:r w:rsidRPr="002E7318">
        <w:rPr>
          <w:rFonts w:ascii="Calibri Light" w:hAnsi="Calibri Light" w:cs="Calibri Light"/>
        </w:rPr>
        <w:t xml:space="preserve">temperatura de 100ºC </w:t>
      </w:r>
      <w:r w:rsidR="009E734F" w:rsidRPr="002E7318">
        <w:rPr>
          <w:rFonts w:ascii="Calibri Light" w:hAnsi="Calibri Light" w:cs="Calibri Light"/>
        </w:rPr>
        <w:t>du</w:t>
      </w:r>
      <w:r w:rsidRPr="002E7318">
        <w:rPr>
          <w:rFonts w:ascii="Calibri Light" w:hAnsi="Calibri Light" w:cs="Calibri Light"/>
        </w:rPr>
        <w:t>r</w:t>
      </w:r>
      <w:r w:rsidR="009E734F" w:rsidRPr="002E7318">
        <w:rPr>
          <w:rFonts w:ascii="Calibri Light" w:hAnsi="Calibri Light" w:cs="Calibri Light"/>
        </w:rPr>
        <w:t>ante</w:t>
      </w:r>
      <w:r w:rsidRPr="002E7318">
        <w:rPr>
          <w:rFonts w:ascii="Calibri Light" w:hAnsi="Calibri Light" w:cs="Calibri Light"/>
        </w:rPr>
        <w:t xml:space="preserve"> 25 a 30 minutos. Não obstante, para minimizar as perdas de calor e otimizar a eficiência energética, a cabine do forno é construída </w:t>
      </w:r>
      <w:r w:rsidR="004C17DC">
        <w:rPr>
          <w:rFonts w:ascii="Calibri Light" w:hAnsi="Calibri Light" w:cs="Calibri Light"/>
        </w:rPr>
        <w:t xml:space="preserve">por painéis </w:t>
      </w:r>
      <w:r w:rsidR="004C17DC" w:rsidRPr="002751AA">
        <w:rPr>
          <w:rFonts w:ascii="Calibri Light" w:hAnsi="Calibri Light" w:cs="Calibri Light"/>
        </w:rPr>
        <w:t>sandwich, com um isolamento de alta qualidade</w:t>
      </w:r>
      <w:r w:rsidR="004C17DC" w:rsidRPr="002E7318">
        <w:rPr>
          <w:rFonts w:ascii="Calibri Light" w:hAnsi="Calibri Light" w:cs="Calibri Light"/>
        </w:rPr>
        <w:t xml:space="preserve"> </w:t>
      </w:r>
      <w:r w:rsidRPr="002E7318">
        <w:rPr>
          <w:rFonts w:ascii="Calibri Light" w:hAnsi="Calibri Light" w:cs="Calibri Light"/>
        </w:rPr>
        <w:t>(</w:t>
      </w:r>
      <w:proofErr w:type="spellStart"/>
      <w:r w:rsidRPr="002E7318">
        <w:rPr>
          <w:rFonts w:ascii="Calibri Light" w:hAnsi="Calibri Light" w:cs="Calibri Light"/>
        </w:rPr>
        <w:t>rockwool</w:t>
      </w:r>
      <w:proofErr w:type="spellEnd"/>
      <w:r w:rsidRPr="002E7318">
        <w:rPr>
          <w:rFonts w:ascii="Calibri Light" w:hAnsi="Calibri Light" w:cs="Calibri Light"/>
        </w:rPr>
        <w:t xml:space="preserve">). </w:t>
      </w:r>
    </w:p>
    <w:p w14:paraId="23B08D22" w14:textId="6D3B76E6" w:rsidR="007A18FA" w:rsidRPr="002E7318" w:rsidRDefault="003A0F7D" w:rsidP="005E702E">
      <w:pPr>
        <w:spacing w:after="120"/>
        <w:rPr>
          <w:rFonts w:ascii="Calibri Light" w:hAnsi="Calibri Light" w:cs="Calibri Light"/>
        </w:rPr>
      </w:pPr>
      <w:r w:rsidRPr="002E7318">
        <w:rPr>
          <w:rFonts w:ascii="Calibri Light" w:hAnsi="Calibri Light" w:cs="Calibri Light"/>
        </w:rPr>
        <w:t xml:space="preserve">A última etapa antes de </w:t>
      </w:r>
      <w:r w:rsidR="009E734F" w:rsidRPr="002E7318">
        <w:rPr>
          <w:rFonts w:ascii="Calibri Light" w:hAnsi="Calibri Light" w:cs="Calibri Light"/>
        </w:rPr>
        <w:t xml:space="preserve">iniciar </w:t>
      </w:r>
      <w:r w:rsidRPr="002E7318">
        <w:rPr>
          <w:rFonts w:ascii="Calibri Light" w:hAnsi="Calibri Light" w:cs="Calibri Light"/>
        </w:rPr>
        <w:t xml:space="preserve">o processo de pintura, consiste </w:t>
      </w:r>
      <w:r w:rsidR="009E734F" w:rsidRPr="002E7318">
        <w:rPr>
          <w:rFonts w:ascii="Calibri Light" w:hAnsi="Calibri Light" w:cs="Calibri Light"/>
        </w:rPr>
        <w:t xml:space="preserve">na passagem das peças por </w:t>
      </w:r>
      <w:r w:rsidRPr="002E7318">
        <w:rPr>
          <w:rFonts w:ascii="Calibri Light" w:hAnsi="Calibri Light" w:cs="Calibri Light"/>
        </w:rPr>
        <w:t>uma zona de arrefecimento (</w:t>
      </w:r>
      <w:proofErr w:type="spellStart"/>
      <w:r w:rsidRPr="002E7318">
        <w:rPr>
          <w:rFonts w:ascii="Calibri Light" w:hAnsi="Calibri Light" w:cs="Calibri Light"/>
        </w:rPr>
        <w:t>cooling</w:t>
      </w:r>
      <w:proofErr w:type="spellEnd"/>
      <w:r w:rsidRPr="002E7318">
        <w:rPr>
          <w:rFonts w:ascii="Calibri Light" w:hAnsi="Calibri Light" w:cs="Calibri Light"/>
        </w:rPr>
        <w:t xml:space="preserve"> zone), onde são arrefecidas com recurso a um </w:t>
      </w:r>
      <w:proofErr w:type="spellStart"/>
      <w:r w:rsidRPr="002E7318">
        <w:rPr>
          <w:rFonts w:ascii="Calibri Light" w:hAnsi="Calibri Light" w:cs="Calibri Light"/>
        </w:rPr>
        <w:t>chiller</w:t>
      </w:r>
      <w:proofErr w:type="spellEnd"/>
      <w:r w:rsidRPr="002E7318">
        <w:rPr>
          <w:rFonts w:ascii="Calibri Light" w:hAnsi="Calibri Light" w:cs="Calibri Light"/>
        </w:rPr>
        <w:t>, preparando-as para a etapa seguinte.</w:t>
      </w:r>
      <w:r w:rsidR="002E7318">
        <w:rPr>
          <w:rFonts w:ascii="Calibri Light" w:hAnsi="Calibri Light" w:cs="Calibri Light"/>
        </w:rPr>
        <w:t xml:space="preserve"> </w:t>
      </w:r>
      <w:r w:rsidRPr="002E7318">
        <w:rPr>
          <w:rFonts w:ascii="Calibri Light" w:hAnsi="Calibri Light" w:cs="Calibri Light"/>
        </w:rPr>
        <w:t>Com as peças limpas, secas e à temperatura ideal, o processo avança para a fase mais complexa e central</w:t>
      </w:r>
      <w:r w:rsidR="009E734F" w:rsidRPr="002E7318">
        <w:rPr>
          <w:rFonts w:ascii="Calibri Light" w:hAnsi="Calibri Light" w:cs="Calibri Light"/>
        </w:rPr>
        <w:t xml:space="preserve">, </w:t>
      </w:r>
      <w:r w:rsidRPr="002E7318">
        <w:rPr>
          <w:rFonts w:ascii="Calibri Light" w:hAnsi="Calibri Light" w:cs="Calibri Light"/>
        </w:rPr>
        <w:t xml:space="preserve">a </w:t>
      </w:r>
      <w:r w:rsidR="009E734F" w:rsidRPr="002E7318">
        <w:rPr>
          <w:rFonts w:ascii="Calibri Light" w:hAnsi="Calibri Light" w:cs="Calibri Light"/>
        </w:rPr>
        <w:t xml:space="preserve">pintura automática. </w:t>
      </w:r>
      <w:r w:rsidRPr="002E7318">
        <w:rPr>
          <w:rFonts w:ascii="Calibri Light" w:hAnsi="Calibri Light" w:cs="Calibri Light"/>
        </w:rPr>
        <w:t>A unidade de pintura é composta por três cabines automáticas sequenciais, dedicadas à aplicação de primário, base e verniz.</w:t>
      </w:r>
    </w:p>
    <w:p w14:paraId="21D676DF" w14:textId="3B84137F" w:rsidR="009E734F" w:rsidRPr="002E7318" w:rsidRDefault="009E734F" w:rsidP="005E702E">
      <w:pPr>
        <w:spacing w:after="120"/>
        <w:rPr>
          <w:rFonts w:ascii="Calibri Light" w:hAnsi="Calibri Light" w:cs="Calibri Light"/>
        </w:rPr>
      </w:pPr>
      <w:r w:rsidRPr="002E7318">
        <w:rPr>
          <w:rFonts w:ascii="Calibri Light" w:hAnsi="Calibri Light" w:cs="Calibri Light"/>
        </w:rPr>
        <w:t xml:space="preserve">Após </w:t>
      </w:r>
      <w:r w:rsidR="00CB16B4">
        <w:rPr>
          <w:rFonts w:ascii="Calibri Light" w:hAnsi="Calibri Light" w:cs="Calibri Light"/>
        </w:rPr>
        <w:t>cada</w:t>
      </w:r>
      <w:r w:rsidR="003A0F7D" w:rsidRPr="002E7318">
        <w:rPr>
          <w:rFonts w:ascii="Calibri Light" w:hAnsi="Calibri Light" w:cs="Calibri Light"/>
        </w:rPr>
        <w:t xml:space="preserve"> aplicação</w:t>
      </w:r>
      <w:r w:rsidR="00CB16B4">
        <w:rPr>
          <w:rFonts w:ascii="Calibri Light" w:hAnsi="Calibri Light" w:cs="Calibri Light"/>
        </w:rPr>
        <w:t xml:space="preserve">, </w:t>
      </w:r>
      <w:r w:rsidR="003A0F7D" w:rsidRPr="002E7318">
        <w:rPr>
          <w:rFonts w:ascii="Calibri Light" w:hAnsi="Calibri Light" w:cs="Calibri Light"/>
        </w:rPr>
        <w:t xml:space="preserve">primário e base, as peças atravessam </w:t>
      </w:r>
      <w:r w:rsidRPr="002E7318">
        <w:rPr>
          <w:rFonts w:ascii="Calibri Light" w:hAnsi="Calibri Light" w:cs="Calibri Light"/>
        </w:rPr>
        <w:t>a</w:t>
      </w:r>
      <w:r w:rsidR="003A0F7D" w:rsidRPr="002E7318">
        <w:rPr>
          <w:rFonts w:ascii="Calibri Light" w:hAnsi="Calibri Light" w:cs="Calibri Light"/>
        </w:rPr>
        <w:t xml:space="preserve"> zona de flash-</w:t>
      </w:r>
      <w:proofErr w:type="spellStart"/>
      <w:r w:rsidR="003A0F7D" w:rsidRPr="002E7318">
        <w:rPr>
          <w:rFonts w:ascii="Calibri Light" w:hAnsi="Calibri Light" w:cs="Calibri Light"/>
        </w:rPr>
        <w:t>off</w:t>
      </w:r>
      <w:proofErr w:type="spellEnd"/>
      <w:r w:rsidR="003A0F7D" w:rsidRPr="002E7318">
        <w:rPr>
          <w:rFonts w:ascii="Calibri Light" w:hAnsi="Calibri Light" w:cs="Calibri Light"/>
        </w:rPr>
        <w:t> (evaporação de solventes) e um forno de secagem</w:t>
      </w:r>
      <w:r w:rsidR="002E7318">
        <w:rPr>
          <w:rFonts w:ascii="Calibri Light" w:hAnsi="Calibri Light" w:cs="Calibri Light"/>
        </w:rPr>
        <w:t xml:space="preserve">. </w:t>
      </w:r>
      <w:r w:rsidRPr="002E7318">
        <w:rPr>
          <w:rFonts w:ascii="Calibri Light" w:hAnsi="Calibri Light" w:cs="Calibri Light"/>
        </w:rPr>
        <w:t>Uma vez aplicado o verniz, o processo culmina no forno de polimerização, onde se realiza a cura final do revestimento.</w:t>
      </w:r>
    </w:p>
    <w:p w14:paraId="629B678A" w14:textId="75FCD1EB" w:rsidR="005E702E" w:rsidRDefault="00EB40F9" w:rsidP="005E702E">
      <w:pPr>
        <w:spacing w:after="120"/>
        <w:rPr>
          <w:rFonts w:ascii="Calibri Light" w:hAnsi="Calibri Light" w:cs="Calibri Light"/>
        </w:rPr>
      </w:pPr>
      <w:r w:rsidRPr="00EB40F9">
        <w:rPr>
          <w:rFonts w:ascii="Calibri Light" w:hAnsi="Calibri Light" w:cs="Calibri Light"/>
        </w:rPr>
        <w:t>Adicionalmente, existe uma "Sala Branca" </w:t>
      </w:r>
      <w:r w:rsidRPr="002E7318">
        <w:rPr>
          <w:rFonts w:ascii="Calibri Light" w:hAnsi="Calibri Light" w:cs="Calibri Light"/>
        </w:rPr>
        <w:t>(</w:t>
      </w:r>
      <w:r w:rsidR="003B51C4">
        <w:rPr>
          <w:rFonts w:ascii="Calibri Light" w:hAnsi="Calibri Light" w:cs="Calibri Light"/>
        </w:rPr>
        <w:fldChar w:fldCharType="begin"/>
      </w:r>
      <w:r w:rsidR="003B51C4">
        <w:rPr>
          <w:rFonts w:ascii="Calibri Light" w:hAnsi="Calibri Light" w:cs="Calibri Light"/>
        </w:rPr>
        <w:instrText xml:space="preserve"> REF _Ref215907991 \h  \* MERGEFORMAT </w:instrText>
      </w:r>
      <w:r w:rsidR="003B51C4">
        <w:rPr>
          <w:rFonts w:ascii="Calibri Light" w:hAnsi="Calibri Light" w:cs="Calibri Light"/>
        </w:rPr>
      </w:r>
      <w:r w:rsidR="003B51C4">
        <w:rPr>
          <w:rFonts w:ascii="Calibri Light" w:hAnsi="Calibri Light" w:cs="Calibri Light"/>
        </w:rPr>
        <w:fldChar w:fldCharType="separate"/>
      </w:r>
      <w:r w:rsidR="00F159F9" w:rsidRPr="00F159F9">
        <w:rPr>
          <w:rFonts w:ascii="Calibri Light" w:hAnsi="Calibri Light" w:cs="Calibri Light"/>
        </w:rPr>
        <w:t>Figura 4</w:t>
      </w:r>
      <w:r w:rsidR="003B51C4">
        <w:rPr>
          <w:rFonts w:ascii="Calibri Light" w:hAnsi="Calibri Light" w:cs="Calibri Light"/>
        </w:rPr>
        <w:fldChar w:fldCharType="end"/>
      </w:r>
      <w:r w:rsidRPr="002E7318">
        <w:rPr>
          <w:rFonts w:ascii="Calibri Light" w:hAnsi="Calibri Light" w:cs="Calibri Light"/>
        </w:rPr>
        <w:t>)</w:t>
      </w:r>
      <w:r w:rsidR="009E734F" w:rsidRPr="002E7318">
        <w:rPr>
          <w:rFonts w:ascii="Calibri Light" w:hAnsi="Calibri Light" w:cs="Calibri Light"/>
        </w:rPr>
        <w:t>, onde se realiza</w:t>
      </w:r>
      <w:r w:rsidRPr="00EB40F9">
        <w:rPr>
          <w:rFonts w:ascii="Calibri Light" w:hAnsi="Calibri Light" w:cs="Calibri Light"/>
        </w:rPr>
        <w:t xml:space="preserve"> a pintura manual de peças com geometrias </w:t>
      </w:r>
      <w:r w:rsidR="009E734F" w:rsidRPr="002E7318">
        <w:rPr>
          <w:rFonts w:ascii="Calibri Light" w:hAnsi="Calibri Light" w:cs="Calibri Light"/>
        </w:rPr>
        <w:t xml:space="preserve">mais </w:t>
      </w:r>
      <w:r w:rsidRPr="00EB40F9">
        <w:rPr>
          <w:rFonts w:ascii="Calibri Light" w:hAnsi="Calibri Light" w:cs="Calibri Light"/>
        </w:rPr>
        <w:t>complexas Esta atividade representa menos de 0,05% do volume total de produção.</w:t>
      </w:r>
      <w:bookmarkStart w:id="19" w:name="_Ref215331599"/>
    </w:p>
    <w:p w14:paraId="411E952C" w14:textId="52BFF24C" w:rsidR="005E702E" w:rsidRPr="005E702E" w:rsidRDefault="005E702E" w:rsidP="005E702E">
      <w:pPr>
        <w:spacing w:after="120"/>
        <w:jc w:val="center"/>
        <w:rPr>
          <w:rFonts w:ascii="Calibri Light" w:hAnsi="Calibri Light" w:cs="Calibri Light"/>
          <w:sz w:val="18"/>
          <w:szCs w:val="18"/>
        </w:rPr>
      </w:pPr>
      <w:bookmarkStart w:id="20" w:name="_Ref215907991"/>
      <w:r w:rsidRPr="005E702E">
        <w:rPr>
          <w:rFonts w:ascii="Calibri Light" w:hAnsi="Calibri Light" w:cs="Calibri Light"/>
          <w:noProof/>
          <w:sz w:val="18"/>
          <w:szCs w:val="18"/>
        </w:rPr>
        <w:lastRenderedPageBreak/>
        <w:drawing>
          <wp:anchor distT="0" distB="0" distL="114300" distR="114300" simplePos="0" relativeHeight="251660291" behindDoc="0" locked="0" layoutInCell="1" allowOverlap="1" wp14:anchorId="421BABBB" wp14:editId="601779EA">
            <wp:simplePos x="0" y="0"/>
            <wp:positionH relativeFrom="margin">
              <wp:posOffset>2096770</wp:posOffset>
            </wp:positionH>
            <wp:positionV relativeFrom="paragraph">
              <wp:posOffset>285750</wp:posOffset>
            </wp:positionV>
            <wp:extent cx="2270760" cy="1702435"/>
            <wp:effectExtent l="0" t="1588" r="0" b="0"/>
            <wp:wrapTopAndBottom/>
            <wp:docPr id="1515490472" name="Imagem 1" descr="Uma imagem com interior, máquina, Alumínio, lavatóri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490472" name="Imagem 1" descr="Uma imagem com interior, máquina, Alumínio, lavatório&#10;&#10;Os conteúdos gerados por IA podem estar incorreto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270760" cy="1702435"/>
                    </a:xfrm>
                    <a:prstGeom prst="rect">
                      <a:avLst/>
                    </a:prstGeom>
                    <a:noFill/>
                    <a:ln>
                      <a:noFill/>
                    </a:ln>
                  </pic:spPr>
                </pic:pic>
              </a:graphicData>
            </a:graphic>
          </wp:anchor>
        </w:drawing>
      </w:r>
      <w:r w:rsidRPr="0038737E">
        <w:rPr>
          <w:rFonts w:ascii="Calibri Light" w:hAnsi="Calibri Light" w:cs="Calibri Light"/>
          <w:sz w:val="18"/>
          <w:szCs w:val="18"/>
        </w:rPr>
        <w:t xml:space="preserve">Figura </w:t>
      </w:r>
      <w:r w:rsidRPr="005E702E">
        <w:rPr>
          <w:rFonts w:ascii="Calibri Light" w:hAnsi="Calibri Light" w:cs="Calibri Light"/>
          <w:sz w:val="18"/>
          <w:szCs w:val="18"/>
        </w:rPr>
        <w:fldChar w:fldCharType="begin"/>
      </w:r>
      <w:r w:rsidRPr="0038737E">
        <w:rPr>
          <w:rFonts w:ascii="Calibri Light" w:hAnsi="Calibri Light" w:cs="Calibri Light"/>
          <w:sz w:val="18"/>
          <w:szCs w:val="18"/>
        </w:rPr>
        <w:instrText xml:space="preserve"> SEQ Figura \* ARABIC </w:instrText>
      </w:r>
      <w:r w:rsidRPr="005E702E">
        <w:rPr>
          <w:rFonts w:ascii="Calibri Light" w:hAnsi="Calibri Light" w:cs="Calibri Light"/>
          <w:sz w:val="18"/>
          <w:szCs w:val="18"/>
        </w:rPr>
        <w:fldChar w:fldCharType="separate"/>
      </w:r>
      <w:r w:rsidR="00F159F9">
        <w:rPr>
          <w:rFonts w:ascii="Calibri Light" w:hAnsi="Calibri Light" w:cs="Calibri Light"/>
          <w:noProof/>
          <w:sz w:val="18"/>
          <w:szCs w:val="18"/>
        </w:rPr>
        <w:t>4</w:t>
      </w:r>
      <w:r w:rsidRPr="005E702E">
        <w:rPr>
          <w:rFonts w:ascii="Calibri Light" w:hAnsi="Calibri Light" w:cs="Calibri Light"/>
          <w:sz w:val="18"/>
          <w:szCs w:val="18"/>
        </w:rPr>
        <w:fldChar w:fldCharType="end"/>
      </w:r>
      <w:bookmarkEnd w:id="19"/>
      <w:bookmarkEnd w:id="20"/>
      <w:r w:rsidRPr="0038737E">
        <w:rPr>
          <w:rFonts w:ascii="Calibri Light" w:hAnsi="Calibri Light" w:cs="Calibri Light"/>
          <w:sz w:val="18"/>
          <w:szCs w:val="18"/>
        </w:rPr>
        <w:t xml:space="preserve">. </w:t>
      </w:r>
      <w:r>
        <w:rPr>
          <w:rFonts w:ascii="Calibri Light" w:hAnsi="Calibri Light" w:cs="Calibri Light"/>
          <w:sz w:val="18"/>
          <w:szCs w:val="18"/>
        </w:rPr>
        <w:t>Pintura manual - Sala branca</w:t>
      </w:r>
      <w:r w:rsidRPr="000A5D3B">
        <w:rPr>
          <w:rFonts w:ascii="Calibri Light" w:hAnsi="Calibri Light" w:cs="Calibri Light"/>
          <w:sz w:val="18"/>
          <w:szCs w:val="18"/>
        </w:rPr>
        <w:t>.</w:t>
      </w:r>
    </w:p>
    <w:p w14:paraId="5944DE94" w14:textId="4C7312D4" w:rsidR="005E702E" w:rsidRPr="00EB40F9" w:rsidRDefault="005E702E" w:rsidP="005E702E">
      <w:pPr>
        <w:spacing w:after="240"/>
        <w:rPr>
          <w:rFonts w:ascii="Calibri Light" w:hAnsi="Calibri Light" w:cs="Calibri Light"/>
        </w:rPr>
      </w:pPr>
      <w:r>
        <w:rPr>
          <w:rFonts w:ascii="Calibri Light" w:hAnsi="Calibri Light" w:cs="Calibri Light"/>
        </w:rPr>
        <w:t>Após o processo de pintura</w:t>
      </w:r>
      <w:r w:rsidRPr="00EB40F9">
        <w:rPr>
          <w:rFonts w:ascii="Calibri Light" w:hAnsi="Calibri Light" w:cs="Calibri Light"/>
        </w:rPr>
        <w:t xml:space="preserve">, as peças seguem </w:t>
      </w:r>
      <w:r w:rsidRPr="002E7318">
        <w:rPr>
          <w:rFonts w:ascii="Calibri Light" w:hAnsi="Calibri Light" w:cs="Calibri Light"/>
        </w:rPr>
        <w:t>o seu percurso para as</w:t>
      </w:r>
      <w:r w:rsidRPr="00EB40F9">
        <w:rPr>
          <w:rFonts w:ascii="Calibri Light" w:hAnsi="Calibri Light" w:cs="Calibri Light"/>
        </w:rPr>
        <w:t xml:space="preserve"> fases finais de verificação, garantindo que apenas os produtos conformes são expedidos.</w:t>
      </w:r>
      <w:r w:rsidRPr="002E7318">
        <w:rPr>
          <w:rFonts w:ascii="Calibri Light" w:hAnsi="Calibri Light" w:cs="Calibri Light"/>
        </w:rPr>
        <w:t xml:space="preserve"> Em alguns projetos específicos, é realizada a colagem de uma "mousse", seguida de uma nova inspeção final.  Os produtos finais são cuidadosamente embalados e, de seguida, expedidos para a casa-mãe em Espanha, de onde serão distribuídos para os clientes finais.</w:t>
      </w:r>
    </w:p>
    <w:p w14:paraId="6B145BA1" w14:textId="77777777" w:rsidR="005E702E" w:rsidRDefault="005E702E" w:rsidP="005E702E">
      <w:pPr>
        <w:spacing w:after="120"/>
        <w:rPr>
          <w:rFonts w:ascii="Calibri Light" w:hAnsi="Calibri Light" w:cs="Calibri Light"/>
        </w:rPr>
      </w:pPr>
      <w:r w:rsidRPr="00246259">
        <w:rPr>
          <w:rFonts w:ascii="Calibri Light" w:hAnsi="Calibri Light" w:cs="Calibri Light"/>
        </w:rPr>
        <w:t>No fluxograma seguinte explicita-se, de forma genérica, as diferentes fases do processo</w:t>
      </w:r>
      <w:r>
        <w:rPr>
          <w:rFonts w:ascii="Calibri Light" w:hAnsi="Calibri Light" w:cs="Calibri Light"/>
        </w:rPr>
        <w:t xml:space="preserve"> </w:t>
      </w:r>
      <w:r w:rsidRPr="00246259">
        <w:rPr>
          <w:rFonts w:ascii="Calibri Light" w:hAnsi="Calibri Light" w:cs="Calibri Light"/>
        </w:rPr>
        <w:t xml:space="preserve">produtivo indicando-se </w:t>
      </w:r>
      <w:r>
        <w:rPr>
          <w:rFonts w:ascii="Calibri Light" w:hAnsi="Calibri Light" w:cs="Calibri Light"/>
        </w:rPr>
        <w:t>as principais entradas e saídas associadas. Não se identificam os aspetos ambientais comuns a todas as fases, como a produção de ruído.</w:t>
      </w:r>
    </w:p>
    <w:p w14:paraId="798C2FBE" w14:textId="26A19AA1" w:rsidR="005E702E" w:rsidRDefault="005E702E" w:rsidP="005E702E">
      <w:pPr>
        <w:spacing w:after="120"/>
        <w:jc w:val="center"/>
        <w:rPr>
          <w:rFonts w:ascii="Calibri Light" w:hAnsi="Calibri Light" w:cs="Calibri Light"/>
        </w:rPr>
      </w:pPr>
      <w:r w:rsidRPr="005E702E">
        <w:rPr>
          <w:rFonts w:ascii="Calibri Light" w:hAnsi="Calibri Light" w:cs="Calibri Light"/>
          <w:noProof/>
        </w:rPr>
        <w:drawing>
          <wp:inline distT="0" distB="0" distL="0" distR="0" wp14:anchorId="20B5CA2A" wp14:editId="5F26CCD8">
            <wp:extent cx="4556892" cy="3232785"/>
            <wp:effectExtent l="0" t="0" r="0" b="5715"/>
            <wp:docPr id="4962840" name="Imagem 1"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840" name="Imagem 1" descr="Uma imagem com texto, captura de ecrã, Tipo de letra, número&#10;&#10;Os conteúdos gerados por IA podem estar incorretos."/>
                    <pic:cNvPicPr/>
                  </pic:nvPicPr>
                  <pic:blipFill>
                    <a:blip r:embed="rId16"/>
                    <a:stretch>
                      <a:fillRect/>
                    </a:stretch>
                  </pic:blipFill>
                  <pic:spPr>
                    <a:xfrm>
                      <a:off x="0" y="0"/>
                      <a:ext cx="4558694" cy="3234063"/>
                    </a:xfrm>
                    <a:prstGeom prst="rect">
                      <a:avLst/>
                    </a:prstGeom>
                  </pic:spPr>
                </pic:pic>
              </a:graphicData>
            </a:graphic>
          </wp:inline>
        </w:drawing>
      </w:r>
    </w:p>
    <w:p w14:paraId="5B7D3E65" w14:textId="68EF0C12" w:rsidR="005E702E" w:rsidRPr="00A6063F" w:rsidRDefault="005E702E" w:rsidP="005E702E">
      <w:pPr>
        <w:pStyle w:val="Legenda"/>
        <w:spacing w:after="80"/>
        <w:ind w:right="-2"/>
        <w:jc w:val="center"/>
        <w:rPr>
          <w:rFonts w:ascii="Calibri Light" w:hAnsi="Calibri Light" w:cs="Calibri Light"/>
          <w:b w:val="0"/>
          <w:bCs w:val="0"/>
          <w:sz w:val="18"/>
          <w:szCs w:val="18"/>
        </w:rPr>
      </w:pPr>
      <w:r w:rsidRPr="00A6063F">
        <w:rPr>
          <w:rFonts w:ascii="Calibri Light" w:eastAsiaTheme="minorEastAsia" w:hAnsi="Calibri Light" w:cs="Calibri Light"/>
          <w:b w:val="0"/>
          <w:bCs w:val="0"/>
          <w:sz w:val="18"/>
          <w:szCs w:val="18"/>
        </w:rPr>
        <w:t xml:space="preserve">Figura </w:t>
      </w:r>
      <w:r w:rsidRPr="00A6063F">
        <w:rPr>
          <w:rFonts w:ascii="Calibri Light" w:eastAsiaTheme="minorEastAsia" w:hAnsi="Calibri Light" w:cs="Calibri Light"/>
          <w:b w:val="0"/>
          <w:bCs w:val="0"/>
          <w:sz w:val="18"/>
          <w:szCs w:val="18"/>
        </w:rPr>
        <w:fldChar w:fldCharType="begin"/>
      </w:r>
      <w:r w:rsidRPr="00A6063F">
        <w:rPr>
          <w:rFonts w:ascii="Calibri Light" w:eastAsiaTheme="minorEastAsia" w:hAnsi="Calibri Light" w:cs="Calibri Light"/>
          <w:b w:val="0"/>
          <w:bCs w:val="0"/>
          <w:sz w:val="18"/>
          <w:szCs w:val="18"/>
        </w:rPr>
        <w:instrText xml:space="preserve"> SEQ Figura \* ARABIC </w:instrText>
      </w:r>
      <w:r w:rsidRPr="00A6063F">
        <w:rPr>
          <w:rFonts w:ascii="Calibri Light" w:eastAsiaTheme="minorEastAsia" w:hAnsi="Calibri Light" w:cs="Calibri Light"/>
          <w:b w:val="0"/>
          <w:bCs w:val="0"/>
          <w:sz w:val="18"/>
          <w:szCs w:val="18"/>
        </w:rPr>
        <w:fldChar w:fldCharType="separate"/>
      </w:r>
      <w:r w:rsidR="00F159F9">
        <w:rPr>
          <w:rFonts w:ascii="Calibri Light" w:eastAsiaTheme="minorEastAsia" w:hAnsi="Calibri Light" w:cs="Calibri Light"/>
          <w:b w:val="0"/>
          <w:bCs w:val="0"/>
          <w:noProof/>
          <w:sz w:val="18"/>
          <w:szCs w:val="18"/>
        </w:rPr>
        <w:t>5</w:t>
      </w:r>
      <w:r w:rsidRPr="00A6063F">
        <w:rPr>
          <w:rFonts w:ascii="Calibri Light" w:eastAsiaTheme="minorEastAsia" w:hAnsi="Calibri Light" w:cs="Calibri Light"/>
          <w:b w:val="0"/>
          <w:bCs w:val="0"/>
          <w:sz w:val="18"/>
          <w:szCs w:val="18"/>
        </w:rPr>
        <w:fldChar w:fldCharType="end"/>
      </w:r>
      <w:r w:rsidRPr="00A6063F">
        <w:rPr>
          <w:rFonts w:ascii="Calibri Light" w:eastAsiaTheme="minorEastAsia" w:hAnsi="Calibri Light" w:cs="Calibri Light"/>
          <w:b w:val="0"/>
          <w:bCs w:val="0"/>
          <w:sz w:val="18"/>
          <w:szCs w:val="18"/>
        </w:rPr>
        <w:t xml:space="preserve">. </w:t>
      </w:r>
      <w:r w:rsidRPr="00A6063F">
        <w:rPr>
          <w:rFonts w:ascii="Calibri Light" w:hAnsi="Calibri Light" w:cs="Calibri Light"/>
          <w:b w:val="0"/>
          <w:bCs w:val="0"/>
          <w:sz w:val="18"/>
          <w:szCs w:val="18"/>
        </w:rPr>
        <w:t>Fluxograma do processo produtivo.</w:t>
      </w:r>
    </w:p>
    <w:p w14:paraId="61B0ECE7" w14:textId="77777777" w:rsidR="005E702E" w:rsidRDefault="005E702E" w:rsidP="005E702E">
      <w:pPr>
        <w:spacing w:after="120"/>
        <w:jc w:val="center"/>
        <w:rPr>
          <w:rFonts w:ascii="Calibri Light" w:hAnsi="Calibri Light" w:cs="Calibri Light"/>
        </w:rPr>
      </w:pPr>
    </w:p>
    <w:p w14:paraId="3C3863B1" w14:textId="77777777" w:rsidR="00CB16B4" w:rsidRPr="00CB16B4" w:rsidRDefault="00CB16B4" w:rsidP="00CB16B4">
      <w:pPr>
        <w:rPr>
          <w:lang w:eastAsia="pt-PT"/>
        </w:rPr>
      </w:pPr>
    </w:p>
    <w:p w14:paraId="13D23639" w14:textId="77777777" w:rsidR="00CB16B4" w:rsidRPr="00CB16B4" w:rsidRDefault="00CB16B4" w:rsidP="00CB16B4">
      <w:pPr>
        <w:rPr>
          <w:lang w:eastAsia="pt-PT"/>
        </w:rPr>
      </w:pPr>
    </w:p>
    <w:p w14:paraId="2687B620" w14:textId="77777777" w:rsidR="00CB16B4" w:rsidRPr="00CB16B4" w:rsidRDefault="00CB16B4" w:rsidP="00CB16B4">
      <w:pPr>
        <w:rPr>
          <w:lang w:eastAsia="pt-PT"/>
        </w:rPr>
      </w:pPr>
    </w:p>
    <w:p w14:paraId="1FC95732" w14:textId="77777777" w:rsidR="00E36726" w:rsidRPr="00E36726" w:rsidRDefault="00E36726" w:rsidP="00E36726">
      <w:pPr>
        <w:pStyle w:val="Ttulo1"/>
        <w:numPr>
          <w:ilvl w:val="1"/>
          <w:numId w:val="6"/>
        </w:numPr>
        <w:spacing w:after="240"/>
        <w:ind w:left="532" w:hanging="462"/>
        <w:rPr>
          <w:sz w:val="22"/>
          <w:szCs w:val="22"/>
        </w:rPr>
      </w:pPr>
      <w:bookmarkStart w:id="21" w:name="_Toc398560312"/>
      <w:bookmarkStart w:id="22" w:name="_Toc47627829"/>
      <w:bookmarkStart w:id="23" w:name="_Toc215330185"/>
      <w:r w:rsidRPr="00E36726">
        <w:rPr>
          <w:sz w:val="22"/>
          <w:szCs w:val="22"/>
        </w:rPr>
        <w:lastRenderedPageBreak/>
        <w:t>Identificação das substâncias perigosas</w:t>
      </w:r>
      <w:bookmarkEnd w:id="21"/>
      <w:bookmarkEnd w:id="22"/>
      <w:bookmarkEnd w:id="23"/>
    </w:p>
    <w:p w14:paraId="347C4605" w14:textId="401299FF" w:rsidR="00A5713B" w:rsidRPr="00A5713B" w:rsidRDefault="00A5713B" w:rsidP="00A5713B">
      <w:pPr>
        <w:spacing w:after="120"/>
        <w:rPr>
          <w:rFonts w:ascii="Calibri Light" w:hAnsi="Calibri Light" w:cs="Calibri Light"/>
        </w:rPr>
      </w:pPr>
      <w:r w:rsidRPr="00A5713B">
        <w:rPr>
          <w:rFonts w:ascii="Calibri Light" w:hAnsi="Calibri Light" w:cs="Calibri Light"/>
        </w:rPr>
        <w:t xml:space="preserve">Nesta fase são identificadas as substâncias e misturas perigosas usadas, produzidas ou libertadas na instalação industrial da </w:t>
      </w:r>
      <w:r w:rsidR="002E7318">
        <w:rPr>
          <w:rFonts w:ascii="Calibri Light" w:hAnsi="Calibri Light" w:cs="Calibri Light"/>
        </w:rPr>
        <w:t>ALUDEC</w:t>
      </w:r>
      <w:r w:rsidR="00EB40F9">
        <w:rPr>
          <w:rFonts w:ascii="Calibri Light" w:hAnsi="Calibri Light" w:cs="Calibri Light"/>
        </w:rPr>
        <w:t xml:space="preserve"> </w:t>
      </w:r>
      <w:r w:rsidR="000C6603">
        <w:rPr>
          <w:rFonts w:ascii="Calibri Light" w:hAnsi="Calibri Light" w:cs="Calibri Light"/>
        </w:rPr>
        <w:t>Sucursal</w:t>
      </w:r>
      <w:r w:rsidR="00EB40F9">
        <w:rPr>
          <w:rFonts w:ascii="Calibri Light" w:hAnsi="Calibri Light" w:cs="Calibri Light"/>
        </w:rPr>
        <w:t>,</w:t>
      </w:r>
      <w:r w:rsidR="004723D2" w:rsidRPr="001F3EFC">
        <w:rPr>
          <w:rFonts w:ascii="Calibri Light" w:hAnsi="Calibri Light" w:cs="Calibri Light"/>
        </w:rPr>
        <w:t> </w:t>
      </w:r>
      <w:r w:rsidR="00EB40F9">
        <w:rPr>
          <w:rFonts w:ascii="Calibri Light" w:hAnsi="Calibri Light" w:cs="Calibri Light"/>
        </w:rPr>
        <w:t>s</w:t>
      </w:r>
      <w:r w:rsidRPr="00A5713B">
        <w:rPr>
          <w:rFonts w:ascii="Calibri Light" w:hAnsi="Calibri Light" w:cs="Calibri Light"/>
        </w:rPr>
        <w:t xml:space="preserve">ão tidas em consideração as matérias-primas, matérias subsidiárias, produtos, subprodutos, resíduos e águas residuais. </w:t>
      </w:r>
    </w:p>
    <w:p w14:paraId="1E96FE38" w14:textId="40397AE6" w:rsidR="00A5713B" w:rsidRPr="002E7318" w:rsidRDefault="00A5713B" w:rsidP="00A5713B">
      <w:pPr>
        <w:spacing w:after="120"/>
        <w:rPr>
          <w:rFonts w:ascii="Calibri Light" w:hAnsi="Calibri Light" w:cs="Calibri Light"/>
        </w:rPr>
      </w:pPr>
      <w:r w:rsidRPr="002E7318">
        <w:rPr>
          <w:rFonts w:ascii="Calibri Light" w:hAnsi="Calibri Light" w:cs="Calibri Light"/>
        </w:rPr>
        <w:t xml:space="preserve">A identificação das substâncias e misturas perigosas usadas, produzidas ou libertadas na instalação industrial da </w:t>
      </w:r>
      <w:r w:rsidR="002E7318" w:rsidRPr="002E7318">
        <w:rPr>
          <w:rFonts w:ascii="Calibri Light" w:hAnsi="Calibri Light" w:cs="Calibri Light"/>
        </w:rPr>
        <w:t xml:space="preserve">ALUDEC </w:t>
      </w:r>
      <w:r w:rsidR="000C6603" w:rsidRPr="002E7318">
        <w:rPr>
          <w:rFonts w:ascii="Calibri Light" w:hAnsi="Calibri Light" w:cs="Calibri Light"/>
        </w:rPr>
        <w:t>Sucursal</w:t>
      </w:r>
      <w:r w:rsidR="004723D2" w:rsidRPr="002E7318">
        <w:rPr>
          <w:rFonts w:ascii="Calibri Light" w:hAnsi="Calibri Light" w:cs="Calibri Light"/>
        </w:rPr>
        <w:t> </w:t>
      </w:r>
      <w:r w:rsidRPr="002E7318">
        <w:rPr>
          <w:rFonts w:ascii="Calibri Light" w:hAnsi="Calibri Light" w:cs="Calibri Light"/>
        </w:rPr>
        <w:t xml:space="preserve">está apresentada no </w:t>
      </w:r>
      <w:r w:rsidRPr="002E7318">
        <w:rPr>
          <w:rFonts w:ascii="Calibri Light" w:hAnsi="Calibri Light" w:cs="Calibri Light"/>
          <w:b/>
          <w:bCs/>
        </w:rPr>
        <w:t xml:space="preserve">Anexo </w:t>
      </w:r>
      <w:r w:rsidR="00526CE4" w:rsidRPr="002E7318">
        <w:rPr>
          <w:rFonts w:ascii="Calibri Light" w:hAnsi="Calibri Light" w:cs="Calibri Light"/>
          <w:b/>
          <w:bCs/>
        </w:rPr>
        <w:t>1</w:t>
      </w:r>
      <w:r w:rsidRPr="002E7318">
        <w:rPr>
          <w:rFonts w:ascii="Calibri Light" w:hAnsi="Calibri Light" w:cs="Calibri Light"/>
        </w:rPr>
        <w:t xml:space="preserve"> a este documento. Para cada substância ou mistura perigosa, está identificado o modo potencial de emissão (uso, armazenamento, produção ou libertação), o tipo de substância (</w:t>
      </w:r>
      <w:r w:rsidR="00582F8E" w:rsidRPr="002E7318">
        <w:rPr>
          <w:rFonts w:ascii="Calibri Light" w:hAnsi="Calibri Light" w:cs="Calibri Light"/>
        </w:rPr>
        <w:t xml:space="preserve">matérias-primas, matérias </w:t>
      </w:r>
      <w:r w:rsidRPr="002E7318">
        <w:rPr>
          <w:rFonts w:ascii="Calibri Light" w:hAnsi="Calibri Light" w:cs="Calibri Light"/>
        </w:rPr>
        <w:t>subsidiárias</w:t>
      </w:r>
      <w:r w:rsidR="00582F8E" w:rsidRPr="002E7318">
        <w:rPr>
          <w:rFonts w:ascii="Calibri Light" w:hAnsi="Calibri Light" w:cs="Calibri Light"/>
        </w:rPr>
        <w:t>, produtos</w:t>
      </w:r>
      <w:r w:rsidRPr="002E7318">
        <w:rPr>
          <w:rFonts w:ascii="Calibri Light" w:hAnsi="Calibri Light" w:cs="Calibri Light"/>
        </w:rPr>
        <w:t xml:space="preserve"> ou resíduos), o local de utilização ou de produção, a designação, os constituintes das misturas e a classificação de perigosidade. Estão também incluídas informações que ajudam a identificar a substância.</w:t>
      </w:r>
    </w:p>
    <w:p w14:paraId="12C0798F" w14:textId="201AB70F" w:rsidR="00A5713B" w:rsidRPr="00A5713B" w:rsidRDefault="00A5713B" w:rsidP="00A5713B">
      <w:pPr>
        <w:spacing w:after="120"/>
        <w:rPr>
          <w:rFonts w:ascii="Calibri Light" w:hAnsi="Calibri Light" w:cs="Calibri Light"/>
        </w:rPr>
      </w:pPr>
      <w:r w:rsidRPr="002E7318">
        <w:rPr>
          <w:rFonts w:ascii="Calibri Light" w:hAnsi="Calibri Light" w:cs="Calibri Light"/>
        </w:rPr>
        <w:t>De notar que a listagem acima referida não inclui as substâncias e misturas presentes na instalação industrial cuja análise da ficha de dados de segurança mostrou serem não perigosas, bem como os resíduos não perigosos. Não inclui também os reagentes usados em testes de laboratório.</w:t>
      </w:r>
      <w:r w:rsidRPr="00A5713B">
        <w:rPr>
          <w:rFonts w:ascii="Calibri Light" w:hAnsi="Calibri Light" w:cs="Calibri Light"/>
        </w:rPr>
        <w:t xml:space="preserve"> </w:t>
      </w:r>
    </w:p>
    <w:p w14:paraId="7D042854" w14:textId="77777777" w:rsidR="00A5713B" w:rsidRPr="00A5713B" w:rsidRDefault="00A5713B" w:rsidP="00A5713B">
      <w:pPr>
        <w:spacing w:after="120"/>
        <w:rPr>
          <w:rFonts w:ascii="Calibri Light" w:hAnsi="Calibri Light" w:cs="Calibri Light"/>
        </w:rPr>
      </w:pPr>
      <w:r w:rsidRPr="00A5713B">
        <w:rPr>
          <w:rFonts w:ascii="Calibri Light" w:hAnsi="Calibri Light" w:cs="Calibri Light"/>
        </w:rPr>
        <w:t xml:space="preserve">A definição de substâncias e misturas perigosas tem por base a classificação do Regulamento (CE) n.º 1272/2008, de 16 de dezembro, relativo à classificação, rotulagem e embalagem de substâncias e misturas (CLP). </w:t>
      </w:r>
    </w:p>
    <w:p w14:paraId="238C265D" w14:textId="77777777" w:rsidR="00A5713B" w:rsidRPr="00A5713B" w:rsidRDefault="00A5713B" w:rsidP="00A5713B">
      <w:pPr>
        <w:spacing w:after="120"/>
        <w:rPr>
          <w:rFonts w:ascii="Calibri Light" w:hAnsi="Calibri Light" w:cs="Calibri Light"/>
        </w:rPr>
      </w:pPr>
      <w:r w:rsidRPr="00A5713B">
        <w:rPr>
          <w:rFonts w:ascii="Calibri Light" w:hAnsi="Calibri Light" w:cs="Calibri Light"/>
        </w:rPr>
        <w:t>A definição de resíduos perigosos tem em consideração a classificação estabelecida pela Decisão 2014/955/EU, de 30 de dezembro, relativa à lista europeia de resíduos (LER).</w:t>
      </w:r>
    </w:p>
    <w:p w14:paraId="04EE2491" w14:textId="4FF7C3F5" w:rsidR="00A5713B" w:rsidRDefault="00A5713B" w:rsidP="00A5713B">
      <w:pPr>
        <w:pStyle w:val="Ttulo1"/>
        <w:numPr>
          <w:ilvl w:val="1"/>
          <w:numId w:val="6"/>
        </w:numPr>
        <w:spacing w:after="240"/>
        <w:ind w:left="532" w:hanging="462"/>
        <w:rPr>
          <w:sz w:val="22"/>
          <w:szCs w:val="22"/>
        </w:rPr>
      </w:pPr>
      <w:bookmarkStart w:id="24" w:name="_Toc215330186"/>
      <w:r w:rsidRPr="00E36726">
        <w:rPr>
          <w:sz w:val="22"/>
          <w:szCs w:val="22"/>
        </w:rPr>
        <w:t xml:space="preserve">Identificação das substâncias </w:t>
      </w:r>
      <w:r>
        <w:rPr>
          <w:sz w:val="22"/>
          <w:szCs w:val="22"/>
        </w:rPr>
        <w:t>passíveis de provocar contaminação</w:t>
      </w:r>
      <w:bookmarkEnd w:id="24"/>
    </w:p>
    <w:p w14:paraId="0C801371" w14:textId="77777777" w:rsidR="00A5713B" w:rsidRPr="00A5713B" w:rsidRDefault="00A5713B" w:rsidP="00A5713B">
      <w:pPr>
        <w:spacing w:after="120"/>
        <w:rPr>
          <w:rFonts w:ascii="Calibri Light" w:hAnsi="Calibri Light" w:cs="Calibri Light"/>
        </w:rPr>
      </w:pPr>
      <w:r w:rsidRPr="00A5713B">
        <w:rPr>
          <w:rFonts w:ascii="Calibri Light" w:hAnsi="Calibri Light" w:cs="Calibri Light"/>
        </w:rPr>
        <w:t>Nesta fase são selecionadas as substâncias e misturas com potencial para provocar a contaminação do solo e águas subterrâneas.</w:t>
      </w:r>
    </w:p>
    <w:p w14:paraId="287689FA" w14:textId="77777777" w:rsidR="00A5713B" w:rsidRPr="00A5713B" w:rsidRDefault="00A5713B" w:rsidP="00A5713B">
      <w:pPr>
        <w:spacing w:after="120"/>
        <w:rPr>
          <w:rFonts w:ascii="Calibri Light" w:hAnsi="Calibri Light" w:cs="Calibri Light"/>
        </w:rPr>
      </w:pPr>
      <w:r w:rsidRPr="00A5713B">
        <w:rPr>
          <w:rFonts w:ascii="Calibri Light" w:hAnsi="Calibri Light" w:cs="Calibri Light"/>
        </w:rPr>
        <w:t>O potencial de contaminação do solo ou das águas subterrâneas de cada uma das substâncias e misturas identificadas na fase anterior, tem em consideração os seguintes fatores:</w:t>
      </w:r>
    </w:p>
    <w:p w14:paraId="669810F0" w14:textId="77777777" w:rsidR="00A5713B" w:rsidRPr="00A5713B" w:rsidRDefault="00A5713B" w:rsidP="00A5713B">
      <w:pPr>
        <w:numPr>
          <w:ilvl w:val="0"/>
          <w:numId w:val="5"/>
        </w:numPr>
        <w:rPr>
          <w:rFonts w:ascii="Calibri Light" w:hAnsi="Calibri Light" w:cs="Calibri Light"/>
        </w:rPr>
      </w:pPr>
      <w:r w:rsidRPr="00A5713B">
        <w:rPr>
          <w:rFonts w:ascii="Calibri Light" w:hAnsi="Calibri Light" w:cs="Calibri Light"/>
        </w:rPr>
        <w:t>propriedades físico-químicas, tais como o estado físico e a solubilidade;</w:t>
      </w:r>
    </w:p>
    <w:p w14:paraId="72CEAE36" w14:textId="77777777" w:rsidR="00A5713B" w:rsidRPr="00A5713B" w:rsidRDefault="00A5713B" w:rsidP="00C563DB">
      <w:pPr>
        <w:numPr>
          <w:ilvl w:val="0"/>
          <w:numId w:val="5"/>
        </w:numPr>
        <w:spacing w:after="120"/>
        <w:ind w:left="714" w:hanging="357"/>
        <w:rPr>
          <w:rFonts w:ascii="Calibri Light" w:hAnsi="Calibri Light" w:cs="Calibri Light"/>
        </w:rPr>
      </w:pPr>
      <w:r w:rsidRPr="00A5713B">
        <w:rPr>
          <w:rFonts w:ascii="Calibri Light" w:hAnsi="Calibri Light" w:cs="Calibri Light"/>
        </w:rPr>
        <w:t>propriedades ecológicas, tais como a toxicidade, a mobilidade e a persistência.</w:t>
      </w:r>
    </w:p>
    <w:p w14:paraId="7DFE4473" w14:textId="0B3CEF4F" w:rsidR="00A5713B" w:rsidRPr="00A5713B" w:rsidRDefault="00A5713B" w:rsidP="00A5713B">
      <w:pPr>
        <w:spacing w:after="120"/>
        <w:rPr>
          <w:rFonts w:ascii="Calibri Light" w:hAnsi="Calibri Light" w:cs="Calibri Light"/>
        </w:rPr>
      </w:pPr>
      <w:r w:rsidRPr="00A5713B">
        <w:rPr>
          <w:rFonts w:ascii="Calibri Light" w:hAnsi="Calibri Light" w:cs="Calibri Light"/>
        </w:rPr>
        <w:t xml:space="preserve">As propriedades das substâncias e misturas identificadas estão apresentadas no Anexo </w:t>
      </w:r>
      <w:r w:rsidR="00526CE4">
        <w:rPr>
          <w:rFonts w:ascii="Calibri Light" w:hAnsi="Calibri Light" w:cs="Calibri Light"/>
        </w:rPr>
        <w:t>1</w:t>
      </w:r>
      <w:r w:rsidRPr="00A5713B">
        <w:rPr>
          <w:rFonts w:ascii="Calibri Light" w:hAnsi="Calibri Light" w:cs="Calibri Light"/>
        </w:rPr>
        <w:t xml:space="preserve"> a este documento. Os dados são retirados da consulta das respetivas fichas de dados de segurança.</w:t>
      </w:r>
    </w:p>
    <w:p w14:paraId="1E94F347" w14:textId="6491B777" w:rsidR="00A5713B" w:rsidRPr="002E7318" w:rsidRDefault="00A5713B" w:rsidP="00A5713B">
      <w:pPr>
        <w:spacing w:after="120"/>
        <w:rPr>
          <w:rFonts w:ascii="Calibri Light" w:hAnsi="Calibri Light" w:cs="Calibri Light"/>
        </w:rPr>
      </w:pPr>
      <w:r w:rsidRPr="002E7318">
        <w:rPr>
          <w:rFonts w:ascii="Calibri Light" w:hAnsi="Calibri Light" w:cs="Calibri Light"/>
        </w:rPr>
        <w:t>Da análise dos referidos dados, são excluídas as substâncias e misturas cuja libertação potencial (</w:t>
      </w:r>
      <w:r w:rsidR="003C7182">
        <w:rPr>
          <w:rFonts w:ascii="Calibri Light" w:hAnsi="Calibri Light" w:cs="Calibri Light"/>
        </w:rPr>
        <w:t>caso do gás natural</w:t>
      </w:r>
      <w:r w:rsidRPr="002E7318">
        <w:rPr>
          <w:rFonts w:ascii="Calibri Light" w:hAnsi="Calibri Light" w:cs="Calibri Light"/>
        </w:rPr>
        <w:t xml:space="preserve">) ocorre para a atmosfera, pelo que não conduzem à contaminação de solos ou águas subterrâneas. </w:t>
      </w:r>
    </w:p>
    <w:p w14:paraId="5345BC3D" w14:textId="37F536D2" w:rsidR="00A5713B" w:rsidRPr="00A5713B" w:rsidRDefault="00A5713B" w:rsidP="00A5713B">
      <w:pPr>
        <w:spacing w:after="120"/>
        <w:rPr>
          <w:rFonts w:ascii="Calibri Light" w:hAnsi="Calibri Light" w:cs="Calibri Light"/>
        </w:rPr>
      </w:pPr>
      <w:r w:rsidRPr="002E7318">
        <w:rPr>
          <w:rFonts w:ascii="Calibri Light" w:hAnsi="Calibri Light" w:cs="Calibri Light"/>
        </w:rPr>
        <w:t xml:space="preserve">A justificação para a exclusão nesta fase 2 das substâncias e misturas identificadas na fase 1, está apresentada na tabela apresentada no Anexo </w:t>
      </w:r>
      <w:r w:rsidR="00526CE4" w:rsidRPr="002E7318">
        <w:rPr>
          <w:rFonts w:ascii="Calibri Light" w:hAnsi="Calibri Light" w:cs="Calibri Light"/>
        </w:rPr>
        <w:t>1</w:t>
      </w:r>
      <w:r w:rsidRPr="002E7318">
        <w:rPr>
          <w:rFonts w:ascii="Calibri Light" w:hAnsi="Calibri Light" w:cs="Calibri Light"/>
        </w:rPr>
        <w:t xml:space="preserve"> a este documento.</w:t>
      </w:r>
    </w:p>
    <w:p w14:paraId="0F3E7ADF" w14:textId="77777777" w:rsidR="00A5713B" w:rsidRPr="00A5713B" w:rsidRDefault="00A5713B" w:rsidP="00A5713B">
      <w:pPr>
        <w:pStyle w:val="Ttulo1"/>
        <w:numPr>
          <w:ilvl w:val="1"/>
          <w:numId w:val="6"/>
        </w:numPr>
        <w:spacing w:after="240"/>
        <w:ind w:left="532" w:hanging="462"/>
        <w:rPr>
          <w:sz w:val="22"/>
          <w:szCs w:val="22"/>
        </w:rPr>
      </w:pPr>
      <w:bookmarkStart w:id="25" w:name="_Toc398560314"/>
      <w:bookmarkStart w:id="26" w:name="_Toc47627831"/>
      <w:bookmarkStart w:id="27" w:name="_Toc215330187"/>
      <w:r w:rsidRPr="00A5713B">
        <w:rPr>
          <w:sz w:val="22"/>
          <w:szCs w:val="22"/>
        </w:rPr>
        <w:t>Identificação das substâncias com maior probabilidade de provocar contaminação</w:t>
      </w:r>
      <w:bookmarkEnd w:id="25"/>
      <w:bookmarkEnd w:id="26"/>
      <w:bookmarkEnd w:id="27"/>
    </w:p>
    <w:p w14:paraId="5FD144F6" w14:textId="77777777" w:rsidR="00A5713B" w:rsidRPr="00A5713B" w:rsidRDefault="00A5713B" w:rsidP="00A5713B">
      <w:pPr>
        <w:spacing w:after="120"/>
        <w:rPr>
          <w:rFonts w:ascii="Calibri Light" w:hAnsi="Calibri Light" w:cs="Calibri Light"/>
        </w:rPr>
      </w:pPr>
      <w:r w:rsidRPr="00A5713B">
        <w:rPr>
          <w:rFonts w:ascii="Calibri Light" w:hAnsi="Calibri Light" w:cs="Calibri Light"/>
        </w:rPr>
        <w:t>Nesta fase é analisada a real possibilidade de contaminação do solo ou das águas subterrâneas, no local de implantação da instalação, incluindo a probabilidade de libertação e as consequências das mesmas.</w:t>
      </w:r>
    </w:p>
    <w:p w14:paraId="7A4F8641" w14:textId="35D61567" w:rsidR="00A5713B" w:rsidRPr="00A5713B" w:rsidRDefault="00A5713B" w:rsidP="00A5713B">
      <w:pPr>
        <w:spacing w:after="120"/>
        <w:rPr>
          <w:rFonts w:ascii="Calibri Light" w:hAnsi="Calibri Light" w:cs="Calibri Light"/>
        </w:rPr>
      </w:pPr>
      <w:r w:rsidRPr="00A5713B">
        <w:rPr>
          <w:rFonts w:ascii="Calibri Light" w:hAnsi="Calibri Light" w:cs="Calibri Light"/>
        </w:rPr>
        <w:lastRenderedPageBreak/>
        <w:t>A análise tem em consideração os seguintes fatores:</w:t>
      </w:r>
    </w:p>
    <w:p w14:paraId="57DE533D" w14:textId="77777777" w:rsidR="00A5713B" w:rsidRPr="00A5713B" w:rsidRDefault="00A5713B" w:rsidP="00A5713B">
      <w:pPr>
        <w:numPr>
          <w:ilvl w:val="0"/>
          <w:numId w:val="5"/>
        </w:numPr>
        <w:rPr>
          <w:rFonts w:ascii="Calibri Light" w:hAnsi="Calibri Light" w:cs="Calibri Light"/>
        </w:rPr>
      </w:pPr>
      <w:r w:rsidRPr="00A5713B">
        <w:rPr>
          <w:rFonts w:ascii="Calibri Light" w:hAnsi="Calibri Light" w:cs="Calibri Light"/>
        </w:rPr>
        <w:t>a quantidade de substância perigosa presente na instalação;</w:t>
      </w:r>
    </w:p>
    <w:p w14:paraId="072C2D18" w14:textId="77777777" w:rsidR="00A5713B" w:rsidRPr="00A5713B" w:rsidRDefault="00A5713B" w:rsidP="00A5713B">
      <w:pPr>
        <w:numPr>
          <w:ilvl w:val="0"/>
          <w:numId w:val="5"/>
        </w:numPr>
        <w:rPr>
          <w:rFonts w:ascii="Calibri Light" w:hAnsi="Calibri Light" w:cs="Calibri Light"/>
        </w:rPr>
      </w:pPr>
      <w:r w:rsidRPr="00A5713B">
        <w:rPr>
          <w:rFonts w:ascii="Calibri Light" w:hAnsi="Calibri Light" w:cs="Calibri Light"/>
        </w:rPr>
        <w:t>as condições de armazenamento;</w:t>
      </w:r>
    </w:p>
    <w:p w14:paraId="44CAB4B4" w14:textId="77777777" w:rsidR="00A5713B" w:rsidRPr="00A5713B" w:rsidRDefault="00A5713B" w:rsidP="00A5713B">
      <w:pPr>
        <w:numPr>
          <w:ilvl w:val="0"/>
          <w:numId w:val="5"/>
        </w:numPr>
        <w:rPr>
          <w:rFonts w:ascii="Calibri Light" w:hAnsi="Calibri Light" w:cs="Calibri Light"/>
        </w:rPr>
      </w:pPr>
      <w:r w:rsidRPr="00A5713B">
        <w:rPr>
          <w:rFonts w:ascii="Calibri Light" w:hAnsi="Calibri Light" w:cs="Calibri Light"/>
        </w:rPr>
        <w:t>a forma de transporte dentro da instalação;</w:t>
      </w:r>
    </w:p>
    <w:p w14:paraId="2F834611" w14:textId="77777777" w:rsidR="00A5713B" w:rsidRPr="00A5713B" w:rsidRDefault="00A5713B" w:rsidP="00A5713B">
      <w:pPr>
        <w:numPr>
          <w:ilvl w:val="0"/>
          <w:numId w:val="5"/>
        </w:numPr>
        <w:rPr>
          <w:rFonts w:ascii="Calibri Light" w:hAnsi="Calibri Light" w:cs="Calibri Light"/>
        </w:rPr>
      </w:pPr>
      <w:r w:rsidRPr="00A5713B">
        <w:rPr>
          <w:rFonts w:ascii="Calibri Light" w:hAnsi="Calibri Light" w:cs="Calibri Light"/>
        </w:rPr>
        <w:t>o risco de libertação;</w:t>
      </w:r>
    </w:p>
    <w:p w14:paraId="5A23CA7F" w14:textId="77777777" w:rsidR="00A5713B" w:rsidRPr="00A5713B" w:rsidRDefault="00A5713B" w:rsidP="006A6F99">
      <w:pPr>
        <w:numPr>
          <w:ilvl w:val="0"/>
          <w:numId w:val="5"/>
        </w:numPr>
        <w:spacing w:after="120"/>
        <w:ind w:left="714" w:hanging="357"/>
        <w:rPr>
          <w:rFonts w:ascii="Calibri Light" w:hAnsi="Calibri Light" w:cs="Calibri Light"/>
        </w:rPr>
      </w:pPr>
      <w:r w:rsidRPr="00A5713B">
        <w:rPr>
          <w:rFonts w:ascii="Calibri Light" w:hAnsi="Calibri Light" w:cs="Calibri Light"/>
        </w:rPr>
        <w:t>as medidas de contenção adotadas para prevenir, evitar ou controlar a contaminação do solo e /ou águas.</w:t>
      </w:r>
    </w:p>
    <w:p w14:paraId="2A1C5F8D" w14:textId="6510B513" w:rsidR="00A5713B" w:rsidRPr="00A5713B" w:rsidRDefault="00A5713B" w:rsidP="00A5713B">
      <w:pPr>
        <w:spacing w:after="120"/>
        <w:rPr>
          <w:rFonts w:ascii="Calibri Light" w:hAnsi="Calibri Light" w:cs="Calibri Light"/>
        </w:rPr>
      </w:pPr>
      <w:r w:rsidRPr="00FA68C9">
        <w:rPr>
          <w:rFonts w:ascii="Calibri Light" w:hAnsi="Calibri Light" w:cs="Calibri Light"/>
        </w:rPr>
        <w:t xml:space="preserve">Para as substâncias e misturas identificadas na fase 1 e não excluídas na fase 2, os fatores acima listados são apresentados na tabela do Anexo </w:t>
      </w:r>
      <w:r w:rsidR="00526CE4" w:rsidRPr="00FA68C9">
        <w:rPr>
          <w:rFonts w:ascii="Calibri Light" w:hAnsi="Calibri Light" w:cs="Calibri Light"/>
        </w:rPr>
        <w:t>1</w:t>
      </w:r>
      <w:r w:rsidRPr="00FA68C9">
        <w:rPr>
          <w:rFonts w:ascii="Calibri Light" w:hAnsi="Calibri Light" w:cs="Calibri Light"/>
        </w:rPr>
        <w:t xml:space="preserve"> a este documento.</w:t>
      </w:r>
      <w:r w:rsidRPr="00A5713B">
        <w:rPr>
          <w:rFonts w:ascii="Calibri Light" w:hAnsi="Calibri Light" w:cs="Calibri Light"/>
        </w:rPr>
        <w:t xml:space="preserve"> </w:t>
      </w:r>
    </w:p>
    <w:p w14:paraId="1D8A6FE7" w14:textId="77777777" w:rsidR="00A5713B" w:rsidRPr="00A5713B" w:rsidRDefault="00A5713B" w:rsidP="00A5713B">
      <w:pPr>
        <w:spacing w:after="120"/>
        <w:rPr>
          <w:rFonts w:ascii="Calibri Light" w:hAnsi="Calibri Light" w:cs="Calibri Light"/>
        </w:rPr>
      </w:pPr>
      <w:r w:rsidRPr="00A5713B">
        <w:rPr>
          <w:rFonts w:ascii="Calibri Light" w:hAnsi="Calibri Light" w:cs="Calibri Light"/>
        </w:rPr>
        <w:t xml:space="preserve">É dado destaque às quantidades máximas passíveis de estarem armazenadas na unidade industrial, os locais de armazenamento e as suas condições, bem como as medidas de prevenção e controlo implementadas na unidade industrial. </w:t>
      </w:r>
    </w:p>
    <w:p w14:paraId="62F3B5ED" w14:textId="4AA97954" w:rsidR="00A5713B" w:rsidRPr="00A5713B" w:rsidRDefault="00A5713B" w:rsidP="001F14FE">
      <w:pPr>
        <w:spacing w:after="120"/>
        <w:rPr>
          <w:rFonts w:ascii="Calibri Light" w:hAnsi="Calibri Light" w:cs="Calibri Light"/>
        </w:rPr>
      </w:pPr>
      <w:r w:rsidRPr="00A5713B">
        <w:rPr>
          <w:rFonts w:ascii="Calibri Light" w:hAnsi="Calibri Light" w:cs="Calibri Light"/>
        </w:rPr>
        <w:t xml:space="preserve">As informações foram fornecidas pela </w:t>
      </w:r>
      <w:r w:rsidR="000C6603">
        <w:rPr>
          <w:rFonts w:ascii="Calibri Light" w:hAnsi="Calibri Light" w:cs="Calibri Light"/>
        </w:rPr>
        <w:t>ALUDEC</w:t>
      </w:r>
      <w:r w:rsidR="00EB40F9">
        <w:rPr>
          <w:rFonts w:ascii="Calibri Light" w:hAnsi="Calibri Light" w:cs="Calibri Light"/>
        </w:rPr>
        <w:t xml:space="preserve"> </w:t>
      </w:r>
      <w:r w:rsidR="000C6603">
        <w:rPr>
          <w:rFonts w:ascii="Calibri Light" w:hAnsi="Calibri Light" w:cs="Calibri Light"/>
        </w:rPr>
        <w:t>Sucursal</w:t>
      </w:r>
      <w:r w:rsidRPr="00A5713B">
        <w:rPr>
          <w:rFonts w:ascii="Calibri Light" w:hAnsi="Calibri Light" w:cs="Calibri Light"/>
        </w:rPr>
        <w:t>, no que se refere aos consumos e quantidades máximas armazenadas</w:t>
      </w:r>
      <w:r w:rsidR="00695C32">
        <w:t xml:space="preserve"> </w:t>
      </w:r>
      <w:hyperlink r:id="rId17" w:history="1">
        <w:r w:rsidR="001F14FE">
          <w:rPr>
            <w:rFonts w:ascii="Calibri Light" w:hAnsi="Calibri Light" w:cs="Calibri Light"/>
          </w:rPr>
          <w:t xml:space="preserve">. </w:t>
        </w:r>
      </w:hyperlink>
      <w:r w:rsidRPr="00A5713B">
        <w:rPr>
          <w:rFonts w:ascii="Calibri Light" w:hAnsi="Calibri Light" w:cs="Calibri Light"/>
        </w:rPr>
        <w:t xml:space="preserve">Adicionalmente foram realizadas visitas ao terreno com o objetivo de se avaliar as condições e medidas de prevenção e controlo implementadas </w:t>
      </w:r>
      <w:r>
        <w:rPr>
          <w:rFonts w:ascii="Calibri Light" w:hAnsi="Calibri Light" w:cs="Calibri Light"/>
        </w:rPr>
        <w:t>em todos os locais onde ocorre armazenagem e manuseamento de substâncias perigosas, tais como:</w:t>
      </w:r>
    </w:p>
    <w:p w14:paraId="283925BF" w14:textId="17C429A9" w:rsidR="00A5713B" w:rsidRDefault="00A5713B" w:rsidP="006C4F43">
      <w:pPr>
        <w:numPr>
          <w:ilvl w:val="0"/>
          <w:numId w:val="7"/>
        </w:numPr>
        <w:rPr>
          <w:rFonts w:ascii="Calibri Light" w:hAnsi="Calibri Light" w:cs="Calibri Light"/>
        </w:rPr>
      </w:pPr>
      <w:r w:rsidRPr="00A5713B">
        <w:rPr>
          <w:rFonts w:ascii="Calibri Light" w:hAnsi="Calibri Light" w:cs="Calibri Light"/>
        </w:rPr>
        <w:t>Armazé</w:t>
      </w:r>
      <w:r w:rsidR="006A6F99">
        <w:rPr>
          <w:rFonts w:ascii="Calibri Light" w:hAnsi="Calibri Light" w:cs="Calibri Light"/>
        </w:rPr>
        <w:t>ns</w:t>
      </w:r>
      <w:r w:rsidRPr="00A5713B">
        <w:rPr>
          <w:rFonts w:ascii="Calibri Light" w:hAnsi="Calibri Light" w:cs="Calibri Light"/>
        </w:rPr>
        <w:t xml:space="preserve"> de </w:t>
      </w:r>
      <w:r w:rsidR="006A6F99">
        <w:rPr>
          <w:rFonts w:ascii="Calibri Light" w:hAnsi="Calibri Light" w:cs="Calibri Light"/>
        </w:rPr>
        <w:t>substâncias químicas perigosas</w:t>
      </w:r>
      <w:r w:rsidR="006D0EC3">
        <w:rPr>
          <w:rFonts w:ascii="Calibri Light" w:hAnsi="Calibri Light" w:cs="Calibri Light"/>
        </w:rPr>
        <w:t xml:space="preserve"> em embalagens</w:t>
      </w:r>
      <w:r>
        <w:rPr>
          <w:rFonts w:ascii="Calibri Light" w:hAnsi="Calibri Light" w:cs="Calibri Light"/>
        </w:rPr>
        <w:t>.</w:t>
      </w:r>
    </w:p>
    <w:p w14:paraId="7F34DCCB" w14:textId="3BDD435F" w:rsidR="00A5713B" w:rsidRPr="00A5713B" w:rsidRDefault="00A5713B" w:rsidP="006C4F43">
      <w:pPr>
        <w:numPr>
          <w:ilvl w:val="0"/>
          <w:numId w:val="7"/>
        </w:numPr>
        <w:rPr>
          <w:rFonts w:ascii="Calibri Light" w:hAnsi="Calibri Light" w:cs="Calibri Light"/>
        </w:rPr>
      </w:pPr>
      <w:r w:rsidRPr="00A5713B">
        <w:rPr>
          <w:rFonts w:ascii="Calibri Light" w:hAnsi="Calibri Light" w:cs="Calibri Light"/>
        </w:rPr>
        <w:t xml:space="preserve">Percurso e forma de transporte </w:t>
      </w:r>
      <w:r w:rsidR="006D0EC3">
        <w:rPr>
          <w:rFonts w:ascii="Calibri Light" w:hAnsi="Calibri Light" w:cs="Calibri Light"/>
        </w:rPr>
        <w:t>das substâncias perigosas</w:t>
      </w:r>
      <w:r w:rsidRPr="00A5713B">
        <w:rPr>
          <w:rFonts w:ascii="Calibri Light" w:hAnsi="Calibri Light" w:cs="Calibri Light"/>
        </w:rPr>
        <w:t xml:space="preserve"> desde o armazém até aos locais de utilização.</w:t>
      </w:r>
    </w:p>
    <w:p w14:paraId="2A0756C0" w14:textId="795F900F" w:rsidR="00A5713B" w:rsidRPr="00A5713B" w:rsidRDefault="00A5713B" w:rsidP="006C4F43">
      <w:pPr>
        <w:numPr>
          <w:ilvl w:val="0"/>
          <w:numId w:val="7"/>
        </w:numPr>
        <w:rPr>
          <w:rFonts w:ascii="Calibri Light" w:hAnsi="Calibri Light" w:cs="Calibri Light"/>
        </w:rPr>
      </w:pPr>
      <w:r w:rsidRPr="00A5713B">
        <w:rPr>
          <w:rFonts w:ascii="Calibri Light" w:hAnsi="Calibri Light" w:cs="Calibri Light"/>
        </w:rPr>
        <w:t>Armazéns locais em cada setor produtivo.</w:t>
      </w:r>
    </w:p>
    <w:p w14:paraId="7697D917" w14:textId="503C97CF" w:rsidR="00A5713B" w:rsidRDefault="00A5713B" w:rsidP="006C4F43">
      <w:pPr>
        <w:numPr>
          <w:ilvl w:val="0"/>
          <w:numId w:val="7"/>
        </w:numPr>
        <w:rPr>
          <w:rFonts w:ascii="Calibri Light" w:hAnsi="Calibri Light" w:cs="Calibri Light"/>
        </w:rPr>
      </w:pPr>
      <w:r w:rsidRPr="00A5713B">
        <w:rPr>
          <w:rFonts w:ascii="Calibri Light" w:hAnsi="Calibri Light" w:cs="Calibri Light"/>
        </w:rPr>
        <w:t>Setores onde são utilizad</w:t>
      </w:r>
      <w:r w:rsidR="006D0EC3">
        <w:rPr>
          <w:rFonts w:ascii="Calibri Light" w:hAnsi="Calibri Light" w:cs="Calibri Light"/>
        </w:rPr>
        <w:t>as as substâncias químicas</w:t>
      </w:r>
      <w:r w:rsidR="00526CE4">
        <w:rPr>
          <w:rFonts w:ascii="Calibri Light" w:hAnsi="Calibri Light" w:cs="Calibri Light"/>
        </w:rPr>
        <w:t>.</w:t>
      </w:r>
      <w:r w:rsidRPr="00A5713B">
        <w:rPr>
          <w:rFonts w:ascii="Calibri Light" w:hAnsi="Calibri Light" w:cs="Calibri Light"/>
        </w:rPr>
        <w:t xml:space="preserve"> </w:t>
      </w:r>
    </w:p>
    <w:p w14:paraId="048D72F6" w14:textId="7E9B5021" w:rsidR="00D210A2" w:rsidRPr="00A5713B" w:rsidRDefault="00D210A2" w:rsidP="006C4F43">
      <w:pPr>
        <w:numPr>
          <w:ilvl w:val="0"/>
          <w:numId w:val="7"/>
        </w:numPr>
        <w:rPr>
          <w:rFonts w:ascii="Calibri Light" w:hAnsi="Calibri Light" w:cs="Calibri Light"/>
        </w:rPr>
      </w:pPr>
      <w:r>
        <w:rPr>
          <w:rFonts w:ascii="Calibri Light" w:hAnsi="Calibri Light" w:cs="Calibri Light"/>
        </w:rPr>
        <w:t>Parque</w:t>
      </w:r>
      <w:r w:rsidR="00CF21D9">
        <w:rPr>
          <w:rFonts w:ascii="Calibri Light" w:hAnsi="Calibri Light" w:cs="Calibri Light"/>
        </w:rPr>
        <w:t>s</w:t>
      </w:r>
      <w:r>
        <w:rPr>
          <w:rFonts w:ascii="Calibri Light" w:hAnsi="Calibri Light" w:cs="Calibri Light"/>
        </w:rPr>
        <w:t xml:space="preserve"> de resíduos.</w:t>
      </w:r>
    </w:p>
    <w:p w14:paraId="7F903B8D" w14:textId="77777777" w:rsidR="001F14FE" w:rsidRDefault="001F14FE" w:rsidP="001F14FE">
      <w:pPr>
        <w:spacing w:line="240" w:lineRule="auto"/>
        <w:ind w:left="360"/>
        <w:rPr>
          <w:rFonts w:ascii="Calibri Light" w:hAnsi="Calibri Light" w:cs="Calibri Light"/>
        </w:rPr>
      </w:pPr>
    </w:p>
    <w:p w14:paraId="0C80A938" w14:textId="27DCF509" w:rsidR="000C6603" w:rsidRDefault="000C6603" w:rsidP="0054018F">
      <w:pPr>
        <w:spacing w:after="120"/>
        <w:rPr>
          <w:rFonts w:ascii="Calibri Light" w:hAnsi="Calibri Light" w:cs="Calibri Light"/>
        </w:rPr>
      </w:pPr>
      <w:r w:rsidRPr="000C6603">
        <w:rPr>
          <w:rFonts w:ascii="Calibri Light" w:hAnsi="Calibri Light" w:cs="Calibri Light"/>
        </w:rPr>
        <w:t xml:space="preserve">Foram consultados vários documentos da ALUDEC Sucursal, designadamente </w:t>
      </w:r>
      <w:r w:rsidR="003E66FE" w:rsidRPr="003E66FE">
        <w:rPr>
          <w:rFonts w:ascii="Calibri Light" w:hAnsi="Calibri Light" w:cs="Calibri Light"/>
        </w:rPr>
        <w:t>os dados de projeto da linha de pintura</w:t>
      </w:r>
      <w:r w:rsidR="003E66FE">
        <w:rPr>
          <w:rFonts w:ascii="Calibri Light" w:hAnsi="Calibri Light" w:cs="Calibri Light"/>
        </w:rPr>
        <w:t xml:space="preserve"> e atividades de apoio</w:t>
      </w:r>
      <w:r w:rsidR="003E66FE" w:rsidRPr="003E66FE">
        <w:rPr>
          <w:rFonts w:ascii="Calibri Light" w:hAnsi="Calibri Light" w:cs="Calibri Light"/>
        </w:rPr>
        <w:t>, incluindo especificações técnicas dos equipamentos, diagramas de processo, capacidades instaladas, condições operatórias e sistemas de extração e filtragem</w:t>
      </w:r>
      <w:r w:rsidR="003E66FE">
        <w:rPr>
          <w:rFonts w:ascii="Calibri Light" w:hAnsi="Calibri Light" w:cs="Calibri Light"/>
        </w:rPr>
        <w:t>;</w:t>
      </w:r>
      <w:r w:rsidRPr="000C6603">
        <w:rPr>
          <w:rFonts w:ascii="Calibri Light" w:hAnsi="Calibri Light" w:cs="Calibri Light"/>
        </w:rPr>
        <w:t xml:space="preserve"> as plantas da instalação e das redes de drenagem</w:t>
      </w:r>
      <w:r w:rsidR="003E66FE">
        <w:rPr>
          <w:rFonts w:ascii="Calibri Light" w:hAnsi="Calibri Light" w:cs="Calibri Light"/>
        </w:rPr>
        <w:t>;</w:t>
      </w:r>
      <w:r w:rsidRPr="000C6603">
        <w:rPr>
          <w:rFonts w:ascii="Calibri Light" w:hAnsi="Calibri Light" w:cs="Calibri Light"/>
        </w:rPr>
        <w:t xml:space="preserve"> bem como o Mapa Integrado de Registo de Resíduos relativo a 2024, entre outros, com o objetivo de aferir as condições de manutenção e o estado de conservação das infraestruturas.</w:t>
      </w:r>
    </w:p>
    <w:p w14:paraId="4E3CA5A2" w14:textId="429EEE0D" w:rsidR="001F14FE" w:rsidRDefault="001F14FE" w:rsidP="0054018F">
      <w:pPr>
        <w:spacing w:after="120"/>
        <w:rPr>
          <w:rFonts w:ascii="Calibri Light" w:hAnsi="Calibri Light" w:cs="Calibri Light"/>
        </w:rPr>
      </w:pPr>
      <w:r w:rsidRPr="00FA68C9">
        <w:rPr>
          <w:rFonts w:ascii="Calibri Light" w:hAnsi="Calibri Light" w:cs="Calibri Light"/>
        </w:rPr>
        <w:t xml:space="preserve">Para todas as substâncias e misturas não excluídas na fase 2 </w:t>
      </w:r>
      <w:r w:rsidRPr="00FA68C9">
        <w:rPr>
          <w:rFonts w:ascii="Calibri Light" w:hAnsi="Calibri Light" w:cs="Calibri Light"/>
          <w:b/>
          <w:bCs/>
        </w:rPr>
        <w:t xml:space="preserve">considera-se que a possibilidade de contaminação do solo ou das águas subterrâneas, no local de implantação da </w:t>
      </w:r>
      <w:r w:rsidR="00FA68C9">
        <w:rPr>
          <w:rFonts w:ascii="Calibri Light" w:hAnsi="Calibri Light" w:cs="Calibri Light"/>
          <w:b/>
          <w:bCs/>
        </w:rPr>
        <w:t>ALUDEC</w:t>
      </w:r>
      <w:r w:rsidR="00EB40F9" w:rsidRPr="00FA68C9">
        <w:rPr>
          <w:rFonts w:ascii="Calibri Light" w:hAnsi="Calibri Light" w:cs="Calibri Light"/>
          <w:b/>
          <w:bCs/>
        </w:rPr>
        <w:t xml:space="preserve"> </w:t>
      </w:r>
      <w:r w:rsidR="003E66FE" w:rsidRPr="00FA68C9">
        <w:rPr>
          <w:rFonts w:ascii="Calibri Light" w:hAnsi="Calibri Light" w:cs="Calibri Light"/>
          <w:b/>
          <w:bCs/>
        </w:rPr>
        <w:t>Sucursal</w:t>
      </w:r>
      <w:r w:rsidR="00EB40F9" w:rsidRPr="00FA68C9">
        <w:rPr>
          <w:rFonts w:ascii="Calibri Light" w:hAnsi="Calibri Light" w:cs="Calibri Light"/>
          <w:b/>
          <w:bCs/>
        </w:rPr>
        <w:t>,</w:t>
      </w:r>
      <w:r w:rsidRPr="00FA68C9">
        <w:rPr>
          <w:rFonts w:ascii="Calibri Light" w:hAnsi="Calibri Light" w:cs="Calibri Light"/>
          <w:b/>
          <w:bCs/>
        </w:rPr>
        <w:t xml:space="preserve"> é insignificante</w:t>
      </w:r>
      <w:r w:rsidRPr="00FA68C9">
        <w:rPr>
          <w:rFonts w:ascii="Calibri Light" w:hAnsi="Calibri Light" w:cs="Calibri Light"/>
        </w:rPr>
        <w:t>. Esta conclusão baseia-se nos princípios a seguir listados.</w:t>
      </w:r>
    </w:p>
    <w:p w14:paraId="5755842E" w14:textId="66F64C56" w:rsidR="006A0615" w:rsidRPr="0054018F" w:rsidRDefault="006A0615" w:rsidP="006C4F43">
      <w:pPr>
        <w:pStyle w:val="PargrafodaLista"/>
        <w:numPr>
          <w:ilvl w:val="0"/>
          <w:numId w:val="10"/>
        </w:numPr>
        <w:spacing w:after="120"/>
        <w:ind w:left="284" w:hanging="284"/>
        <w:rPr>
          <w:rFonts w:cs="Arial"/>
          <w:b/>
          <w:bCs/>
          <w:color w:val="8EC73E" w:themeColor="accent1"/>
        </w:rPr>
      </w:pPr>
      <w:r w:rsidRPr="0054018F">
        <w:rPr>
          <w:rFonts w:cs="Arial"/>
          <w:b/>
          <w:bCs/>
          <w:color w:val="8EC73E" w:themeColor="accent1"/>
        </w:rPr>
        <w:t xml:space="preserve">Armazenamento </w:t>
      </w:r>
      <w:r w:rsidR="00D62C09" w:rsidRPr="0054018F">
        <w:rPr>
          <w:rFonts w:cs="Arial"/>
          <w:b/>
          <w:bCs/>
          <w:color w:val="8EC73E" w:themeColor="accent1"/>
        </w:rPr>
        <w:t xml:space="preserve">e transporte </w:t>
      </w:r>
      <w:r w:rsidRPr="0054018F">
        <w:rPr>
          <w:rFonts w:cs="Arial"/>
          <w:b/>
          <w:bCs/>
          <w:color w:val="8EC73E" w:themeColor="accent1"/>
        </w:rPr>
        <w:t xml:space="preserve">de </w:t>
      </w:r>
      <w:r w:rsidR="005F3B2E">
        <w:rPr>
          <w:rFonts w:cs="Arial"/>
          <w:b/>
          <w:bCs/>
          <w:color w:val="8EC73E" w:themeColor="accent1"/>
        </w:rPr>
        <w:t>substâncias</w:t>
      </w:r>
      <w:r w:rsidRPr="0054018F">
        <w:rPr>
          <w:rFonts w:cs="Arial"/>
          <w:b/>
          <w:bCs/>
          <w:color w:val="8EC73E" w:themeColor="accent1"/>
        </w:rPr>
        <w:t xml:space="preserve"> </w:t>
      </w:r>
      <w:r w:rsidR="00BA6EB8" w:rsidRPr="0054018F">
        <w:rPr>
          <w:rFonts w:cs="Arial"/>
          <w:b/>
          <w:bCs/>
          <w:color w:val="8EC73E" w:themeColor="accent1"/>
        </w:rPr>
        <w:t xml:space="preserve">perigosas </w:t>
      </w:r>
    </w:p>
    <w:p w14:paraId="75819421" w14:textId="3E1535F4" w:rsidR="00FF6228" w:rsidRPr="00FF6228" w:rsidRDefault="00FF6228" w:rsidP="00426F8C">
      <w:pPr>
        <w:spacing w:after="120"/>
        <w:rPr>
          <w:rFonts w:ascii="Calibri Light" w:hAnsi="Calibri Light" w:cs="Calibri Light"/>
        </w:rPr>
      </w:pPr>
      <w:r w:rsidRPr="00FF6228">
        <w:rPr>
          <w:rFonts w:ascii="Calibri Light" w:hAnsi="Calibri Light" w:cs="Calibri Light"/>
        </w:rPr>
        <w:t xml:space="preserve">A ALUDEC Sucursal dispõe de uma área </w:t>
      </w:r>
      <w:r w:rsidR="00CF60EF">
        <w:rPr>
          <w:rFonts w:ascii="Calibri Light" w:hAnsi="Calibri Light" w:cs="Calibri Light"/>
        </w:rPr>
        <w:t xml:space="preserve">especificamente </w:t>
      </w:r>
      <w:r w:rsidRPr="00FF6228">
        <w:rPr>
          <w:rFonts w:ascii="Calibri Light" w:hAnsi="Calibri Light" w:cs="Calibri Light"/>
        </w:rPr>
        <w:t>dedicada ao armazenamento de produtos químicos, com uma dimensão de 175 m²</w:t>
      </w:r>
      <w:r w:rsidR="00CF60EF">
        <w:rPr>
          <w:rFonts w:ascii="Calibri Light" w:hAnsi="Calibri Light" w:cs="Calibri Light"/>
        </w:rPr>
        <w:t xml:space="preserve">, onde são guardados os </w:t>
      </w:r>
      <w:r w:rsidRPr="00FF6228">
        <w:rPr>
          <w:rFonts w:ascii="Calibri Light" w:hAnsi="Calibri Light" w:cs="Calibri Light"/>
        </w:rPr>
        <w:t>produtos químicos de base solvente utilizados no processo de pintura.</w:t>
      </w:r>
    </w:p>
    <w:p w14:paraId="0D99E06B" w14:textId="3F1880EF" w:rsidR="00FF6228" w:rsidRPr="00FF6228" w:rsidRDefault="00CF60EF" w:rsidP="00426F8C">
      <w:pPr>
        <w:spacing w:after="120"/>
        <w:rPr>
          <w:rFonts w:ascii="Calibri Light" w:hAnsi="Calibri Light" w:cs="Calibri Light"/>
        </w:rPr>
      </w:pPr>
      <w:r>
        <w:rPr>
          <w:rFonts w:ascii="Calibri Light" w:hAnsi="Calibri Light" w:cs="Calibri Light"/>
        </w:rPr>
        <w:t>Neste local, ve</w:t>
      </w:r>
      <w:r w:rsidR="00FF6228" w:rsidRPr="00FF6228">
        <w:rPr>
          <w:rFonts w:ascii="Calibri Light" w:hAnsi="Calibri Light" w:cs="Calibri Light"/>
        </w:rPr>
        <w:t>rificam-se as seguintes caraterísticas de segurança e contenção:</w:t>
      </w:r>
    </w:p>
    <w:p w14:paraId="63431334" w14:textId="2AE3A579" w:rsidR="00FF6228" w:rsidRPr="00CF60EF" w:rsidRDefault="00FF6228" w:rsidP="006C4F43">
      <w:pPr>
        <w:pStyle w:val="PargrafodaLista"/>
        <w:numPr>
          <w:ilvl w:val="0"/>
          <w:numId w:val="13"/>
        </w:numPr>
        <w:spacing w:after="120"/>
        <w:rPr>
          <w:rFonts w:ascii="Calibri Light" w:hAnsi="Calibri Light" w:cs="Calibri Light"/>
        </w:rPr>
      </w:pPr>
      <w:r w:rsidRPr="00CF60EF">
        <w:rPr>
          <w:rFonts w:ascii="Calibri Light" w:hAnsi="Calibri Light" w:cs="Calibri Light"/>
        </w:rPr>
        <w:t>O acesso é restrito e o ambiente é climatizado;</w:t>
      </w:r>
    </w:p>
    <w:p w14:paraId="1F44A3C9" w14:textId="06FE1F23" w:rsidR="00FF6228" w:rsidRPr="00CF60EF" w:rsidRDefault="00FF6228" w:rsidP="006C4F43">
      <w:pPr>
        <w:pStyle w:val="PargrafodaLista"/>
        <w:numPr>
          <w:ilvl w:val="0"/>
          <w:numId w:val="13"/>
        </w:numPr>
        <w:spacing w:after="120"/>
        <w:rPr>
          <w:rFonts w:ascii="Calibri Light" w:hAnsi="Calibri Light" w:cs="Calibri Light"/>
        </w:rPr>
      </w:pPr>
      <w:r w:rsidRPr="00CF60EF">
        <w:rPr>
          <w:rFonts w:ascii="Calibri Light" w:hAnsi="Calibri Light" w:cs="Calibri Light"/>
        </w:rPr>
        <w:t xml:space="preserve">O armazém está equipado com </w:t>
      </w:r>
      <w:proofErr w:type="spellStart"/>
      <w:r w:rsidRPr="00CF60EF">
        <w:rPr>
          <w:rFonts w:ascii="Calibri Light" w:hAnsi="Calibri Light" w:cs="Calibri Light"/>
        </w:rPr>
        <w:t>sprinklers</w:t>
      </w:r>
      <w:proofErr w:type="spellEnd"/>
      <w:r w:rsidRPr="00CF60EF">
        <w:rPr>
          <w:rFonts w:ascii="Calibri Light" w:hAnsi="Calibri Light" w:cs="Calibri Light"/>
        </w:rPr>
        <w:t xml:space="preserve"> e um sistema de desenfumagem para proteção contra incêndio;</w:t>
      </w:r>
    </w:p>
    <w:p w14:paraId="274C0D18" w14:textId="250D3214" w:rsidR="00FF6228" w:rsidRPr="00CF60EF" w:rsidRDefault="00FF6228" w:rsidP="006C4F43">
      <w:pPr>
        <w:pStyle w:val="PargrafodaLista"/>
        <w:numPr>
          <w:ilvl w:val="0"/>
          <w:numId w:val="13"/>
        </w:numPr>
        <w:spacing w:after="120"/>
        <w:rPr>
          <w:rFonts w:ascii="Calibri Light" w:hAnsi="Calibri Light" w:cs="Calibri Light"/>
        </w:rPr>
      </w:pPr>
      <w:r w:rsidRPr="00CF60EF">
        <w:rPr>
          <w:rFonts w:ascii="Calibri Light" w:hAnsi="Calibri Light" w:cs="Calibri Light"/>
        </w:rPr>
        <w:t>Em termos de infraestrutura de contenção, o pavimento é impermeabilizado e revestido com tinta epóxi;</w:t>
      </w:r>
    </w:p>
    <w:p w14:paraId="3CCB6A93" w14:textId="066A2E4E" w:rsidR="00FF6228" w:rsidRPr="00CF60EF" w:rsidRDefault="00FF6228" w:rsidP="006C4F43">
      <w:pPr>
        <w:pStyle w:val="PargrafodaLista"/>
        <w:numPr>
          <w:ilvl w:val="0"/>
          <w:numId w:val="13"/>
        </w:numPr>
        <w:spacing w:after="120"/>
        <w:rPr>
          <w:rFonts w:ascii="Calibri Light" w:hAnsi="Calibri Light" w:cs="Calibri Light"/>
        </w:rPr>
      </w:pPr>
      <w:r w:rsidRPr="00CF60EF">
        <w:rPr>
          <w:rFonts w:ascii="Calibri Light" w:hAnsi="Calibri Light" w:cs="Calibri Light"/>
        </w:rPr>
        <w:t>As embalagens estão organizadas em estantes, sendo que a sua disposição é feita sobre bacias de retenção;</w:t>
      </w:r>
    </w:p>
    <w:p w14:paraId="45831B65" w14:textId="2ABDDE82" w:rsidR="00FF6228" w:rsidRPr="00CF60EF" w:rsidRDefault="00FF6228" w:rsidP="006C4F43">
      <w:pPr>
        <w:pStyle w:val="PargrafodaLista"/>
        <w:numPr>
          <w:ilvl w:val="0"/>
          <w:numId w:val="13"/>
        </w:numPr>
        <w:spacing w:after="120"/>
        <w:rPr>
          <w:rFonts w:ascii="Calibri Light" w:hAnsi="Calibri Light" w:cs="Calibri Light"/>
        </w:rPr>
      </w:pPr>
      <w:r w:rsidRPr="00CF60EF">
        <w:rPr>
          <w:rFonts w:ascii="Calibri Light" w:hAnsi="Calibri Light" w:cs="Calibri Light"/>
        </w:rPr>
        <w:lastRenderedPageBreak/>
        <w:t xml:space="preserve">Perante eventuais derrames, </w:t>
      </w:r>
      <w:r w:rsidR="00FA68C9">
        <w:rPr>
          <w:rFonts w:ascii="Calibri Light" w:hAnsi="Calibri Light" w:cs="Calibri Light"/>
        </w:rPr>
        <w:t xml:space="preserve">os mesmos </w:t>
      </w:r>
      <w:r w:rsidRPr="00CF60EF">
        <w:rPr>
          <w:rFonts w:ascii="Calibri Light" w:hAnsi="Calibri Light" w:cs="Calibri Light"/>
        </w:rPr>
        <w:t>são conduzidos para dois fossos estanques, com capacidade de 1 m³ cada, situados nas extremidades deste espaço</w:t>
      </w:r>
      <w:r w:rsidR="00FA68C9">
        <w:rPr>
          <w:rFonts w:ascii="Calibri Light" w:hAnsi="Calibri Light" w:cs="Calibri Light"/>
        </w:rPr>
        <w:t>.</w:t>
      </w:r>
    </w:p>
    <w:p w14:paraId="5913821A" w14:textId="510DEC74" w:rsidR="00FF6228" w:rsidRDefault="00B964E8" w:rsidP="00426F8C">
      <w:pPr>
        <w:rPr>
          <w:rFonts w:ascii="Calibri Light" w:hAnsi="Calibri Light" w:cs="Calibri Light"/>
        </w:rPr>
      </w:pPr>
      <w:r>
        <w:rPr>
          <w:rFonts w:ascii="Calibri Light" w:hAnsi="Calibri Light" w:cs="Calibri Light"/>
        </w:rPr>
        <w:t>As</w:t>
      </w:r>
      <w:r w:rsidRPr="00B964E8">
        <w:rPr>
          <w:rFonts w:ascii="Calibri Light" w:hAnsi="Calibri Light" w:cs="Calibri Light"/>
        </w:rPr>
        <w:t xml:space="preserve"> embalagens são transportadas do armazém para a Sala de Mistura (</w:t>
      </w:r>
      <w:proofErr w:type="spellStart"/>
      <w:r w:rsidRPr="00B964E8">
        <w:rPr>
          <w:rFonts w:ascii="Calibri Light" w:hAnsi="Calibri Light" w:cs="Calibri Light"/>
          <w:i/>
          <w:iCs/>
        </w:rPr>
        <w:t>Mixing</w:t>
      </w:r>
      <w:proofErr w:type="spellEnd"/>
      <w:r w:rsidRPr="00B964E8">
        <w:rPr>
          <w:rFonts w:ascii="Calibri Light" w:hAnsi="Calibri Light" w:cs="Calibri Light"/>
          <w:i/>
          <w:iCs/>
        </w:rPr>
        <w:t xml:space="preserve"> </w:t>
      </w:r>
      <w:proofErr w:type="spellStart"/>
      <w:r w:rsidRPr="00B964E8">
        <w:rPr>
          <w:rFonts w:ascii="Calibri Light" w:hAnsi="Calibri Light" w:cs="Calibri Light"/>
          <w:i/>
          <w:iCs/>
        </w:rPr>
        <w:t>Room</w:t>
      </w:r>
      <w:proofErr w:type="spellEnd"/>
      <w:r w:rsidRPr="00B964E8">
        <w:rPr>
          <w:rFonts w:ascii="Calibri Light" w:hAnsi="Calibri Light" w:cs="Calibri Light"/>
        </w:rPr>
        <w:t xml:space="preserve">), onde são preparadas para </w:t>
      </w:r>
      <w:r w:rsidR="00CF60EF">
        <w:rPr>
          <w:rFonts w:ascii="Calibri Light" w:hAnsi="Calibri Light" w:cs="Calibri Light"/>
        </w:rPr>
        <w:t>alimentação</w:t>
      </w:r>
      <w:r w:rsidRPr="00B964E8">
        <w:rPr>
          <w:rFonts w:ascii="Calibri Light" w:hAnsi="Calibri Light" w:cs="Calibri Light"/>
        </w:rPr>
        <w:t xml:space="preserve"> automática </w:t>
      </w:r>
      <w:r w:rsidR="00CF60EF">
        <w:rPr>
          <w:rFonts w:ascii="Calibri Light" w:hAnsi="Calibri Light" w:cs="Calibri Light"/>
        </w:rPr>
        <w:t>d</w:t>
      </w:r>
      <w:r w:rsidRPr="00B964E8">
        <w:rPr>
          <w:rFonts w:ascii="Calibri Light" w:hAnsi="Calibri Light" w:cs="Calibri Light"/>
        </w:rPr>
        <w:t>as cabines</w:t>
      </w:r>
      <w:r w:rsidR="00CF60EF">
        <w:rPr>
          <w:rFonts w:ascii="Calibri Light" w:hAnsi="Calibri Light" w:cs="Calibri Light"/>
        </w:rPr>
        <w:t xml:space="preserve"> de pintura</w:t>
      </w:r>
      <w:r w:rsidR="00FA68C9">
        <w:rPr>
          <w:rFonts w:ascii="Calibri Light" w:hAnsi="Calibri Light" w:cs="Calibri Light"/>
        </w:rPr>
        <w:t>.</w:t>
      </w:r>
      <w:r w:rsidR="00CF60EF" w:rsidRPr="00CF60EF">
        <w:t xml:space="preserve"> </w:t>
      </w:r>
      <w:r w:rsidR="00CF60EF" w:rsidRPr="00CF60EF">
        <w:rPr>
          <w:rFonts w:ascii="Calibri Light" w:hAnsi="Calibri Light" w:cs="Calibri Light"/>
        </w:rPr>
        <w:t xml:space="preserve">O transporte é realizado com empilhadores nas áreas comuns e com </w:t>
      </w:r>
      <w:proofErr w:type="spellStart"/>
      <w:r w:rsidR="00CF60EF" w:rsidRPr="00CF60EF">
        <w:rPr>
          <w:rFonts w:ascii="Calibri Light" w:hAnsi="Calibri Light" w:cs="Calibri Light"/>
        </w:rPr>
        <w:t>stackers</w:t>
      </w:r>
      <w:proofErr w:type="spellEnd"/>
      <w:r w:rsidR="00CF60EF" w:rsidRPr="00CF60EF">
        <w:rPr>
          <w:rFonts w:ascii="Calibri Light" w:hAnsi="Calibri Light" w:cs="Calibri Light"/>
        </w:rPr>
        <w:t xml:space="preserve"> ATEX dentro do armazém de tintas, garantindo que cada deslocação é feita com o devido cuidado.</w:t>
      </w:r>
    </w:p>
    <w:p w14:paraId="2FD0434D" w14:textId="77777777" w:rsidR="00944792" w:rsidRDefault="00944792" w:rsidP="00426F8C">
      <w:pPr>
        <w:rPr>
          <w:rFonts w:ascii="Calibri Light" w:hAnsi="Calibri Light" w:cs="Calibri Light"/>
        </w:rPr>
      </w:pPr>
    </w:p>
    <w:p w14:paraId="6EC84D34" w14:textId="73A9DF79" w:rsidR="00CF60EF" w:rsidRPr="00B964E8" w:rsidRDefault="00944792" w:rsidP="00426F8C">
      <w:pPr>
        <w:jc w:val="center"/>
        <w:rPr>
          <w:rFonts w:ascii="Calibri Light" w:hAnsi="Calibri Light" w:cs="Calibri Light"/>
        </w:rPr>
      </w:pPr>
      <w:r>
        <w:rPr>
          <w:noProof/>
        </w:rPr>
        <w:drawing>
          <wp:inline distT="0" distB="0" distL="0" distR="0" wp14:anchorId="14271D29" wp14:editId="3B9674DA">
            <wp:extent cx="1621135" cy="2161461"/>
            <wp:effectExtent l="0" t="0" r="0" b="0"/>
            <wp:docPr id="1258251508" name="Imagem 2" descr="Uma imagem com interior, armazém, estante, inventári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51508" name="Imagem 2" descr="Uma imagem com interior, armazém, estante, inventário&#10;&#10;Os conteúdos gerados por IA podem estar incorreto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34920" cy="2179841"/>
                    </a:xfrm>
                    <a:prstGeom prst="rect">
                      <a:avLst/>
                    </a:prstGeom>
                    <a:noFill/>
                    <a:ln>
                      <a:noFill/>
                    </a:ln>
                  </pic:spPr>
                </pic:pic>
              </a:graphicData>
            </a:graphic>
          </wp:inline>
        </w:drawing>
      </w:r>
      <w:r>
        <w:rPr>
          <w:noProof/>
        </w:rPr>
        <w:t xml:space="preserve"> </w:t>
      </w:r>
      <w:r w:rsidR="00CF60EF">
        <w:rPr>
          <w:noProof/>
        </w:rPr>
        <w:drawing>
          <wp:inline distT="0" distB="0" distL="0" distR="0" wp14:anchorId="7B652AC7" wp14:editId="73271F82">
            <wp:extent cx="2875280" cy="2156460"/>
            <wp:effectExtent l="0" t="0" r="0" b="0"/>
            <wp:docPr id="2110312659" name="Imagem 3" descr="Uma imagem com interior, parede, chão, port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12659" name="Imagem 3" descr="Uma imagem com interior, parede, chão, porta&#10;&#10;Os conteúdos gerados por IA podem estar incorreto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5860" cy="2156895"/>
                    </a:xfrm>
                    <a:prstGeom prst="rect">
                      <a:avLst/>
                    </a:prstGeom>
                    <a:noFill/>
                    <a:ln>
                      <a:noFill/>
                    </a:ln>
                  </pic:spPr>
                </pic:pic>
              </a:graphicData>
            </a:graphic>
          </wp:inline>
        </w:drawing>
      </w:r>
      <w:r>
        <w:rPr>
          <w:noProof/>
        </w:rPr>
        <w:t xml:space="preserve"> </w:t>
      </w:r>
      <w:r w:rsidR="00CF60EF">
        <w:rPr>
          <w:noProof/>
        </w:rPr>
        <w:drawing>
          <wp:inline distT="0" distB="0" distL="0" distR="0" wp14:anchorId="3EF0AAF3" wp14:editId="3963F184">
            <wp:extent cx="1616075" cy="2154713"/>
            <wp:effectExtent l="0" t="0" r="3175" b="0"/>
            <wp:docPr id="1951537933" name="Imagem 4" descr="Uma imagem com grelha, texto, chão, Sarjet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37933" name="Imagem 4" descr="Uma imagem com grelha, texto, chão, Sarjeta&#10;&#10;Os conteúdos gerados por IA podem estar incorreto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6055" cy="2181352"/>
                    </a:xfrm>
                    <a:prstGeom prst="rect">
                      <a:avLst/>
                    </a:prstGeom>
                    <a:noFill/>
                    <a:ln>
                      <a:noFill/>
                    </a:ln>
                  </pic:spPr>
                </pic:pic>
              </a:graphicData>
            </a:graphic>
          </wp:inline>
        </w:drawing>
      </w:r>
    </w:p>
    <w:p w14:paraId="2CFD8720" w14:textId="2E498D92" w:rsidR="00FF6228" w:rsidRDefault="00FF6228" w:rsidP="00B964E8">
      <w:pPr>
        <w:spacing w:after="120"/>
        <w:jc w:val="center"/>
        <w:rPr>
          <w:rFonts w:ascii="Calibri Light" w:hAnsi="Calibri Light" w:cs="Calibri Light"/>
          <w:sz w:val="18"/>
          <w:szCs w:val="18"/>
        </w:rPr>
      </w:pPr>
      <w:bookmarkStart w:id="28" w:name="_Ref200454492"/>
      <w:r w:rsidRPr="00B964E8">
        <w:rPr>
          <w:rFonts w:ascii="Calibri Light" w:hAnsi="Calibri Light" w:cs="Calibri Light"/>
          <w:sz w:val="18"/>
          <w:szCs w:val="18"/>
        </w:rPr>
        <w:t xml:space="preserve">Figura </w:t>
      </w:r>
      <w:r w:rsidRPr="00B964E8">
        <w:rPr>
          <w:rFonts w:ascii="Calibri Light" w:hAnsi="Calibri Light" w:cs="Calibri Light"/>
          <w:b/>
          <w:bCs/>
          <w:sz w:val="18"/>
          <w:szCs w:val="18"/>
        </w:rPr>
        <w:fldChar w:fldCharType="begin"/>
      </w:r>
      <w:r w:rsidRPr="00B964E8">
        <w:rPr>
          <w:rFonts w:ascii="Calibri Light" w:hAnsi="Calibri Light" w:cs="Calibri Light"/>
          <w:sz w:val="18"/>
          <w:szCs w:val="18"/>
        </w:rPr>
        <w:instrText xml:space="preserve"> SEQ Figura \* ARABIC </w:instrText>
      </w:r>
      <w:r w:rsidRPr="00B964E8">
        <w:rPr>
          <w:rFonts w:ascii="Calibri Light" w:hAnsi="Calibri Light" w:cs="Calibri Light"/>
          <w:b/>
          <w:bCs/>
          <w:sz w:val="18"/>
          <w:szCs w:val="18"/>
        </w:rPr>
        <w:fldChar w:fldCharType="separate"/>
      </w:r>
      <w:r w:rsidR="00F159F9">
        <w:rPr>
          <w:rFonts w:ascii="Calibri Light" w:hAnsi="Calibri Light" w:cs="Calibri Light"/>
          <w:noProof/>
          <w:sz w:val="18"/>
          <w:szCs w:val="18"/>
        </w:rPr>
        <w:t>6</w:t>
      </w:r>
      <w:r w:rsidRPr="00B964E8">
        <w:rPr>
          <w:rFonts w:ascii="Calibri Light" w:hAnsi="Calibri Light" w:cs="Calibri Light"/>
          <w:b/>
          <w:bCs/>
          <w:sz w:val="18"/>
          <w:szCs w:val="18"/>
        </w:rPr>
        <w:fldChar w:fldCharType="end"/>
      </w:r>
      <w:bookmarkEnd w:id="28"/>
      <w:r w:rsidRPr="00B964E8">
        <w:rPr>
          <w:rFonts w:ascii="Calibri Light" w:hAnsi="Calibri Light" w:cs="Calibri Light"/>
          <w:sz w:val="18"/>
          <w:szCs w:val="18"/>
        </w:rPr>
        <w:t>. Armazém de produtos químicos.</w:t>
      </w:r>
    </w:p>
    <w:p w14:paraId="66B480AB" w14:textId="62F049E2" w:rsidR="00AC3432" w:rsidRPr="0054018F" w:rsidRDefault="00AC3432" w:rsidP="006C4F43">
      <w:pPr>
        <w:pStyle w:val="PargrafodaLista"/>
        <w:numPr>
          <w:ilvl w:val="0"/>
          <w:numId w:val="10"/>
        </w:numPr>
        <w:spacing w:after="120"/>
        <w:ind w:left="284" w:hanging="284"/>
        <w:rPr>
          <w:rFonts w:cs="Arial"/>
          <w:b/>
          <w:bCs/>
          <w:color w:val="8EC73E" w:themeColor="accent1"/>
        </w:rPr>
      </w:pPr>
      <w:r>
        <w:rPr>
          <w:rFonts w:cs="Arial"/>
          <w:b/>
          <w:bCs/>
          <w:color w:val="8EC73E" w:themeColor="accent1"/>
        </w:rPr>
        <w:t>Preparação de misturas para uso no processo</w:t>
      </w:r>
    </w:p>
    <w:p w14:paraId="1C49FDF9" w14:textId="3229D8F1" w:rsidR="00B964E8" w:rsidRPr="003F4BF3" w:rsidRDefault="00B964E8" w:rsidP="00AC3432">
      <w:pPr>
        <w:spacing w:after="120"/>
        <w:rPr>
          <w:rFonts w:ascii="Calibri Light" w:hAnsi="Calibri Light" w:cs="Calibri Light"/>
        </w:rPr>
      </w:pPr>
      <w:r w:rsidRPr="003F4BF3">
        <w:rPr>
          <w:rFonts w:ascii="Calibri Light" w:hAnsi="Calibri Light" w:cs="Calibri Light"/>
        </w:rPr>
        <w:t>A Sala de mistura (</w:t>
      </w:r>
      <w:proofErr w:type="spellStart"/>
      <w:r w:rsidRPr="003F4BF3">
        <w:rPr>
          <w:rFonts w:ascii="Calibri Light" w:hAnsi="Calibri Light" w:cs="Calibri Light"/>
          <w:i/>
          <w:iCs/>
        </w:rPr>
        <w:t>mixing</w:t>
      </w:r>
      <w:proofErr w:type="spellEnd"/>
      <w:r w:rsidRPr="003F4BF3">
        <w:rPr>
          <w:rFonts w:ascii="Calibri Light" w:hAnsi="Calibri Light" w:cs="Calibri Light"/>
          <w:i/>
          <w:iCs/>
        </w:rPr>
        <w:t xml:space="preserve"> </w:t>
      </w:r>
      <w:proofErr w:type="spellStart"/>
      <w:r w:rsidRPr="003F4BF3">
        <w:rPr>
          <w:rFonts w:ascii="Calibri Light" w:hAnsi="Calibri Light" w:cs="Calibri Light"/>
          <w:i/>
          <w:iCs/>
        </w:rPr>
        <w:t>room</w:t>
      </w:r>
      <w:proofErr w:type="spellEnd"/>
      <w:r w:rsidRPr="003F4BF3">
        <w:rPr>
          <w:rFonts w:ascii="Calibri Light" w:hAnsi="Calibri Light" w:cs="Calibri Light"/>
        </w:rPr>
        <w:t>) é o local onde as tintas são preparadas diariamente, com base no plano de produção. Trata-se de um espaço com acesso condicionado, equipado com um pavimento impermeável em aço inox e um sistema de exaustão dedicado (FF1), garantindo um ambiente de trabalho seguro.</w:t>
      </w:r>
      <w:r w:rsidR="00385085" w:rsidRPr="003F4BF3">
        <w:rPr>
          <w:rFonts w:ascii="Calibri Light" w:hAnsi="Calibri Light" w:cs="Calibri Light"/>
        </w:rPr>
        <w:t xml:space="preserve"> </w:t>
      </w:r>
    </w:p>
    <w:p w14:paraId="2DE27805" w14:textId="320B0883" w:rsidR="00385085" w:rsidRPr="00426F8C" w:rsidRDefault="00385085" w:rsidP="006C4F43">
      <w:pPr>
        <w:pStyle w:val="PargrafodaLista"/>
        <w:numPr>
          <w:ilvl w:val="0"/>
          <w:numId w:val="14"/>
        </w:numPr>
        <w:spacing w:after="120"/>
        <w:rPr>
          <w:rFonts w:ascii="Calibri Light" w:hAnsi="Calibri Light" w:cs="Calibri Light"/>
        </w:rPr>
      </w:pPr>
      <w:r w:rsidRPr="00426F8C">
        <w:rPr>
          <w:rFonts w:ascii="Calibri Light" w:hAnsi="Calibri Light" w:cs="Calibri Light"/>
        </w:rPr>
        <w:t>Processo de Mistura e Circulação</w:t>
      </w:r>
    </w:p>
    <w:p w14:paraId="1B8DD9E9" w14:textId="7989AEFD" w:rsidR="00385085" w:rsidRDefault="00385085" w:rsidP="00AC3432">
      <w:pPr>
        <w:spacing w:after="120"/>
        <w:rPr>
          <w:rFonts w:ascii="Calibri Light" w:hAnsi="Calibri Light" w:cs="Calibri Light"/>
        </w:rPr>
      </w:pPr>
      <w:r w:rsidRPr="00385085">
        <w:rPr>
          <w:rFonts w:ascii="Calibri Light" w:hAnsi="Calibri Light" w:cs="Calibri Light"/>
        </w:rPr>
        <w:t xml:space="preserve">No </w:t>
      </w:r>
      <w:proofErr w:type="spellStart"/>
      <w:r w:rsidRPr="00385085">
        <w:rPr>
          <w:rFonts w:ascii="Calibri Light" w:hAnsi="Calibri Light" w:cs="Calibri Light"/>
          <w:i/>
          <w:iCs/>
        </w:rPr>
        <w:t>Mixing</w:t>
      </w:r>
      <w:proofErr w:type="spellEnd"/>
      <w:r w:rsidRPr="00385085">
        <w:rPr>
          <w:rFonts w:ascii="Calibri Light" w:hAnsi="Calibri Light" w:cs="Calibri Light"/>
          <w:i/>
          <w:iCs/>
        </w:rPr>
        <w:t xml:space="preserve"> </w:t>
      </w:r>
      <w:proofErr w:type="spellStart"/>
      <w:r w:rsidRPr="00385085">
        <w:rPr>
          <w:rFonts w:ascii="Calibri Light" w:hAnsi="Calibri Light" w:cs="Calibri Light"/>
          <w:i/>
          <w:iCs/>
        </w:rPr>
        <w:t>Room</w:t>
      </w:r>
      <w:proofErr w:type="spellEnd"/>
      <w:r w:rsidRPr="00385085">
        <w:rPr>
          <w:rFonts w:ascii="Calibri Light" w:hAnsi="Calibri Light" w:cs="Calibri Light"/>
        </w:rPr>
        <w:t xml:space="preserve">, a mistura dos componentes da tinta (A+B=C) </w:t>
      </w:r>
      <w:r w:rsidR="003F4BF3">
        <w:rPr>
          <w:rFonts w:ascii="Calibri Light" w:hAnsi="Calibri Light" w:cs="Calibri Light"/>
        </w:rPr>
        <w:t>é realizada conforme as necessidades do</w:t>
      </w:r>
      <w:r w:rsidRPr="00385085">
        <w:rPr>
          <w:rFonts w:ascii="Calibri Light" w:hAnsi="Calibri Light" w:cs="Calibri Light"/>
        </w:rPr>
        <w:t xml:space="preserve"> pedido de produção. A mistura final (C) é então </w:t>
      </w:r>
      <w:r w:rsidR="003F4BF3">
        <w:rPr>
          <w:rFonts w:ascii="Calibri Light" w:hAnsi="Calibri Light" w:cs="Calibri Light"/>
        </w:rPr>
        <w:t>co</w:t>
      </w:r>
      <w:r w:rsidRPr="00385085">
        <w:rPr>
          <w:rFonts w:ascii="Calibri Light" w:hAnsi="Calibri Light" w:cs="Calibri Light"/>
        </w:rPr>
        <w:t xml:space="preserve">nduzida </w:t>
      </w:r>
      <w:r w:rsidR="003F4BF3">
        <w:rPr>
          <w:rFonts w:ascii="Calibri Light" w:hAnsi="Calibri Light" w:cs="Calibri Light"/>
        </w:rPr>
        <w:t>para o</w:t>
      </w:r>
      <w:r w:rsidRPr="00385085">
        <w:rPr>
          <w:rFonts w:ascii="Calibri Light" w:hAnsi="Calibri Light" w:cs="Calibri Light"/>
        </w:rPr>
        <w:t xml:space="preserve"> circuito que alimenta o </w:t>
      </w:r>
      <w:r w:rsidR="003F4BF3" w:rsidRPr="003F4BF3">
        <w:rPr>
          <w:rFonts w:ascii="Calibri Light" w:hAnsi="Calibri Light" w:cs="Calibri Light"/>
        </w:rPr>
        <w:t>robô responsável pela aplicação da tinta nas peças</w:t>
      </w:r>
      <w:r w:rsidR="003F4BF3">
        <w:rPr>
          <w:rFonts w:ascii="Calibri Light" w:hAnsi="Calibri Light" w:cs="Calibri Light"/>
        </w:rPr>
        <w:t>.</w:t>
      </w:r>
    </w:p>
    <w:p w14:paraId="734B6944" w14:textId="77777777" w:rsidR="00944792" w:rsidRDefault="00944792" w:rsidP="00944792">
      <w:pPr>
        <w:jc w:val="center"/>
        <w:rPr>
          <w:noProof/>
        </w:rPr>
      </w:pPr>
      <w:r>
        <w:rPr>
          <w:noProof/>
        </w:rPr>
        <w:drawing>
          <wp:inline distT="0" distB="0" distL="0" distR="0" wp14:anchorId="2F1258FB" wp14:editId="6DEC51A6">
            <wp:extent cx="1806990" cy="2409757"/>
            <wp:effectExtent l="0" t="0" r="0" b="0"/>
            <wp:docPr id="1950025053" name="Imagem 1" descr="Uma imagem com interior, indústria, Produção em massa, armazém&#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25053" name="Imagem 1" descr="Uma imagem com interior, indústria, Produção em massa, armazém&#10;&#10;Os conteúdos gerados por IA podem estar incorreto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0251" cy="2427441"/>
                    </a:xfrm>
                    <a:prstGeom prst="rect">
                      <a:avLst/>
                    </a:prstGeom>
                    <a:noFill/>
                    <a:ln>
                      <a:noFill/>
                    </a:ln>
                  </pic:spPr>
                </pic:pic>
              </a:graphicData>
            </a:graphic>
          </wp:inline>
        </w:drawing>
      </w:r>
      <w:r>
        <w:rPr>
          <w:noProof/>
        </w:rPr>
        <w:t xml:space="preserve"> </w:t>
      </w:r>
      <w:r>
        <w:rPr>
          <w:noProof/>
        </w:rPr>
        <w:drawing>
          <wp:inline distT="0" distB="0" distL="0" distR="0" wp14:anchorId="1E053D8D" wp14:editId="4A170198">
            <wp:extent cx="1806986" cy="2409751"/>
            <wp:effectExtent l="0" t="0" r="0" b="0"/>
            <wp:docPr id="1717272155" name="Imagem 3" descr="Uma imagem com interior, aço, Serviço, te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72155" name="Imagem 3" descr="Uma imagem com interior, aço, Serviço, teto&#10;&#10;Os conteúdos gerados por IA podem estar incorreto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9052" cy="2439178"/>
                    </a:xfrm>
                    <a:prstGeom prst="rect">
                      <a:avLst/>
                    </a:prstGeom>
                    <a:noFill/>
                    <a:ln>
                      <a:noFill/>
                    </a:ln>
                  </pic:spPr>
                </pic:pic>
              </a:graphicData>
            </a:graphic>
          </wp:inline>
        </w:drawing>
      </w:r>
      <w:r>
        <w:rPr>
          <w:noProof/>
        </w:rPr>
        <w:t xml:space="preserve"> </w:t>
      </w:r>
      <w:r>
        <w:rPr>
          <w:noProof/>
        </w:rPr>
        <w:drawing>
          <wp:inline distT="0" distB="0" distL="0" distR="0" wp14:anchorId="6FA506F9" wp14:editId="290967BC">
            <wp:extent cx="1803232" cy="2404745"/>
            <wp:effectExtent l="0" t="0" r="0" b="0"/>
            <wp:docPr id="2048371238" name="Imagem 2" descr="Uma imagem com indústria, máquina, interior, engenhari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71238" name="Imagem 2" descr="Uma imagem com indústria, máquina, interior, engenharia&#10;&#10;Os conteúdos gerados por IA podem estar incorreto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4671" cy="2420000"/>
                    </a:xfrm>
                    <a:prstGeom prst="rect">
                      <a:avLst/>
                    </a:prstGeom>
                    <a:noFill/>
                    <a:ln>
                      <a:noFill/>
                    </a:ln>
                  </pic:spPr>
                </pic:pic>
              </a:graphicData>
            </a:graphic>
          </wp:inline>
        </w:drawing>
      </w:r>
    </w:p>
    <w:p w14:paraId="09D58624" w14:textId="454A22D7" w:rsidR="00944792" w:rsidRDefault="00944792" w:rsidP="00944792">
      <w:pPr>
        <w:spacing w:after="80"/>
        <w:jc w:val="center"/>
        <w:rPr>
          <w:rFonts w:ascii="Calibri Light" w:hAnsi="Calibri Light" w:cs="Calibri Light"/>
          <w:sz w:val="18"/>
          <w:szCs w:val="18"/>
        </w:rPr>
      </w:pPr>
      <w:r w:rsidRPr="008B7D36">
        <w:rPr>
          <w:rFonts w:ascii="Calibri Light" w:hAnsi="Calibri Light" w:cs="Calibri Light"/>
          <w:sz w:val="18"/>
          <w:szCs w:val="18"/>
        </w:rPr>
        <w:t xml:space="preserve">Figura </w:t>
      </w:r>
      <w:r w:rsidRPr="008B7D36">
        <w:rPr>
          <w:rFonts w:ascii="Calibri Light" w:hAnsi="Calibri Light" w:cs="Calibri Light"/>
          <w:b/>
          <w:bCs/>
          <w:sz w:val="18"/>
          <w:szCs w:val="18"/>
        </w:rPr>
        <w:fldChar w:fldCharType="begin"/>
      </w:r>
      <w:r w:rsidRPr="008B7D36">
        <w:rPr>
          <w:rFonts w:ascii="Calibri Light" w:hAnsi="Calibri Light" w:cs="Calibri Light"/>
          <w:sz w:val="18"/>
          <w:szCs w:val="18"/>
        </w:rPr>
        <w:instrText xml:space="preserve"> SEQ Figura \* ARABIC </w:instrText>
      </w:r>
      <w:r w:rsidRPr="008B7D36">
        <w:rPr>
          <w:rFonts w:ascii="Calibri Light" w:hAnsi="Calibri Light" w:cs="Calibri Light"/>
          <w:b/>
          <w:bCs/>
          <w:sz w:val="18"/>
          <w:szCs w:val="18"/>
        </w:rPr>
        <w:fldChar w:fldCharType="separate"/>
      </w:r>
      <w:r w:rsidR="00F159F9">
        <w:rPr>
          <w:rFonts w:ascii="Calibri Light" w:hAnsi="Calibri Light" w:cs="Calibri Light"/>
          <w:noProof/>
          <w:sz w:val="18"/>
          <w:szCs w:val="18"/>
        </w:rPr>
        <w:t>7</w:t>
      </w:r>
      <w:r w:rsidRPr="008B7D36">
        <w:rPr>
          <w:rFonts w:ascii="Calibri Light" w:hAnsi="Calibri Light" w:cs="Calibri Light"/>
          <w:b/>
          <w:bCs/>
          <w:sz w:val="18"/>
          <w:szCs w:val="18"/>
        </w:rPr>
        <w:fldChar w:fldCharType="end"/>
      </w:r>
      <w:r w:rsidRPr="008B7D36">
        <w:rPr>
          <w:rFonts w:ascii="Calibri Light" w:hAnsi="Calibri Light" w:cs="Calibri Light"/>
          <w:sz w:val="18"/>
          <w:szCs w:val="18"/>
        </w:rPr>
        <w:t xml:space="preserve">. </w:t>
      </w:r>
      <w:proofErr w:type="spellStart"/>
      <w:r w:rsidR="00830E30">
        <w:rPr>
          <w:rFonts w:ascii="Calibri Light" w:hAnsi="Calibri Light" w:cs="Calibri Light"/>
          <w:sz w:val="18"/>
          <w:szCs w:val="18"/>
        </w:rPr>
        <w:t>Mixing</w:t>
      </w:r>
      <w:proofErr w:type="spellEnd"/>
      <w:r w:rsidR="00830E30">
        <w:rPr>
          <w:rFonts w:ascii="Calibri Light" w:hAnsi="Calibri Light" w:cs="Calibri Light"/>
          <w:sz w:val="18"/>
          <w:szCs w:val="18"/>
        </w:rPr>
        <w:t xml:space="preserve"> </w:t>
      </w:r>
      <w:proofErr w:type="spellStart"/>
      <w:r w:rsidR="00830E30">
        <w:rPr>
          <w:rFonts w:ascii="Calibri Light" w:hAnsi="Calibri Light" w:cs="Calibri Light"/>
          <w:sz w:val="18"/>
          <w:szCs w:val="18"/>
        </w:rPr>
        <w:t>Room</w:t>
      </w:r>
      <w:proofErr w:type="spellEnd"/>
      <w:r>
        <w:rPr>
          <w:rFonts w:ascii="Calibri Light" w:hAnsi="Calibri Light" w:cs="Calibri Light"/>
          <w:sz w:val="18"/>
          <w:szCs w:val="18"/>
        </w:rPr>
        <w:t>.</w:t>
      </w:r>
    </w:p>
    <w:p w14:paraId="0DA9C328" w14:textId="77777777" w:rsidR="00944792" w:rsidRPr="00385085" w:rsidRDefault="00944792" w:rsidP="00AC3432">
      <w:pPr>
        <w:spacing w:after="120"/>
        <w:rPr>
          <w:rFonts w:ascii="Calibri Light" w:hAnsi="Calibri Light" w:cs="Calibri Light"/>
        </w:rPr>
      </w:pPr>
    </w:p>
    <w:p w14:paraId="281964F4" w14:textId="596966B0" w:rsidR="00385085" w:rsidRPr="00426F8C" w:rsidRDefault="00385085" w:rsidP="006C4F43">
      <w:pPr>
        <w:pStyle w:val="PargrafodaLista"/>
        <w:numPr>
          <w:ilvl w:val="0"/>
          <w:numId w:val="15"/>
        </w:numPr>
        <w:spacing w:after="120"/>
        <w:rPr>
          <w:rFonts w:ascii="Calibri Light" w:hAnsi="Calibri Light" w:cs="Calibri Light"/>
        </w:rPr>
      </w:pPr>
      <w:r w:rsidRPr="00426F8C">
        <w:rPr>
          <w:rFonts w:ascii="Calibri Light" w:hAnsi="Calibri Light" w:cs="Calibri Light"/>
        </w:rPr>
        <w:lastRenderedPageBreak/>
        <w:t>Recolha de Tinta Não Utilizada</w:t>
      </w:r>
    </w:p>
    <w:p w14:paraId="6C4248AF" w14:textId="0AF33A3E" w:rsidR="00385085" w:rsidRPr="00385085" w:rsidRDefault="00385085" w:rsidP="00AC3432">
      <w:pPr>
        <w:spacing w:after="120"/>
        <w:rPr>
          <w:rFonts w:ascii="Calibri Light" w:hAnsi="Calibri Light" w:cs="Calibri Light"/>
        </w:rPr>
      </w:pPr>
      <w:r w:rsidRPr="00385085">
        <w:rPr>
          <w:rFonts w:ascii="Calibri Light" w:hAnsi="Calibri Light" w:cs="Calibri Light"/>
        </w:rPr>
        <w:t>Se a totalidade da tinta misturada não for consumida no processo de pintura, a mesma retorna ao balde (C), onde é armazenada e, posteriormente, encaminhada de volta para o armazém de tintas</w:t>
      </w:r>
      <w:r w:rsidR="00426F8C">
        <w:rPr>
          <w:rFonts w:ascii="Calibri Light" w:hAnsi="Calibri Light" w:cs="Calibri Light"/>
        </w:rPr>
        <w:t>.</w:t>
      </w:r>
    </w:p>
    <w:p w14:paraId="03C22693" w14:textId="171FCC68" w:rsidR="00B964E8" w:rsidRDefault="00426F8C" w:rsidP="00AC3432">
      <w:pPr>
        <w:spacing w:after="120"/>
        <w:rPr>
          <w:rFonts w:ascii="Calibri Light" w:hAnsi="Calibri Light" w:cs="Calibri Light"/>
        </w:rPr>
      </w:pPr>
      <w:r w:rsidRPr="00426F8C">
        <w:rPr>
          <w:rFonts w:ascii="Calibri Light" w:hAnsi="Calibri Light" w:cs="Calibri Light"/>
        </w:rPr>
        <w:t>Relativamente à</w:t>
      </w:r>
      <w:r w:rsidR="00385085" w:rsidRPr="00426F8C">
        <w:rPr>
          <w:rFonts w:ascii="Calibri Light" w:hAnsi="Calibri Light" w:cs="Calibri Light"/>
        </w:rPr>
        <w:t xml:space="preserve"> manutenção dos circuitos, entre as trocas de tinta, é efetuada uma limpeza com solvente, sendo este solvente posteriormente tratado num destilador para purificação e recuperação</w:t>
      </w:r>
      <w:r w:rsidR="00830E30">
        <w:rPr>
          <w:rFonts w:ascii="Calibri Light" w:hAnsi="Calibri Light" w:cs="Calibri Light"/>
        </w:rPr>
        <w:t xml:space="preserve"> (circuito fechado e automatizado)</w:t>
      </w:r>
      <w:r w:rsidR="003F4BF3" w:rsidRPr="00426F8C">
        <w:rPr>
          <w:rFonts w:ascii="Calibri Light" w:hAnsi="Calibri Light" w:cs="Calibri Light"/>
        </w:rPr>
        <w:t>.</w:t>
      </w:r>
    </w:p>
    <w:p w14:paraId="61C672BE" w14:textId="6CAFE70B" w:rsidR="001F38D1" w:rsidRDefault="001F38D1" w:rsidP="006C4F43">
      <w:pPr>
        <w:pStyle w:val="PargrafodaLista"/>
        <w:numPr>
          <w:ilvl w:val="0"/>
          <w:numId w:val="10"/>
        </w:numPr>
        <w:spacing w:after="120"/>
        <w:ind w:left="284" w:hanging="284"/>
        <w:rPr>
          <w:rFonts w:cs="Arial"/>
          <w:b/>
          <w:bCs/>
          <w:color w:val="8EC73E" w:themeColor="accent1"/>
        </w:rPr>
      </w:pPr>
      <w:r w:rsidRPr="00D33128">
        <w:rPr>
          <w:rFonts w:cs="Arial"/>
          <w:b/>
          <w:bCs/>
          <w:color w:val="8EC73E" w:themeColor="accent1"/>
        </w:rPr>
        <w:t>Processo produtivo</w:t>
      </w:r>
    </w:p>
    <w:p w14:paraId="412A4728" w14:textId="6D5E1D22" w:rsidR="00830E30" w:rsidRDefault="00830E30" w:rsidP="00426F8C">
      <w:pPr>
        <w:spacing w:after="120"/>
        <w:rPr>
          <w:rFonts w:ascii="Calibri Light" w:hAnsi="Calibri Light" w:cs="Calibri Light"/>
        </w:rPr>
      </w:pPr>
      <w:r w:rsidRPr="00830E30">
        <w:rPr>
          <w:rFonts w:ascii="Calibri Light" w:hAnsi="Calibri Light" w:cs="Calibri Light"/>
        </w:rPr>
        <w:t xml:space="preserve">A unidade de pintura da ALUDEC Sucursal é constituída por três cabines de pintura automática (primário, base e verniz), totalmente fechadas e operadas de forma automatizada, garantindo a ausência de fugas para o exterior. A alimentação das cabines é efetuada através do </w:t>
      </w:r>
      <w:proofErr w:type="spellStart"/>
      <w:r w:rsidRPr="00830E30">
        <w:rPr>
          <w:rFonts w:ascii="Calibri Light" w:hAnsi="Calibri Light" w:cs="Calibri Light"/>
          <w:i/>
          <w:iCs/>
        </w:rPr>
        <w:t>Mixing</w:t>
      </w:r>
      <w:proofErr w:type="spellEnd"/>
      <w:r w:rsidRPr="00830E30">
        <w:rPr>
          <w:rFonts w:ascii="Calibri Light" w:hAnsi="Calibri Light" w:cs="Calibri Light"/>
          <w:i/>
          <w:iCs/>
        </w:rPr>
        <w:t xml:space="preserve"> </w:t>
      </w:r>
      <w:proofErr w:type="spellStart"/>
      <w:r w:rsidRPr="00830E30">
        <w:rPr>
          <w:rFonts w:ascii="Calibri Light" w:hAnsi="Calibri Light" w:cs="Calibri Light"/>
          <w:i/>
          <w:iCs/>
        </w:rPr>
        <w:t>Room</w:t>
      </w:r>
      <w:proofErr w:type="spellEnd"/>
      <w:r w:rsidRPr="00830E30">
        <w:rPr>
          <w:rFonts w:ascii="Calibri Light" w:hAnsi="Calibri Light" w:cs="Calibri Light"/>
        </w:rPr>
        <w:t>, igualmente concebido para funcionamento em circuito fechado.</w:t>
      </w:r>
    </w:p>
    <w:p w14:paraId="279C51DC" w14:textId="77777777" w:rsidR="00830E30" w:rsidRPr="009409E5" w:rsidRDefault="00830E30" w:rsidP="00830E30">
      <w:pPr>
        <w:jc w:val="center"/>
        <w:rPr>
          <w:rFonts w:ascii="Calibri Light" w:hAnsi="Calibri Light" w:cs="Calibri Light"/>
        </w:rPr>
      </w:pPr>
      <w:r>
        <w:rPr>
          <w:noProof/>
        </w:rPr>
        <w:drawing>
          <wp:inline distT="0" distB="0" distL="0" distR="0" wp14:anchorId="37F0556D" wp14:editId="1A0A1323">
            <wp:extent cx="1705594" cy="2274570"/>
            <wp:effectExtent l="0" t="0" r="0" b="0"/>
            <wp:docPr id="71587596" name="Imagem 12" descr="Uma imagem com pessoa, vestuário, interior, equipamento de proteçã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7596" name="Imagem 12" descr="Uma imagem com pessoa, vestuário, interior, equipamento de proteção&#10;&#10;Os conteúdos gerados por IA podem estar incorreto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16137" cy="2288630"/>
                    </a:xfrm>
                    <a:prstGeom prst="rect">
                      <a:avLst/>
                    </a:prstGeom>
                    <a:noFill/>
                    <a:ln>
                      <a:noFill/>
                    </a:ln>
                  </pic:spPr>
                </pic:pic>
              </a:graphicData>
            </a:graphic>
          </wp:inline>
        </w:drawing>
      </w:r>
      <w:r>
        <w:rPr>
          <w:noProof/>
        </w:rPr>
        <w:t xml:space="preserve">  </w:t>
      </w:r>
      <w:r>
        <w:rPr>
          <w:noProof/>
        </w:rPr>
        <w:drawing>
          <wp:inline distT="0" distB="0" distL="0" distR="0" wp14:anchorId="0F8CE5B5" wp14:editId="2B5508E0">
            <wp:extent cx="1704978" cy="2273750"/>
            <wp:effectExtent l="0" t="0" r="0" b="0"/>
            <wp:docPr id="242720127" name="Imagem 13" descr="Uma imagem com Material composto, file, chão, grelh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20127" name="Imagem 13" descr="Uma imagem com Material composto, file, chão, grelha&#10;&#10;Os conteúdos gerados por IA podem estar incorreto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1464" cy="2295735"/>
                    </a:xfrm>
                    <a:prstGeom prst="rect">
                      <a:avLst/>
                    </a:prstGeom>
                    <a:noFill/>
                    <a:ln>
                      <a:noFill/>
                    </a:ln>
                  </pic:spPr>
                </pic:pic>
              </a:graphicData>
            </a:graphic>
          </wp:inline>
        </w:drawing>
      </w:r>
    </w:p>
    <w:p w14:paraId="32FD3BEA" w14:textId="19F25BF0" w:rsidR="00830E30" w:rsidRPr="0073273E" w:rsidRDefault="00830E30" w:rsidP="00830E30">
      <w:pPr>
        <w:pStyle w:val="Legenda"/>
        <w:spacing w:after="80"/>
        <w:jc w:val="center"/>
        <w:rPr>
          <w:rFonts w:ascii="Calibri Light" w:eastAsiaTheme="minorEastAsia" w:hAnsi="Calibri Light" w:cs="Calibri Light"/>
          <w:b w:val="0"/>
          <w:bCs w:val="0"/>
          <w:sz w:val="18"/>
          <w:szCs w:val="18"/>
        </w:rPr>
      </w:pPr>
      <w:r w:rsidRPr="00224069">
        <w:rPr>
          <w:rFonts w:ascii="Calibri Light" w:eastAsiaTheme="minorEastAsia" w:hAnsi="Calibri Light" w:cs="Calibri Light"/>
          <w:b w:val="0"/>
          <w:bCs w:val="0"/>
          <w:sz w:val="18"/>
          <w:szCs w:val="18"/>
        </w:rPr>
        <w:t xml:space="preserve">Figura </w:t>
      </w:r>
      <w:r w:rsidRPr="00224069">
        <w:rPr>
          <w:rFonts w:ascii="Calibri Light" w:eastAsiaTheme="minorEastAsia" w:hAnsi="Calibri Light" w:cs="Calibri Light"/>
          <w:b w:val="0"/>
          <w:bCs w:val="0"/>
          <w:sz w:val="18"/>
          <w:szCs w:val="18"/>
        </w:rPr>
        <w:fldChar w:fldCharType="begin"/>
      </w:r>
      <w:r w:rsidRPr="00224069">
        <w:rPr>
          <w:rFonts w:ascii="Calibri Light" w:eastAsiaTheme="minorEastAsia" w:hAnsi="Calibri Light" w:cs="Calibri Light"/>
          <w:b w:val="0"/>
          <w:bCs w:val="0"/>
          <w:sz w:val="18"/>
          <w:szCs w:val="18"/>
        </w:rPr>
        <w:instrText xml:space="preserve"> SEQ Figura \* ARABIC </w:instrText>
      </w:r>
      <w:r w:rsidRPr="00224069">
        <w:rPr>
          <w:rFonts w:ascii="Calibri Light" w:eastAsiaTheme="minorEastAsia" w:hAnsi="Calibri Light" w:cs="Calibri Light"/>
          <w:b w:val="0"/>
          <w:bCs w:val="0"/>
          <w:sz w:val="18"/>
          <w:szCs w:val="18"/>
        </w:rPr>
        <w:fldChar w:fldCharType="separate"/>
      </w:r>
      <w:r w:rsidR="00F159F9">
        <w:rPr>
          <w:rFonts w:ascii="Calibri Light" w:eastAsiaTheme="minorEastAsia" w:hAnsi="Calibri Light" w:cs="Calibri Light"/>
          <w:b w:val="0"/>
          <w:bCs w:val="0"/>
          <w:noProof/>
          <w:sz w:val="18"/>
          <w:szCs w:val="18"/>
        </w:rPr>
        <w:t>8</w:t>
      </w:r>
      <w:r w:rsidRPr="00224069">
        <w:rPr>
          <w:rFonts w:ascii="Calibri Light" w:eastAsiaTheme="minorEastAsia" w:hAnsi="Calibri Light" w:cs="Calibri Light"/>
          <w:b w:val="0"/>
          <w:bCs w:val="0"/>
          <w:sz w:val="18"/>
          <w:szCs w:val="18"/>
        </w:rPr>
        <w:fldChar w:fldCharType="end"/>
      </w:r>
      <w:r w:rsidRPr="00224069">
        <w:rPr>
          <w:rFonts w:ascii="Calibri Light" w:eastAsiaTheme="minorEastAsia" w:hAnsi="Calibri Light" w:cs="Calibri Light"/>
          <w:b w:val="0"/>
          <w:bCs w:val="0"/>
          <w:sz w:val="18"/>
          <w:szCs w:val="18"/>
        </w:rPr>
        <w:t xml:space="preserve">. </w:t>
      </w:r>
      <w:r>
        <w:rPr>
          <w:rFonts w:ascii="Calibri Light" w:eastAsiaTheme="minorEastAsia" w:hAnsi="Calibri Light" w:cs="Calibri Light"/>
          <w:b w:val="0"/>
          <w:bCs w:val="0"/>
          <w:sz w:val="18"/>
          <w:szCs w:val="18"/>
        </w:rPr>
        <w:t>Cabine de pintura e circulação da cortina de água</w:t>
      </w:r>
      <w:r w:rsidRPr="00224069">
        <w:rPr>
          <w:rFonts w:ascii="Calibri Light" w:eastAsiaTheme="minorEastAsia" w:hAnsi="Calibri Light" w:cs="Calibri Light"/>
          <w:b w:val="0"/>
          <w:bCs w:val="0"/>
          <w:sz w:val="18"/>
          <w:szCs w:val="18"/>
        </w:rPr>
        <w:t>.</w:t>
      </w:r>
      <w:r w:rsidRPr="0073273E">
        <w:rPr>
          <w:rFonts w:ascii="Calibri Light" w:eastAsiaTheme="minorEastAsia" w:hAnsi="Calibri Light" w:cs="Calibri Light"/>
          <w:b w:val="0"/>
          <w:bCs w:val="0"/>
          <w:sz w:val="18"/>
          <w:szCs w:val="18"/>
        </w:rPr>
        <w:t xml:space="preserve"> </w:t>
      </w:r>
    </w:p>
    <w:p w14:paraId="27CDA54C" w14:textId="6681CB7D" w:rsidR="008B171B" w:rsidRDefault="008B171B" w:rsidP="006C4F43">
      <w:pPr>
        <w:pStyle w:val="PargrafodaLista"/>
        <w:numPr>
          <w:ilvl w:val="0"/>
          <w:numId w:val="10"/>
        </w:numPr>
        <w:spacing w:after="120"/>
        <w:ind w:left="284" w:hanging="284"/>
        <w:rPr>
          <w:rFonts w:cs="Arial"/>
          <w:b/>
          <w:bCs/>
          <w:color w:val="8EC73E" w:themeColor="accent1"/>
        </w:rPr>
      </w:pPr>
      <w:bookmarkStart w:id="29" w:name="_Toc204694750"/>
      <w:r w:rsidRPr="008B171B">
        <w:rPr>
          <w:rFonts w:cs="Arial"/>
          <w:b/>
          <w:bCs/>
          <w:color w:val="8EC73E" w:themeColor="accent1"/>
        </w:rPr>
        <w:t>Sistema</w:t>
      </w:r>
      <w:r>
        <w:rPr>
          <w:rFonts w:cs="Arial"/>
          <w:b/>
          <w:bCs/>
          <w:color w:val="8EC73E" w:themeColor="accent1"/>
        </w:rPr>
        <w:t>s</w:t>
      </w:r>
      <w:r w:rsidRPr="008B171B">
        <w:rPr>
          <w:rFonts w:cs="Arial"/>
          <w:b/>
          <w:bCs/>
          <w:color w:val="8EC73E" w:themeColor="accent1"/>
        </w:rPr>
        <w:t xml:space="preserve"> de tratamento de água associado</w:t>
      </w:r>
      <w:r>
        <w:rPr>
          <w:rFonts w:cs="Arial"/>
          <w:b/>
          <w:bCs/>
          <w:color w:val="8EC73E" w:themeColor="accent1"/>
        </w:rPr>
        <w:t>s</w:t>
      </w:r>
      <w:r w:rsidRPr="008B171B">
        <w:rPr>
          <w:rFonts w:cs="Arial"/>
          <w:b/>
          <w:bCs/>
          <w:color w:val="8EC73E" w:themeColor="accent1"/>
        </w:rPr>
        <w:t xml:space="preserve"> às cabines de pintura</w:t>
      </w:r>
      <w:bookmarkEnd w:id="29"/>
    </w:p>
    <w:p w14:paraId="176C36F5" w14:textId="77777777" w:rsidR="000341AE" w:rsidRDefault="000341AE" w:rsidP="00830E30">
      <w:pPr>
        <w:spacing w:after="120"/>
        <w:rPr>
          <w:rFonts w:ascii="Calibri Light" w:hAnsi="Calibri Light" w:cs="Calibri Light"/>
        </w:rPr>
      </w:pPr>
      <w:r w:rsidRPr="000341AE">
        <w:rPr>
          <w:rFonts w:ascii="Calibri Light" w:hAnsi="Calibri Light" w:cs="Calibri Light"/>
        </w:rPr>
        <w:t xml:space="preserve">Cada uma das três cabines de pintura automática da ALUDEC Sucursal dispõe de um sistema próprio e independente para o tratamento das emissões de partículas. O processo inicia-se com a recolha do </w:t>
      </w:r>
      <w:proofErr w:type="spellStart"/>
      <w:r w:rsidRPr="000341AE">
        <w:rPr>
          <w:rFonts w:ascii="Calibri Light" w:hAnsi="Calibri Light" w:cs="Calibri Light"/>
        </w:rPr>
        <w:t>overspray</w:t>
      </w:r>
      <w:proofErr w:type="spellEnd"/>
      <w:r w:rsidRPr="000341AE">
        <w:rPr>
          <w:rFonts w:ascii="Calibri Light" w:hAnsi="Calibri Light" w:cs="Calibri Light"/>
        </w:rPr>
        <w:t xml:space="preserve">, que assenta numa cortina de água instalada no pavimento, diretamente sob as peças pintadas. Esta cortina incorpora uma escova de </w:t>
      </w:r>
      <w:proofErr w:type="spellStart"/>
      <w:r w:rsidRPr="000341AE">
        <w:rPr>
          <w:rFonts w:ascii="Calibri Light" w:hAnsi="Calibri Light" w:cs="Calibri Light"/>
        </w:rPr>
        <w:t>venturi</w:t>
      </w:r>
      <w:proofErr w:type="spellEnd"/>
      <w:r w:rsidRPr="000341AE">
        <w:rPr>
          <w:rFonts w:ascii="Calibri Light" w:hAnsi="Calibri Light" w:cs="Calibri Light"/>
        </w:rPr>
        <w:t>, cuja função é recolher e misturar o excesso de tinta pulverizada, assegurando uma eficiência de recolha estimada em 98%.</w:t>
      </w:r>
    </w:p>
    <w:p w14:paraId="23B1CE16" w14:textId="2E8427D3" w:rsidR="009D5D58" w:rsidRDefault="000341AE" w:rsidP="00830E30">
      <w:pPr>
        <w:spacing w:after="120"/>
        <w:rPr>
          <w:rFonts w:ascii="Calibri Light" w:hAnsi="Calibri Light" w:cs="Calibri Light"/>
        </w:rPr>
      </w:pPr>
      <w:r w:rsidRPr="000341AE">
        <w:rPr>
          <w:rFonts w:ascii="Calibri Light" w:hAnsi="Calibri Light" w:cs="Calibri Light"/>
        </w:rPr>
        <w:t xml:space="preserve"> A água utilizada é mantida em circuito fechado, o que elimina descargas e permite o reaproveitamento do recurso, apesar de ser necessária uma reposição diária de cerca de 5% a 10% do volume total perdido. Posteriormente, a água do circuito é conduzida para um </w:t>
      </w:r>
      <w:proofErr w:type="spellStart"/>
      <w:r w:rsidRPr="000341AE">
        <w:rPr>
          <w:rFonts w:ascii="Calibri Light" w:hAnsi="Calibri Light" w:cs="Calibri Light"/>
        </w:rPr>
        <w:t>System</w:t>
      </w:r>
      <w:proofErr w:type="spellEnd"/>
      <w:r w:rsidRPr="000341AE">
        <w:rPr>
          <w:rFonts w:ascii="Calibri Light" w:hAnsi="Calibri Light" w:cs="Calibri Light"/>
        </w:rPr>
        <w:t xml:space="preserve"> </w:t>
      </w:r>
      <w:proofErr w:type="spellStart"/>
      <w:r w:rsidRPr="000341AE">
        <w:rPr>
          <w:rFonts w:ascii="Calibri Light" w:hAnsi="Calibri Light" w:cs="Calibri Light"/>
        </w:rPr>
        <w:t>Tank</w:t>
      </w:r>
      <w:proofErr w:type="spellEnd"/>
      <w:r w:rsidR="009D5D58">
        <w:rPr>
          <w:rFonts w:ascii="Calibri Light" w:hAnsi="Calibri Light" w:cs="Calibri Light"/>
        </w:rPr>
        <w:t xml:space="preserve"> (Tabela 5)</w:t>
      </w:r>
      <w:r w:rsidRPr="000341AE">
        <w:rPr>
          <w:rFonts w:ascii="Calibri Light" w:hAnsi="Calibri Light" w:cs="Calibri Light"/>
        </w:rPr>
        <w:t xml:space="preserve">, com capacidade de 15 m³ por cabine, onde é submetida a um tratamento de coagulação que separa as lamas da água, utilizando produtos específicos como </w:t>
      </w:r>
      <w:proofErr w:type="spellStart"/>
      <w:r w:rsidRPr="000341AE">
        <w:rPr>
          <w:rFonts w:ascii="Calibri Light" w:hAnsi="Calibri Light" w:cs="Calibri Light"/>
        </w:rPr>
        <w:t>Divinol</w:t>
      </w:r>
      <w:proofErr w:type="spellEnd"/>
      <w:r w:rsidRPr="000341AE">
        <w:rPr>
          <w:rFonts w:ascii="Calibri Light" w:hAnsi="Calibri Light" w:cs="Calibri Light"/>
        </w:rPr>
        <w:t xml:space="preserve"> </w:t>
      </w:r>
      <w:proofErr w:type="spellStart"/>
      <w:r w:rsidRPr="000341AE">
        <w:rPr>
          <w:rFonts w:ascii="Calibri Light" w:hAnsi="Calibri Light" w:cs="Calibri Light"/>
        </w:rPr>
        <w:t>Koag</w:t>
      </w:r>
      <w:proofErr w:type="spellEnd"/>
      <w:r w:rsidRPr="000341AE">
        <w:rPr>
          <w:rFonts w:ascii="Calibri Light" w:hAnsi="Calibri Light" w:cs="Calibri Light"/>
        </w:rPr>
        <w:t xml:space="preserve"> 726, </w:t>
      </w:r>
      <w:proofErr w:type="spellStart"/>
      <w:r w:rsidRPr="000341AE">
        <w:rPr>
          <w:rFonts w:ascii="Calibri Light" w:hAnsi="Calibri Light" w:cs="Calibri Light"/>
        </w:rPr>
        <w:t>Divinol</w:t>
      </w:r>
      <w:proofErr w:type="spellEnd"/>
      <w:r w:rsidRPr="000341AE">
        <w:rPr>
          <w:rFonts w:ascii="Calibri Light" w:hAnsi="Calibri Light" w:cs="Calibri Light"/>
        </w:rPr>
        <w:t xml:space="preserve"> </w:t>
      </w:r>
      <w:proofErr w:type="spellStart"/>
      <w:r w:rsidRPr="000341AE">
        <w:rPr>
          <w:rFonts w:ascii="Calibri Light" w:hAnsi="Calibri Light" w:cs="Calibri Light"/>
        </w:rPr>
        <w:t>Entschaumer</w:t>
      </w:r>
      <w:proofErr w:type="spellEnd"/>
      <w:r w:rsidRPr="000341AE">
        <w:rPr>
          <w:rFonts w:ascii="Calibri Light" w:hAnsi="Calibri Light" w:cs="Calibri Light"/>
        </w:rPr>
        <w:t xml:space="preserve"> DP(W) e </w:t>
      </w:r>
      <w:proofErr w:type="spellStart"/>
      <w:r w:rsidRPr="000341AE">
        <w:rPr>
          <w:rFonts w:ascii="Calibri Light" w:hAnsi="Calibri Light" w:cs="Calibri Light"/>
        </w:rPr>
        <w:t>Divinol</w:t>
      </w:r>
      <w:proofErr w:type="spellEnd"/>
      <w:r w:rsidRPr="000341AE">
        <w:rPr>
          <w:rFonts w:ascii="Calibri Light" w:hAnsi="Calibri Light" w:cs="Calibri Light"/>
        </w:rPr>
        <w:t xml:space="preserve"> </w:t>
      </w:r>
      <w:proofErr w:type="spellStart"/>
      <w:r w:rsidRPr="000341AE">
        <w:rPr>
          <w:rFonts w:ascii="Calibri Light" w:hAnsi="Calibri Light" w:cs="Calibri Light"/>
        </w:rPr>
        <w:t>Flockungsmittel</w:t>
      </w:r>
      <w:proofErr w:type="spellEnd"/>
      <w:r w:rsidRPr="000341AE">
        <w:rPr>
          <w:rFonts w:ascii="Calibri Light" w:hAnsi="Calibri Light" w:cs="Calibri Light"/>
        </w:rPr>
        <w:t xml:space="preserve"> 1172. </w:t>
      </w:r>
    </w:p>
    <w:p w14:paraId="6F9DA393" w14:textId="53FEAC4B" w:rsidR="00ED177D" w:rsidRDefault="009D5D58" w:rsidP="00830E30">
      <w:pPr>
        <w:spacing w:after="120"/>
        <w:rPr>
          <w:rFonts w:ascii="Calibri Light" w:hAnsi="Calibri Light" w:cs="Calibri Light"/>
          <w:u w:val="single"/>
        </w:rPr>
      </w:pPr>
      <w:r w:rsidRPr="009D5D58">
        <w:rPr>
          <w:rFonts w:ascii="Calibri Light" w:hAnsi="Calibri Light" w:cs="Calibri Light"/>
        </w:rPr>
        <w:t xml:space="preserve">Após o tratamento inicial realizado no </w:t>
      </w:r>
      <w:proofErr w:type="spellStart"/>
      <w:r w:rsidRPr="009D5D58">
        <w:rPr>
          <w:rFonts w:ascii="Calibri Light" w:hAnsi="Calibri Light" w:cs="Calibri Light"/>
        </w:rPr>
        <w:t>System</w:t>
      </w:r>
      <w:proofErr w:type="spellEnd"/>
      <w:r w:rsidRPr="009D5D58">
        <w:rPr>
          <w:rFonts w:ascii="Calibri Light" w:hAnsi="Calibri Light" w:cs="Calibri Light"/>
        </w:rPr>
        <w:t xml:space="preserve"> </w:t>
      </w:r>
      <w:proofErr w:type="spellStart"/>
      <w:r w:rsidRPr="009D5D58">
        <w:rPr>
          <w:rFonts w:ascii="Calibri Light" w:hAnsi="Calibri Light" w:cs="Calibri Light"/>
        </w:rPr>
        <w:t>Tank</w:t>
      </w:r>
      <w:proofErr w:type="spellEnd"/>
      <w:r w:rsidRPr="009D5D58">
        <w:rPr>
          <w:rFonts w:ascii="Calibri Light" w:hAnsi="Calibri Light" w:cs="Calibri Light"/>
        </w:rPr>
        <w:t xml:space="preserve">, a água é encaminhada para o </w:t>
      </w:r>
      <w:proofErr w:type="spellStart"/>
      <w:r w:rsidRPr="009D5D58">
        <w:rPr>
          <w:rFonts w:ascii="Calibri Light" w:hAnsi="Calibri Light" w:cs="Calibri Light"/>
        </w:rPr>
        <w:t>Flotsed</w:t>
      </w:r>
      <w:proofErr w:type="spellEnd"/>
      <w:r w:rsidRPr="009D5D58">
        <w:rPr>
          <w:rFonts w:ascii="Calibri Light" w:hAnsi="Calibri Light" w:cs="Calibri Light"/>
        </w:rPr>
        <w:t xml:space="preserve">, onde as lamas são separadas por flutuação. As lamas resultantes deste processo são depois transportadas para o parque de armazenamento de resíduos e colocadas em contentores do tipo IBC. </w:t>
      </w:r>
      <w:r>
        <w:rPr>
          <w:rFonts w:ascii="Calibri Light" w:hAnsi="Calibri Light" w:cs="Calibri Light"/>
        </w:rPr>
        <w:t xml:space="preserve">A água </w:t>
      </w:r>
      <w:r w:rsidRPr="009D5D58">
        <w:rPr>
          <w:rFonts w:ascii="Calibri Light" w:hAnsi="Calibri Light" w:cs="Calibri Light"/>
        </w:rPr>
        <w:t xml:space="preserve">depois de limpa, regressa ao </w:t>
      </w:r>
      <w:proofErr w:type="spellStart"/>
      <w:r w:rsidRPr="009D5D58">
        <w:rPr>
          <w:rFonts w:ascii="Calibri Light" w:hAnsi="Calibri Light" w:cs="Calibri Light"/>
        </w:rPr>
        <w:t>System</w:t>
      </w:r>
      <w:proofErr w:type="spellEnd"/>
      <w:r w:rsidRPr="009D5D58">
        <w:rPr>
          <w:rFonts w:ascii="Calibri Light" w:hAnsi="Calibri Light" w:cs="Calibri Light"/>
        </w:rPr>
        <w:t xml:space="preserve"> </w:t>
      </w:r>
      <w:proofErr w:type="spellStart"/>
      <w:r w:rsidRPr="009D5D58">
        <w:rPr>
          <w:rFonts w:ascii="Calibri Light" w:hAnsi="Calibri Light" w:cs="Calibri Light"/>
        </w:rPr>
        <w:t>Tank</w:t>
      </w:r>
      <w:proofErr w:type="spellEnd"/>
      <w:r w:rsidRPr="009D5D58">
        <w:rPr>
          <w:rFonts w:ascii="Calibri Light" w:hAnsi="Calibri Light" w:cs="Calibri Light"/>
        </w:rPr>
        <w:t>, voltando a alimentar o circuito de tratamento da cabine.</w:t>
      </w:r>
    </w:p>
    <w:p w14:paraId="76198511" w14:textId="7597870B" w:rsidR="00385085" w:rsidRPr="00385085" w:rsidRDefault="009D5D58" w:rsidP="00830E30">
      <w:pPr>
        <w:spacing w:after="120"/>
        <w:rPr>
          <w:rFonts w:ascii="Calibri Light" w:hAnsi="Calibri Light" w:cs="Calibri Light"/>
        </w:rPr>
      </w:pPr>
      <w:r w:rsidRPr="009D5D58">
        <w:rPr>
          <w:rFonts w:ascii="Calibri Light" w:hAnsi="Calibri Light" w:cs="Calibri Light"/>
        </w:rPr>
        <w:lastRenderedPageBreak/>
        <w:t xml:space="preserve">Este conjunto de sistemas garante a retenção eficaz das partículas de tinta provenientes do </w:t>
      </w:r>
      <w:proofErr w:type="spellStart"/>
      <w:r w:rsidRPr="009D5D58">
        <w:rPr>
          <w:rFonts w:ascii="Calibri Light" w:hAnsi="Calibri Light" w:cs="Calibri Light"/>
        </w:rPr>
        <w:t>overspray</w:t>
      </w:r>
      <w:proofErr w:type="spellEnd"/>
      <w:r w:rsidRPr="009D5D58">
        <w:rPr>
          <w:rFonts w:ascii="Calibri Light" w:hAnsi="Calibri Light" w:cs="Calibri Light"/>
        </w:rPr>
        <w:t xml:space="preserve"> e contribui para o bom desempenho do sistema de exaustão, mantendo o ambiente das cabines dentro dos padrões necessários. A área técnica onde se encontra instalado o sistema de remoção de lamas possui pavimento revestido com tinta epóxi e uma grelha que recolhe eventuais derrames, conduzindo-os para um reservatório. A partir desse reservatório, a água segue para tratamento na ETARI da empresa.</w:t>
      </w:r>
    </w:p>
    <w:p w14:paraId="6A47631A" w14:textId="6B613FB7" w:rsidR="008B171B" w:rsidRPr="009F358D" w:rsidRDefault="008B171B" w:rsidP="009F358D">
      <w:pPr>
        <w:spacing w:after="60" w:line="240" w:lineRule="auto"/>
        <w:ind w:left="360"/>
        <w:jc w:val="center"/>
        <w:rPr>
          <w:rFonts w:ascii="Calibri Light" w:hAnsi="Calibri Light" w:cs="Calibri Light"/>
          <w:sz w:val="18"/>
          <w:szCs w:val="18"/>
        </w:rPr>
      </w:pPr>
      <w:r w:rsidRPr="009F358D">
        <w:rPr>
          <w:rFonts w:ascii="Calibri Light" w:hAnsi="Calibri Light" w:cs="Calibri Light"/>
          <w:sz w:val="18"/>
          <w:szCs w:val="18"/>
        </w:rPr>
        <w:t xml:space="preserve">Tabela </w:t>
      </w:r>
      <w:r w:rsidRPr="009F358D">
        <w:rPr>
          <w:rFonts w:ascii="Calibri Light" w:hAnsi="Calibri Light" w:cs="Calibri Light"/>
          <w:sz w:val="18"/>
          <w:szCs w:val="18"/>
        </w:rPr>
        <w:fldChar w:fldCharType="begin"/>
      </w:r>
      <w:r w:rsidRPr="009F358D">
        <w:rPr>
          <w:rFonts w:ascii="Calibri Light" w:hAnsi="Calibri Light" w:cs="Calibri Light"/>
          <w:sz w:val="18"/>
          <w:szCs w:val="18"/>
        </w:rPr>
        <w:instrText xml:space="preserve"> SEQ Tabela \* ARABIC </w:instrText>
      </w:r>
      <w:r w:rsidRPr="009F358D">
        <w:rPr>
          <w:rFonts w:ascii="Calibri Light" w:hAnsi="Calibri Light" w:cs="Calibri Light"/>
          <w:sz w:val="18"/>
          <w:szCs w:val="18"/>
        </w:rPr>
        <w:fldChar w:fldCharType="separate"/>
      </w:r>
      <w:r w:rsidR="00F159F9">
        <w:rPr>
          <w:rFonts w:ascii="Calibri Light" w:hAnsi="Calibri Light" w:cs="Calibri Light"/>
          <w:noProof/>
          <w:sz w:val="18"/>
          <w:szCs w:val="18"/>
        </w:rPr>
        <w:t>5</w:t>
      </w:r>
      <w:r w:rsidRPr="009F358D">
        <w:rPr>
          <w:rFonts w:ascii="Calibri Light" w:hAnsi="Calibri Light" w:cs="Calibri Light"/>
          <w:sz w:val="18"/>
          <w:szCs w:val="18"/>
        </w:rPr>
        <w:fldChar w:fldCharType="end"/>
      </w:r>
      <w:r w:rsidRPr="009F358D">
        <w:rPr>
          <w:rFonts w:ascii="Calibri Light" w:hAnsi="Calibri Light" w:cs="Calibri Light"/>
          <w:sz w:val="18"/>
          <w:szCs w:val="18"/>
        </w:rPr>
        <w:t xml:space="preserve">. </w:t>
      </w:r>
      <w:r w:rsidR="00385085">
        <w:rPr>
          <w:rFonts w:ascii="Calibri Light" w:hAnsi="Calibri Light" w:cs="Calibri Light"/>
          <w:sz w:val="18"/>
          <w:szCs w:val="18"/>
        </w:rPr>
        <w:t>Sistemas de tratamento de água (circuito fechado)</w:t>
      </w:r>
    </w:p>
    <w:tbl>
      <w:tblPr>
        <w:tblW w:w="10132" w:type="dxa"/>
        <w:jc w:val="center"/>
        <w:tblBorders>
          <w:top w:val="single" w:sz="4" w:space="0" w:color="8EC73E" w:themeColor="accent1"/>
          <w:left w:val="single" w:sz="4" w:space="0" w:color="8EC73E" w:themeColor="accent1"/>
          <w:bottom w:val="single" w:sz="4" w:space="0" w:color="8EC73E" w:themeColor="accent1"/>
          <w:right w:val="single" w:sz="4" w:space="0" w:color="8EC73E" w:themeColor="accent1"/>
          <w:insideH w:val="single" w:sz="4" w:space="0" w:color="8EC73E" w:themeColor="accent1"/>
          <w:insideV w:val="single" w:sz="4" w:space="0" w:color="8EC73E" w:themeColor="accent1"/>
        </w:tblBorders>
        <w:tblCellMar>
          <w:left w:w="70" w:type="dxa"/>
          <w:right w:w="70" w:type="dxa"/>
        </w:tblCellMar>
        <w:tblLook w:val="04A0" w:firstRow="1" w:lastRow="0" w:firstColumn="1" w:lastColumn="0" w:noHBand="0" w:noVBand="1"/>
      </w:tblPr>
      <w:tblGrid>
        <w:gridCol w:w="1779"/>
        <w:gridCol w:w="2579"/>
        <w:gridCol w:w="1864"/>
        <w:gridCol w:w="1244"/>
        <w:gridCol w:w="1359"/>
        <w:gridCol w:w="1307"/>
      </w:tblGrid>
      <w:tr w:rsidR="00385085" w:rsidRPr="00C8484D" w14:paraId="068FF04A" w14:textId="77777777" w:rsidTr="003E3EFE">
        <w:trPr>
          <w:trHeight w:val="284"/>
          <w:tblHeader/>
          <w:jc w:val="center"/>
        </w:trPr>
        <w:tc>
          <w:tcPr>
            <w:tcW w:w="1779" w:type="dxa"/>
            <w:shd w:val="clear" w:color="auto" w:fill="8EC73E" w:themeFill="accent1"/>
            <w:vAlign w:val="center"/>
            <w:hideMark/>
          </w:tcPr>
          <w:p w14:paraId="2BC9CB7D" w14:textId="77777777" w:rsidR="00385085" w:rsidRPr="00C8484D" w:rsidRDefault="00385085"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Sistema de tratamento</w:t>
            </w:r>
          </w:p>
        </w:tc>
        <w:tc>
          <w:tcPr>
            <w:tcW w:w="2579" w:type="dxa"/>
            <w:shd w:val="clear" w:color="auto" w:fill="8EC73E" w:themeFill="accent1"/>
            <w:vAlign w:val="center"/>
            <w:hideMark/>
          </w:tcPr>
          <w:p w14:paraId="779040EA" w14:textId="77777777" w:rsidR="00385085" w:rsidRPr="00C8484D" w:rsidRDefault="00385085"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Cabine de pintura associada</w:t>
            </w:r>
          </w:p>
        </w:tc>
        <w:tc>
          <w:tcPr>
            <w:tcW w:w="1864" w:type="dxa"/>
            <w:shd w:val="clear" w:color="auto" w:fill="8EC73E" w:themeFill="accent1"/>
            <w:vAlign w:val="center"/>
          </w:tcPr>
          <w:p w14:paraId="74174E49" w14:textId="77777777" w:rsidR="00385085" w:rsidRPr="00EF48E3" w:rsidRDefault="00385085" w:rsidP="003E3EFE">
            <w:pPr>
              <w:spacing w:line="240" w:lineRule="auto"/>
              <w:jc w:val="center"/>
              <w:rPr>
                <w:rFonts w:ascii="Calibri Light" w:eastAsia="Times New Roman" w:hAnsi="Calibri Light" w:cs="Calibri Light"/>
                <w:b/>
                <w:bCs/>
                <w:color w:val="FFFFFF" w:themeColor="background1"/>
                <w:sz w:val="18"/>
                <w:szCs w:val="18"/>
                <w:lang w:eastAsia="pt-PT"/>
              </w:rPr>
            </w:pPr>
            <w:r w:rsidRPr="00EF48E3">
              <w:rPr>
                <w:rFonts w:ascii="Calibri Light" w:eastAsia="Times New Roman" w:hAnsi="Calibri Light" w:cs="Calibri Light"/>
                <w:b/>
                <w:bCs/>
                <w:color w:val="FFFFFF" w:themeColor="background1"/>
                <w:sz w:val="18"/>
                <w:szCs w:val="18"/>
                <w:lang w:eastAsia="pt-PT"/>
              </w:rPr>
              <w:t>Produtos químicos utilizados</w:t>
            </w:r>
          </w:p>
        </w:tc>
        <w:tc>
          <w:tcPr>
            <w:tcW w:w="1244" w:type="dxa"/>
            <w:shd w:val="clear" w:color="auto" w:fill="8EC73E" w:themeFill="accent1"/>
            <w:vAlign w:val="center"/>
          </w:tcPr>
          <w:p w14:paraId="3D233B55" w14:textId="77777777" w:rsidR="00385085" w:rsidRPr="00C8484D" w:rsidRDefault="00385085"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Bacia de retenção</w:t>
            </w:r>
          </w:p>
        </w:tc>
        <w:tc>
          <w:tcPr>
            <w:tcW w:w="1359" w:type="dxa"/>
            <w:shd w:val="clear" w:color="auto" w:fill="8EC73E" w:themeFill="accent1"/>
            <w:vAlign w:val="center"/>
          </w:tcPr>
          <w:p w14:paraId="0BA80C9D" w14:textId="77777777" w:rsidR="00385085" w:rsidRPr="00AC1D50" w:rsidRDefault="00385085"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 xml:space="preserve">Volume da bacia de retenção </w:t>
            </w:r>
          </w:p>
        </w:tc>
        <w:tc>
          <w:tcPr>
            <w:tcW w:w="1307" w:type="dxa"/>
            <w:shd w:val="clear" w:color="auto" w:fill="8EC73E" w:themeFill="accent1"/>
            <w:vAlign w:val="center"/>
          </w:tcPr>
          <w:p w14:paraId="48F8A99E" w14:textId="77777777" w:rsidR="00385085" w:rsidRDefault="00385085" w:rsidP="003E3EFE">
            <w:pPr>
              <w:spacing w:line="240" w:lineRule="auto"/>
              <w:jc w:val="center"/>
              <w:rPr>
                <w:rFonts w:ascii="Calibri Light" w:eastAsia="Times New Roman" w:hAnsi="Calibri Light" w:cs="Calibri Light"/>
                <w:b/>
                <w:bCs/>
                <w:color w:val="FFFFFF" w:themeColor="background1"/>
                <w:sz w:val="18"/>
                <w:szCs w:val="18"/>
                <w:lang w:eastAsia="pt-PT"/>
              </w:rPr>
            </w:pPr>
            <w:r>
              <w:rPr>
                <w:rFonts w:ascii="Calibri Light" w:eastAsia="Times New Roman" w:hAnsi="Calibri Light" w:cs="Calibri Light"/>
                <w:b/>
                <w:bCs/>
                <w:color w:val="FFFFFF" w:themeColor="background1"/>
                <w:sz w:val="18"/>
                <w:szCs w:val="18"/>
                <w:lang w:eastAsia="pt-PT"/>
              </w:rPr>
              <w:t>Caraterísticas construtivas</w:t>
            </w:r>
          </w:p>
        </w:tc>
      </w:tr>
      <w:tr w:rsidR="00385085" w:rsidRPr="00C8484D" w14:paraId="65F38783" w14:textId="77777777" w:rsidTr="003E3EFE">
        <w:trPr>
          <w:trHeight w:val="397"/>
          <w:jc w:val="center"/>
        </w:trPr>
        <w:tc>
          <w:tcPr>
            <w:tcW w:w="1779" w:type="dxa"/>
            <w:noWrap/>
            <w:vAlign w:val="center"/>
          </w:tcPr>
          <w:p w14:paraId="5B01EAD9" w14:textId="77777777" w:rsidR="00385085" w:rsidRPr="00F75CC9" w:rsidRDefault="00385085" w:rsidP="003E3EFE">
            <w:pPr>
              <w:spacing w:line="240" w:lineRule="auto"/>
              <w:rPr>
                <w:rFonts w:ascii="Calibri Light" w:eastAsia="Times New Roman" w:hAnsi="Calibri Light" w:cs="Calibri Light"/>
                <w:sz w:val="18"/>
                <w:szCs w:val="18"/>
                <w:lang w:eastAsia="pt-PT"/>
              </w:rPr>
            </w:pPr>
            <w:proofErr w:type="spellStart"/>
            <w:r w:rsidRPr="00F75CC9">
              <w:rPr>
                <w:rFonts w:ascii="Calibri Light" w:eastAsia="Times New Roman" w:hAnsi="Calibri Light" w:cs="Calibri Light"/>
                <w:sz w:val="18"/>
                <w:szCs w:val="18"/>
                <w:lang w:eastAsia="pt-PT"/>
              </w:rPr>
              <w:t>Primer</w:t>
            </w:r>
            <w:proofErr w:type="spellEnd"/>
            <w:r w:rsidRPr="00F75CC9">
              <w:rPr>
                <w:rFonts w:ascii="Calibri Light" w:eastAsia="Times New Roman" w:hAnsi="Calibri Light" w:cs="Calibri Light"/>
                <w:sz w:val="18"/>
                <w:szCs w:val="18"/>
                <w:lang w:eastAsia="pt-PT"/>
              </w:rPr>
              <w:t xml:space="preserve"> </w:t>
            </w:r>
            <w:proofErr w:type="spellStart"/>
            <w:r w:rsidRPr="00F75CC9">
              <w:rPr>
                <w:rFonts w:ascii="Calibri Light" w:eastAsia="Times New Roman" w:hAnsi="Calibri Light" w:cs="Calibri Light"/>
                <w:sz w:val="18"/>
                <w:szCs w:val="18"/>
                <w:lang w:eastAsia="pt-PT"/>
              </w:rPr>
              <w:t>System</w:t>
            </w:r>
            <w:proofErr w:type="spellEnd"/>
            <w:r w:rsidRPr="00F75CC9">
              <w:rPr>
                <w:rFonts w:ascii="Calibri Light" w:eastAsia="Times New Roman" w:hAnsi="Calibri Light" w:cs="Calibri Light"/>
                <w:sz w:val="18"/>
                <w:szCs w:val="18"/>
                <w:lang w:eastAsia="pt-PT"/>
              </w:rPr>
              <w:t xml:space="preserve"> </w:t>
            </w:r>
            <w:proofErr w:type="spellStart"/>
            <w:r w:rsidRPr="00F75CC9">
              <w:rPr>
                <w:rFonts w:ascii="Calibri Light" w:eastAsia="Times New Roman" w:hAnsi="Calibri Light" w:cs="Calibri Light"/>
                <w:sz w:val="18"/>
                <w:szCs w:val="18"/>
                <w:lang w:eastAsia="pt-PT"/>
              </w:rPr>
              <w:t>Tank</w:t>
            </w:r>
            <w:proofErr w:type="spellEnd"/>
          </w:p>
        </w:tc>
        <w:tc>
          <w:tcPr>
            <w:tcW w:w="2579" w:type="dxa"/>
            <w:noWrap/>
            <w:vAlign w:val="center"/>
          </w:tcPr>
          <w:p w14:paraId="739B67DD" w14:textId="77777777" w:rsidR="00385085" w:rsidRPr="00F75CC9" w:rsidRDefault="00385085" w:rsidP="003E3EFE">
            <w:pPr>
              <w:spacing w:line="240" w:lineRule="auto"/>
              <w:jc w:val="left"/>
              <w:rPr>
                <w:rFonts w:ascii="Calibri Light" w:eastAsia="Times New Roman" w:hAnsi="Calibri Light" w:cs="Calibri Light"/>
                <w:sz w:val="18"/>
                <w:szCs w:val="18"/>
                <w:lang w:eastAsia="pt-PT"/>
              </w:rPr>
            </w:pPr>
            <w:r w:rsidRPr="00F75CC9">
              <w:rPr>
                <w:rFonts w:ascii="Calibri Light" w:eastAsia="Times New Roman" w:hAnsi="Calibri Light" w:cs="Calibri Light"/>
                <w:sz w:val="18"/>
                <w:szCs w:val="18"/>
                <w:lang w:eastAsia="pt-PT"/>
              </w:rPr>
              <w:t>Primário</w:t>
            </w:r>
          </w:p>
        </w:tc>
        <w:tc>
          <w:tcPr>
            <w:tcW w:w="1864" w:type="dxa"/>
            <w:vAlign w:val="center"/>
          </w:tcPr>
          <w:p w14:paraId="2BEC6BBE"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Koag</w:t>
            </w:r>
            <w:proofErr w:type="spellEnd"/>
            <w:r w:rsidRPr="007D2174">
              <w:rPr>
                <w:rFonts w:ascii="Calibri Light" w:eastAsia="Times New Roman" w:hAnsi="Calibri Light" w:cs="Calibri Light"/>
                <w:sz w:val="18"/>
                <w:szCs w:val="18"/>
                <w:lang w:val="en-GB" w:eastAsia="pt-PT"/>
              </w:rPr>
              <w:t xml:space="preserve"> 726</w:t>
            </w:r>
          </w:p>
          <w:p w14:paraId="27EE2593"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Entschaumer</w:t>
            </w:r>
            <w:proofErr w:type="spellEnd"/>
            <w:r w:rsidRPr="007D2174">
              <w:rPr>
                <w:rFonts w:ascii="Calibri Light" w:eastAsia="Times New Roman" w:hAnsi="Calibri Light" w:cs="Calibri Light"/>
                <w:sz w:val="18"/>
                <w:szCs w:val="18"/>
                <w:lang w:val="en-GB" w:eastAsia="pt-PT"/>
              </w:rPr>
              <w:t xml:space="preserve"> DP(W)</w:t>
            </w:r>
          </w:p>
          <w:p w14:paraId="7624522A"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Flockungsmittel</w:t>
            </w:r>
            <w:proofErr w:type="spellEnd"/>
            <w:r w:rsidRPr="007D2174">
              <w:rPr>
                <w:rFonts w:ascii="Calibri Light" w:eastAsia="Times New Roman" w:hAnsi="Calibri Light" w:cs="Calibri Light"/>
                <w:sz w:val="18"/>
                <w:szCs w:val="18"/>
                <w:lang w:val="en-GB" w:eastAsia="pt-PT"/>
              </w:rPr>
              <w:t xml:space="preserve"> 1172</w:t>
            </w:r>
          </w:p>
          <w:p w14:paraId="6A710653"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Natronlauge</w:t>
            </w:r>
            <w:proofErr w:type="spellEnd"/>
            <w:r w:rsidRPr="007D2174">
              <w:rPr>
                <w:rFonts w:ascii="Calibri Light" w:eastAsia="Times New Roman" w:hAnsi="Calibri Light" w:cs="Calibri Light"/>
                <w:sz w:val="18"/>
                <w:szCs w:val="18"/>
                <w:lang w:val="en-GB" w:eastAsia="pt-PT"/>
              </w:rPr>
              <w:t xml:space="preserve"> 50%</w:t>
            </w:r>
          </w:p>
          <w:p w14:paraId="0D0C7BBE"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Konditioniermittel</w:t>
            </w:r>
            <w:proofErr w:type="spellEnd"/>
          </w:p>
        </w:tc>
        <w:tc>
          <w:tcPr>
            <w:tcW w:w="1244" w:type="dxa"/>
            <w:vMerge w:val="restart"/>
            <w:vAlign w:val="center"/>
          </w:tcPr>
          <w:p w14:paraId="32F3D67B" w14:textId="77777777" w:rsidR="00385085" w:rsidRPr="008E1A49" w:rsidRDefault="00385085" w:rsidP="003E3EFE">
            <w:pPr>
              <w:spacing w:line="240" w:lineRule="auto"/>
              <w:jc w:val="center"/>
              <w:rPr>
                <w:rFonts w:ascii="Calibri Light" w:eastAsia="Times New Roman" w:hAnsi="Calibri Light" w:cs="Calibri Light"/>
                <w:sz w:val="18"/>
                <w:szCs w:val="18"/>
                <w:lang w:eastAsia="pt-PT"/>
              </w:rPr>
            </w:pPr>
            <w:r w:rsidRPr="008E1A49">
              <w:rPr>
                <w:rFonts w:ascii="Calibri Light" w:eastAsia="Times New Roman" w:hAnsi="Calibri Light" w:cs="Calibri Light"/>
                <w:sz w:val="18"/>
                <w:szCs w:val="18"/>
                <w:lang w:eastAsia="pt-PT"/>
              </w:rPr>
              <w:t>Fosso</w:t>
            </w:r>
          </w:p>
        </w:tc>
        <w:tc>
          <w:tcPr>
            <w:tcW w:w="1359" w:type="dxa"/>
            <w:vMerge w:val="restart"/>
            <w:vAlign w:val="center"/>
          </w:tcPr>
          <w:p w14:paraId="4F77F7D6" w14:textId="77777777" w:rsidR="00385085" w:rsidRPr="008E1A49" w:rsidRDefault="00385085" w:rsidP="003E3EFE">
            <w:pPr>
              <w:spacing w:line="240" w:lineRule="auto"/>
              <w:jc w:val="center"/>
              <w:rPr>
                <w:rFonts w:ascii="Calibri Light" w:eastAsia="Times New Roman" w:hAnsi="Calibri Light" w:cs="Calibri Light"/>
                <w:sz w:val="18"/>
                <w:szCs w:val="18"/>
                <w:lang w:eastAsia="pt-PT"/>
              </w:rPr>
            </w:pPr>
            <w:r w:rsidRPr="008E1A49">
              <w:rPr>
                <w:rFonts w:ascii="Calibri Light" w:eastAsia="Times New Roman" w:hAnsi="Calibri Light" w:cs="Calibri Light"/>
                <w:sz w:val="18"/>
                <w:szCs w:val="18"/>
                <w:lang w:eastAsia="pt-PT"/>
              </w:rPr>
              <w:t>1,5 m</w:t>
            </w:r>
            <w:r w:rsidRPr="008E1A49">
              <w:rPr>
                <w:rFonts w:ascii="Calibri Light" w:eastAsia="Times New Roman" w:hAnsi="Calibri Light" w:cs="Calibri Light"/>
                <w:sz w:val="18"/>
                <w:szCs w:val="18"/>
                <w:vertAlign w:val="superscript"/>
                <w:lang w:eastAsia="pt-PT"/>
              </w:rPr>
              <w:t>3</w:t>
            </w:r>
          </w:p>
        </w:tc>
        <w:tc>
          <w:tcPr>
            <w:tcW w:w="1307" w:type="dxa"/>
            <w:vMerge w:val="restart"/>
            <w:vAlign w:val="center"/>
          </w:tcPr>
          <w:p w14:paraId="486BADB3" w14:textId="77777777" w:rsidR="00385085" w:rsidRPr="008E1A49" w:rsidRDefault="00385085" w:rsidP="003E3EFE">
            <w:pPr>
              <w:spacing w:line="240" w:lineRule="auto"/>
              <w:jc w:val="center"/>
              <w:rPr>
                <w:rFonts w:ascii="Calibri Light" w:eastAsia="Times New Roman" w:hAnsi="Calibri Light" w:cs="Calibri Light"/>
                <w:sz w:val="18"/>
                <w:szCs w:val="18"/>
                <w:lang w:eastAsia="pt-PT"/>
              </w:rPr>
            </w:pPr>
            <w:r w:rsidRPr="008E1A49">
              <w:rPr>
                <w:rFonts w:ascii="Calibri Light" w:eastAsia="Times New Roman" w:hAnsi="Calibri Light" w:cs="Calibri Light"/>
                <w:sz w:val="18"/>
                <w:szCs w:val="18"/>
                <w:lang w:eastAsia="pt-PT"/>
              </w:rPr>
              <w:t>Betão + Epóxi</w:t>
            </w:r>
          </w:p>
        </w:tc>
      </w:tr>
      <w:tr w:rsidR="00385085" w:rsidRPr="00E7152A" w14:paraId="19A5436B" w14:textId="77777777" w:rsidTr="003E3EFE">
        <w:trPr>
          <w:trHeight w:val="397"/>
          <w:jc w:val="center"/>
        </w:trPr>
        <w:tc>
          <w:tcPr>
            <w:tcW w:w="1779" w:type="dxa"/>
            <w:noWrap/>
            <w:vAlign w:val="center"/>
          </w:tcPr>
          <w:p w14:paraId="4AA2A47A" w14:textId="77777777" w:rsidR="00385085" w:rsidRPr="00F75CC9" w:rsidRDefault="00385085" w:rsidP="003E3EFE">
            <w:pPr>
              <w:spacing w:line="240" w:lineRule="auto"/>
              <w:jc w:val="left"/>
              <w:rPr>
                <w:rFonts w:ascii="Calibri Light" w:eastAsia="Times New Roman" w:hAnsi="Calibri Light" w:cs="Calibri Light"/>
                <w:sz w:val="18"/>
                <w:szCs w:val="18"/>
                <w:lang w:eastAsia="pt-PT"/>
              </w:rPr>
            </w:pPr>
            <w:r w:rsidRPr="00F75CC9">
              <w:rPr>
                <w:rFonts w:ascii="Calibri Light" w:eastAsia="Times New Roman" w:hAnsi="Calibri Light" w:cs="Calibri Light"/>
                <w:sz w:val="18"/>
                <w:szCs w:val="18"/>
                <w:lang w:eastAsia="pt-PT"/>
              </w:rPr>
              <w:t xml:space="preserve">Base </w:t>
            </w:r>
            <w:proofErr w:type="spellStart"/>
            <w:r w:rsidRPr="00F75CC9">
              <w:rPr>
                <w:rFonts w:ascii="Calibri Light" w:eastAsia="Times New Roman" w:hAnsi="Calibri Light" w:cs="Calibri Light"/>
                <w:sz w:val="18"/>
                <w:szCs w:val="18"/>
                <w:lang w:eastAsia="pt-PT"/>
              </w:rPr>
              <w:t>System</w:t>
            </w:r>
            <w:proofErr w:type="spellEnd"/>
            <w:r w:rsidRPr="00F75CC9">
              <w:rPr>
                <w:rFonts w:ascii="Calibri Light" w:eastAsia="Times New Roman" w:hAnsi="Calibri Light" w:cs="Calibri Light"/>
                <w:sz w:val="18"/>
                <w:szCs w:val="18"/>
                <w:lang w:eastAsia="pt-PT"/>
              </w:rPr>
              <w:t xml:space="preserve"> </w:t>
            </w:r>
            <w:proofErr w:type="spellStart"/>
            <w:r w:rsidRPr="00F75CC9">
              <w:rPr>
                <w:rFonts w:ascii="Calibri Light" w:eastAsia="Times New Roman" w:hAnsi="Calibri Light" w:cs="Calibri Light"/>
                <w:sz w:val="18"/>
                <w:szCs w:val="18"/>
                <w:lang w:eastAsia="pt-PT"/>
              </w:rPr>
              <w:t>Tank</w:t>
            </w:r>
            <w:proofErr w:type="spellEnd"/>
          </w:p>
        </w:tc>
        <w:tc>
          <w:tcPr>
            <w:tcW w:w="2579" w:type="dxa"/>
            <w:noWrap/>
            <w:vAlign w:val="center"/>
          </w:tcPr>
          <w:p w14:paraId="5C8CA7C6" w14:textId="77777777" w:rsidR="00385085" w:rsidRPr="00F75CC9" w:rsidRDefault="00385085" w:rsidP="003E3EFE">
            <w:pPr>
              <w:spacing w:line="240" w:lineRule="auto"/>
              <w:jc w:val="left"/>
              <w:rPr>
                <w:rFonts w:ascii="Calibri Light" w:eastAsia="Times New Roman" w:hAnsi="Calibri Light" w:cs="Calibri Light"/>
                <w:sz w:val="18"/>
                <w:szCs w:val="18"/>
                <w:lang w:eastAsia="pt-PT"/>
              </w:rPr>
            </w:pPr>
            <w:r w:rsidRPr="00F75CC9">
              <w:rPr>
                <w:rFonts w:ascii="Calibri Light" w:eastAsia="Times New Roman" w:hAnsi="Calibri Light" w:cs="Calibri Light"/>
                <w:sz w:val="18"/>
                <w:szCs w:val="18"/>
                <w:lang w:eastAsia="pt-PT"/>
              </w:rPr>
              <w:t>Base</w:t>
            </w:r>
          </w:p>
        </w:tc>
        <w:tc>
          <w:tcPr>
            <w:tcW w:w="1864" w:type="dxa"/>
          </w:tcPr>
          <w:p w14:paraId="1B0D2D66"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Koag</w:t>
            </w:r>
            <w:proofErr w:type="spellEnd"/>
            <w:r w:rsidRPr="007D2174">
              <w:rPr>
                <w:rFonts w:ascii="Calibri Light" w:eastAsia="Times New Roman" w:hAnsi="Calibri Light" w:cs="Calibri Light"/>
                <w:sz w:val="18"/>
                <w:szCs w:val="18"/>
                <w:lang w:val="en-GB" w:eastAsia="pt-PT"/>
              </w:rPr>
              <w:t xml:space="preserve"> 726</w:t>
            </w:r>
          </w:p>
          <w:p w14:paraId="63936D0E"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Entschaumer</w:t>
            </w:r>
            <w:proofErr w:type="spellEnd"/>
            <w:r w:rsidRPr="007D2174">
              <w:rPr>
                <w:rFonts w:ascii="Calibri Light" w:eastAsia="Times New Roman" w:hAnsi="Calibri Light" w:cs="Calibri Light"/>
                <w:sz w:val="18"/>
                <w:szCs w:val="18"/>
                <w:lang w:val="en-GB" w:eastAsia="pt-PT"/>
              </w:rPr>
              <w:t xml:space="preserve"> DP(W)</w:t>
            </w:r>
          </w:p>
          <w:p w14:paraId="29CBAB79"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Flockungsmittel</w:t>
            </w:r>
            <w:proofErr w:type="spellEnd"/>
            <w:r w:rsidRPr="007D2174">
              <w:rPr>
                <w:rFonts w:ascii="Calibri Light" w:eastAsia="Times New Roman" w:hAnsi="Calibri Light" w:cs="Calibri Light"/>
                <w:sz w:val="18"/>
                <w:szCs w:val="18"/>
                <w:lang w:val="en-GB" w:eastAsia="pt-PT"/>
              </w:rPr>
              <w:t xml:space="preserve"> 1172</w:t>
            </w:r>
          </w:p>
          <w:p w14:paraId="057DFE54"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Natronlauge</w:t>
            </w:r>
            <w:proofErr w:type="spellEnd"/>
            <w:r w:rsidRPr="007D2174">
              <w:rPr>
                <w:rFonts w:ascii="Calibri Light" w:eastAsia="Times New Roman" w:hAnsi="Calibri Light" w:cs="Calibri Light"/>
                <w:sz w:val="18"/>
                <w:szCs w:val="18"/>
                <w:lang w:val="en-GB" w:eastAsia="pt-PT"/>
              </w:rPr>
              <w:t xml:space="preserve"> 50%</w:t>
            </w:r>
          </w:p>
          <w:p w14:paraId="4D9286ED"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Konditioniermittel</w:t>
            </w:r>
            <w:proofErr w:type="spellEnd"/>
          </w:p>
        </w:tc>
        <w:tc>
          <w:tcPr>
            <w:tcW w:w="1244" w:type="dxa"/>
            <w:vMerge/>
            <w:vAlign w:val="center"/>
          </w:tcPr>
          <w:p w14:paraId="094F0499" w14:textId="77777777" w:rsidR="00385085" w:rsidRPr="007D2174" w:rsidRDefault="00385085" w:rsidP="003E3EFE">
            <w:pPr>
              <w:spacing w:line="240" w:lineRule="auto"/>
              <w:jc w:val="center"/>
              <w:rPr>
                <w:rFonts w:ascii="Calibri Light" w:eastAsia="Times New Roman" w:hAnsi="Calibri Light" w:cs="Calibri Light"/>
                <w:sz w:val="18"/>
                <w:szCs w:val="18"/>
                <w:lang w:val="en-GB" w:eastAsia="pt-PT"/>
              </w:rPr>
            </w:pPr>
          </w:p>
        </w:tc>
        <w:tc>
          <w:tcPr>
            <w:tcW w:w="1359" w:type="dxa"/>
            <w:vMerge/>
            <w:vAlign w:val="center"/>
          </w:tcPr>
          <w:p w14:paraId="37701489" w14:textId="77777777" w:rsidR="00385085" w:rsidRPr="007D2174" w:rsidRDefault="00385085" w:rsidP="003E3EFE">
            <w:pPr>
              <w:spacing w:line="240" w:lineRule="auto"/>
              <w:jc w:val="center"/>
              <w:rPr>
                <w:rFonts w:ascii="Calibri Light" w:eastAsia="Times New Roman" w:hAnsi="Calibri Light" w:cs="Calibri Light"/>
                <w:sz w:val="18"/>
                <w:szCs w:val="18"/>
                <w:lang w:val="en-GB" w:eastAsia="pt-PT"/>
              </w:rPr>
            </w:pPr>
          </w:p>
        </w:tc>
        <w:tc>
          <w:tcPr>
            <w:tcW w:w="1307" w:type="dxa"/>
            <w:vMerge/>
          </w:tcPr>
          <w:p w14:paraId="61D09306" w14:textId="77777777" w:rsidR="00385085" w:rsidRPr="007D2174" w:rsidRDefault="00385085" w:rsidP="003E3EFE">
            <w:pPr>
              <w:spacing w:line="240" w:lineRule="auto"/>
              <w:jc w:val="center"/>
              <w:rPr>
                <w:rFonts w:ascii="Calibri Light" w:eastAsia="Times New Roman" w:hAnsi="Calibri Light" w:cs="Calibri Light"/>
                <w:sz w:val="18"/>
                <w:szCs w:val="18"/>
                <w:lang w:val="en-GB" w:eastAsia="pt-PT"/>
              </w:rPr>
            </w:pPr>
          </w:p>
        </w:tc>
      </w:tr>
      <w:tr w:rsidR="00385085" w:rsidRPr="00C8484D" w14:paraId="47C27273" w14:textId="77777777" w:rsidTr="003E3EFE">
        <w:trPr>
          <w:trHeight w:val="397"/>
          <w:jc w:val="center"/>
        </w:trPr>
        <w:tc>
          <w:tcPr>
            <w:tcW w:w="1779" w:type="dxa"/>
            <w:noWrap/>
            <w:vAlign w:val="center"/>
          </w:tcPr>
          <w:p w14:paraId="74182B79" w14:textId="77777777" w:rsidR="00385085" w:rsidRPr="00F75CC9" w:rsidRDefault="00385085" w:rsidP="003E3EFE">
            <w:pPr>
              <w:spacing w:line="240" w:lineRule="auto"/>
              <w:jc w:val="left"/>
              <w:rPr>
                <w:rFonts w:ascii="Calibri Light" w:eastAsia="Times New Roman" w:hAnsi="Calibri Light" w:cs="Calibri Light"/>
                <w:sz w:val="18"/>
                <w:szCs w:val="18"/>
                <w:lang w:eastAsia="pt-PT"/>
              </w:rPr>
            </w:pPr>
            <w:r w:rsidRPr="00F75CC9">
              <w:rPr>
                <w:rFonts w:ascii="Calibri Light" w:eastAsia="Times New Roman" w:hAnsi="Calibri Light" w:cs="Calibri Light"/>
                <w:sz w:val="18"/>
                <w:szCs w:val="18"/>
                <w:lang w:eastAsia="pt-PT"/>
              </w:rPr>
              <w:t xml:space="preserve">Clear </w:t>
            </w:r>
            <w:proofErr w:type="spellStart"/>
            <w:r w:rsidRPr="00F75CC9">
              <w:rPr>
                <w:rFonts w:ascii="Calibri Light" w:eastAsia="Times New Roman" w:hAnsi="Calibri Light" w:cs="Calibri Light"/>
                <w:sz w:val="18"/>
                <w:szCs w:val="18"/>
                <w:lang w:eastAsia="pt-PT"/>
              </w:rPr>
              <w:t>System</w:t>
            </w:r>
            <w:proofErr w:type="spellEnd"/>
            <w:r w:rsidRPr="00F75CC9">
              <w:rPr>
                <w:rFonts w:ascii="Calibri Light" w:eastAsia="Times New Roman" w:hAnsi="Calibri Light" w:cs="Calibri Light"/>
                <w:sz w:val="18"/>
                <w:szCs w:val="18"/>
                <w:lang w:eastAsia="pt-PT"/>
              </w:rPr>
              <w:t xml:space="preserve"> </w:t>
            </w:r>
            <w:proofErr w:type="spellStart"/>
            <w:r w:rsidRPr="00F75CC9">
              <w:rPr>
                <w:rFonts w:ascii="Calibri Light" w:eastAsia="Times New Roman" w:hAnsi="Calibri Light" w:cs="Calibri Light"/>
                <w:sz w:val="18"/>
                <w:szCs w:val="18"/>
                <w:lang w:eastAsia="pt-PT"/>
              </w:rPr>
              <w:t>Tank</w:t>
            </w:r>
            <w:proofErr w:type="spellEnd"/>
          </w:p>
        </w:tc>
        <w:tc>
          <w:tcPr>
            <w:tcW w:w="2579" w:type="dxa"/>
            <w:noWrap/>
            <w:vAlign w:val="center"/>
          </w:tcPr>
          <w:p w14:paraId="5E48A55C" w14:textId="77777777" w:rsidR="00385085" w:rsidRPr="00F75CC9" w:rsidRDefault="00385085" w:rsidP="003E3EFE">
            <w:pPr>
              <w:spacing w:line="240" w:lineRule="auto"/>
              <w:jc w:val="left"/>
              <w:rPr>
                <w:rFonts w:ascii="Calibri Light" w:eastAsia="Times New Roman" w:hAnsi="Calibri Light" w:cs="Calibri Light"/>
                <w:sz w:val="18"/>
                <w:szCs w:val="18"/>
                <w:lang w:eastAsia="pt-PT"/>
              </w:rPr>
            </w:pPr>
            <w:r w:rsidRPr="00F75CC9">
              <w:rPr>
                <w:rFonts w:ascii="Calibri Light" w:eastAsia="Times New Roman" w:hAnsi="Calibri Light" w:cs="Calibri Light"/>
                <w:sz w:val="18"/>
                <w:szCs w:val="18"/>
                <w:lang w:eastAsia="pt-PT"/>
              </w:rPr>
              <w:t>Verniz</w:t>
            </w:r>
          </w:p>
        </w:tc>
        <w:tc>
          <w:tcPr>
            <w:tcW w:w="1864" w:type="dxa"/>
          </w:tcPr>
          <w:p w14:paraId="23FCA38C"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Koag</w:t>
            </w:r>
            <w:proofErr w:type="spellEnd"/>
            <w:r w:rsidRPr="007D2174">
              <w:rPr>
                <w:rFonts w:ascii="Calibri Light" w:eastAsia="Times New Roman" w:hAnsi="Calibri Light" w:cs="Calibri Light"/>
                <w:sz w:val="18"/>
                <w:szCs w:val="18"/>
                <w:lang w:val="en-GB" w:eastAsia="pt-PT"/>
              </w:rPr>
              <w:t xml:space="preserve"> 726</w:t>
            </w:r>
          </w:p>
          <w:p w14:paraId="2E1B05A1"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Entschaumer</w:t>
            </w:r>
            <w:proofErr w:type="spellEnd"/>
            <w:r w:rsidRPr="007D2174">
              <w:rPr>
                <w:rFonts w:ascii="Calibri Light" w:eastAsia="Times New Roman" w:hAnsi="Calibri Light" w:cs="Calibri Light"/>
                <w:sz w:val="18"/>
                <w:szCs w:val="18"/>
                <w:lang w:val="en-GB" w:eastAsia="pt-PT"/>
              </w:rPr>
              <w:t xml:space="preserve"> DP(W)</w:t>
            </w:r>
          </w:p>
          <w:p w14:paraId="5DB3CE2C"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Flockungsmittel</w:t>
            </w:r>
            <w:proofErr w:type="spellEnd"/>
            <w:r w:rsidRPr="007D2174">
              <w:rPr>
                <w:rFonts w:ascii="Calibri Light" w:eastAsia="Times New Roman" w:hAnsi="Calibri Light" w:cs="Calibri Light"/>
                <w:sz w:val="18"/>
                <w:szCs w:val="18"/>
                <w:lang w:val="en-GB" w:eastAsia="pt-PT"/>
              </w:rPr>
              <w:t xml:space="preserve"> 1172</w:t>
            </w:r>
          </w:p>
          <w:p w14:paraId="55F96246"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Natronlauge</w:t>
            </w:r>
            <w:proofErr w:type="spellEnd"/>
            <w:r w:rsidRPr="007D2174">
              <w:rPr>
                <w:rFonts w:ascii="Calibri Light" w:eastAsia="Times New Roman" w:hAnsi="Calibri Light" w:cs="Calibri Light"/>
                <w:sz w:val="18"/>
                <w:szCs w:val="18"/>
                <w:lang w:val="en-GB" w:eastAsia="pt-PT"/>
              </w:rPr>
              <w:t xml:space="preserve"> 50%</w:t>
            </w:r>
          </w:p>
          <w:p w14:paraId="5B3BEDAC" w14:textId="77777777" w:rsidR="00385085" w:rsidRPr="007D2174" w:rsidRDefault="00385085" w:rsidP="003E3EFE">
            <w:pPr>
              <w:spacing w:line="240" w:lineRule="auto"/>
              <w:jc w:val="left"/>
              <w:rPr>
                <w:rFonts w:ascii="Calibri Light" w:eastAsia="Times New Roman" w:hAnsi="Calibri Light" w:cs="Calibri Light"/>
                <w:sz w:val="18"/>
                <w:szCs w:val="18"/>
                <w:lang w:val="en-GB" w:eastAsia="pt-PT"/>
              </w:rPr>
            </w:pPr>
            <w:proofErr w:type="spellStart"/>
            <w:r w:rsidRPr="007D2174">
              <w:rPr>
                <w:rFonts w:ascii="Calibri Light" w:eastAsia="Times New Roman" w:hAnsi="Calibri Light" w:cs="Calibri Light"/>
                <w:sz w:val="18"/>
                <w:szCs w:val="18"/>
                <w:lang w:val="en-GB" w:eastAsia="pt-PT"/>
              </w:rPr>
              <w:t>Divinol</w:t>
            </w:r>
            <w:proofErr w:type="spellEnd"/>
            <w:r w:rsidRPr="007D2174">
              <w:rPr>
                <w:rFonts w:ascii="Calibri Light" w:eastAsia="Times New Roman" w:hAnsi="Calibri Light" w:cs="Calibri Light"/>
                <w:sz w:val="18"/>
                <w:szCs w:val="18"/>
                <w:lang w:val="en-GB" w:eastAsia="pt-PT"/>
              </w:rPr>
              <w:t xml:space="preserve"> </w:t>
            </w:r>
            <w:proofErr w:type="spellStart"/>
            <w:r w:rsidRPr="007D2174">
              <w:rPr>
                <w:rFonts w:ascii="Calibri Light" w:eastAsia="Times New Roman" w:hAnsi="Calibri Light" w:cs="Calibri Light"/>
                <w:sz w:val="18"/>
                <w:szCs w:val="18"/>
                <w:lang w:val="en-GB" w:eastAsia="pt-PT"/>
              </w:rPr>
              <w:t>Konditioniermittel</w:t>
            </w:r>
            <w:proofErr w:type="spellEnd"/>
          </w:p>
          <w:p w14:paraId="2519BBF3" w14:textId="77777777" w:rsidR="00385085" w:rsidRPr="00F75CC9" w:rsidRDefault="00385085" w:rsidP="003E3EFE">
            <w:pPr>
              <w:spacing w:line="240" w:lineRule="auto"/>
              <w:jc w:val="left"/>
              <w:rPr>
                <w:rFonts w:ascii="Calibri Light" w:eastAsia="Times New Roman" w:hAnsi="Calibri Light" w:cs="Calibri Light"/>
                <w:sz w:val="18"/>
                <w:szCs w:val="18"/>
                <w:lang w:eastAsia="pt-PT"/>
              </w:rPr>
            </w:pPr>
            <w:proofErr w:type="spellStart"/>
            <w:r w:rsidRPr="00F75CC9">
              <w:rPr>
                <w:rFonts w:ascii="Calibri Light" w:eastAsia="Times New Roman" w:hAnsi="Calibri Light" w:cs="Calibri Light"/>
                <w:sz w:val="18"/>
                <w:szCs w:val="18"/>
                <w:lang w:eastAsia="pt-PT"/>
              </w:rPr>
              <w:t>Divinol</w:t>
            </w:r>
            <w:proofErr w:type="spellEnd"/>
            <w:r w:rsidRPr="00F75CC9">
              <w:rPr>
                <w:rFonts w:ascii="Calibri Light" w:eastAsia="Times New Roman" w:hAnsi="Calibri Light" w:cs="Calibri Light"/>
                <w:sz w:val="18"/>
                <w:szCs w:val="18"/>
                <w:lang w:eastAsia="pt-PT"/>
              </w:rPr>
              <w:t xml:space="preserve"> </w:t>
            </w:r>
            <w:proofErr w:type="spellStart"/>
            <w:r w:rsidRPr="00F75CC9">
              <w:rPr>
                <w:rFonts w:ascii="Calibri Light" w:eastAsia="Times New Roman" w:hAnsi="Calibri Light" w:cs="Calibri Light"/>
                <w:sz w:val="18"/>
                <w:szCs w:val="18"/>
                <w:lang w:eastAsia="pt-PT"/>
              </w:rPr>
              <w:t>Koag</w:t>
            </w:r>
            <w:proofErr w:type="spellEnd"/>
            <w:r w:rsidRPr="00F75CC9">
              <w:rPr>
                <w:rFonts w:ascii="Calibri Light" w:eastAsia="Times New Roman" w:hAnsi="Calibri Light" w:cs="Calibri Light"/>
                <w:sz w:val="18"/>
                <w:szCs w:val="18"/>
                <w:lang w:eastAsia="pt-PT"/>
              </w:rPr>
              <w:t xml:space="preserve"> 841</w:t>
            </w:r>
          </w:p>
        </w:tc>
        <w:tc>
          <w:tcPr>
            <w:tcW w:w="1244" w:type="dxa"/>
            <w:vMerge/>
            <w:vAlign w:val="center"/>
          </w:tcPr>
          <w:p w14:paraId="674C124C" w14:textId="77777777" w:rsidR="00385085" w:rsidRPr="00C8484D" w:rsidRDefault="00385085" w:rsidP="003E3EFE">
            <w:pPr>
              <w:spacing w:line="240" w:lineRule="auto"/>
              <w:jc w:val="center"/>
              <w:rPr>
                <w:rFonts w:ascii="Calibri Light" w:eastAsia="Times New Roman" w:hAnsi="Calibri Light" w:cs="Calibri Light"/>
                <w:sz w:val="18"/>
                <w:szCs w:val="18"/>
                <w:lang w:eastAsia="pt-PT"/>
              </w:rPr>
            </w:pPr>
          </w:p>
        </w:tc>
        <w:tc>
          <w:tcPr>
            <w:tcW w:w="1359" w:type="dxa"/>
            <w:vMerge/>
            <w:vAlign w:val="center"/>
          </w:tcPr>
          <w:p w14:paraId="6C66D036" w14:textId="77777777" w:rsidR="00385085" w:rsidRPr="005F0588" w:rsidRDefault="00385085" w:rsidP="003E3EFE">
            <w:pPr>
              <w:spacing w:line="240" w:lineRule="auto"/>
              <w:jc w:val="center"/>
              <w:rPr>
                <w:rFonts w:ascii="Calibri Light" w:eastAsia="Times New Roman" w:hAnsi="Calibri Light" w:cs="Calibri Light"/>
                <w:sz w:val="18"/>
                <w:szCs w:val="18"/>
                <w:lang w:eastAsia="pt-PT"/>
              </w:rPr>
            </w:pPr>
          </w:p>
        </w:tc>
        <w:tc>
          <w:tcPr>
            <w:tcW w:w="1307" w:type="dxa"/>
            <w:vMerge/>
          </w:tcPr>
          <w:p w14:paraId="3F4EA952" w14:textId="77777777" w:rsidR="00385085" w:rsidRPr="005F0588" w:rsidRDefault="00385085" w:rsidP="003E3EFE">
            <w:pPr>
              <w:spacing w:line="240" w:lineRule="auto"/>
              <w:jc w:val="center"/>
              <w:rPr>
                <w:rFonts w:ascii="Calibri Light" w:eastAsia="Times New Roman" w:hAnsi="Calibri Light" w:cs="Calibri Light"/>
                <w:sz w:val="18"/>
                <w:szCs w:val="18"/>
                <w:lang w:eastAsia="pt-PT"/>
              </w:rPr>
            </w:pPr>
          </w:p>
        </w:tc>
      </w:tr>
    </w:tbl>
    <w:p w14:paraId="07712AD3" w14:textId="77777777" w:rsidR="008B171B" w:rsidRDefault="008B171B" w:rsidP="009F358D">
      <w:pPr>
        <w:spacing w:line="240" w:lineRule="auto"/>
        <w:ind w:left="360"/>
        <w:jc w:val="center"/>
        <w:rPr>
          <w:rFonts w:ascii="Calibri Light" w:hAnsi="Calibri Light" w:cs="Calibri Light"/>
        </w:rPr>
      </w:pPr>
    </w:p>
    <w:p w14:paraId="6D96EABC" w14:textId="7981207E" w:rsidR="00385085" w:rsidRPr="00385085" w:rsidRDefault="00385085" w:rsidP="009D5D58">
      <w:pPr>
        <w:spacing w:after="240"/>
        <w:rPr>
          <w:rFonts w:ascii="Calibri Light" w:hAnsi="Calibri Light" w:cs="Calibri Light"/>
        </w:rPr>
      </w:pPr>
      <w:r w:rsidRPr="00385085">
        <w:rPr>
          <w:rFonts w:ascii="Calibri Light" w:hAnsi="Calibri Light" w:cs="Calibri Light"/>
        </w:rPr>
        <w:t xml:space="preserve">Os sistemas de remoção de lamas das cabines de pintura da ALUDEC Sucursal, </w:t>
      </w:r>
      <w:r w:rsidR="0005451D">
        <w:rPr>
          <w:rFonts w:ascii="Calibri Light" w:hAnsi="Calibri Light" w:cs="Calibri Light"/>
        </w:rPr>
        <w:t>integrados no</w:t>
      </w:r>
      <w:r w:rsidRPr="00385085">
        <w:rPr>
          <w:rFonts w:ascii="Calibri Light" w:hAnsi="Calibri Light" w:cs="Calibri Light"/>
        </w:rPr>
        <w:t xml:space="preserve"> circuito fechado de tratamento de água (composto pelo </w:t>
      </w:r>
      <w:proofErr w:type="spellStart"/>
      <w:r w:rsidRPr="00385085">
        <w:rPr>
          <w:rFonts w:ascii="Calibri Light" w:hAnsi="Calibri Light" w:cs="Calibri Light"/>
        </w:rPr>
        <w:t>System</w:t>
      </w:r>
      <w:proofErr w:type="spellEnd"/>
      <w:r w:rsidRPr="00385085">
        <w:rPr>
          <w:rFonts w:ascii="Calibri Light" w:hAnsi="Calibri Light" w:cs="Calibri Light"/>
        </w:rPr>
        <w:t xml:space="preserve"> </w:t>
      </w:r>
      <w:proofErr w:type="spellStart"/>
      <w:r w:rsidRPr="00385085">
        <w:rPr>
          <w:rFonts w:ascii="Calibri Light" w:hAnsi="Calibri Light" w:cs="Calibri Light"/>
        </w:rPr>
        <w:t>Tank</w:t>
      </w:r>
      <w:proofErr w:type="spellEnd"/>
      <w:r w:rsidRPr="00385085">
        <w:rPr>
          <w:rFonts w:ascii="Calibri Light" w:hAnsi="Calibri Light" w:cs="Calibri Light"/>
        </w:rPr>
        <w:t xml:space="preserve"> e </w:t>
      </w:r>
      <w:proofErr w:type="spellStart"/>
      <w:r w:rsidRPr="00385085">
        <w:rPr>
          <w:rFonts w:ascii="Calibri Light" w:hAnsi="Calibri Light" w:cs="Calibri Light"/>
        </w:rPr>
        <w:t>Flotsed</w:t>
      </w:r>
      <w:proofErr w:type="spellEnd"/>
      <w:r w:rsidRPr="00385085">
        <w:rPr>
          <w:rFonts w:ascii="Calibri Light" w:hAnsi="Calibri Light" w:cs="Calibri Light"/>
        </w:rPr>
        <w:t xml:space="preserve">), </w:t>
      </w:r>
      <w:r w:rsidR="0005451D">
        <w:rPr>
          <w:rFonts w:ascii="Calibri Light" w:hAnsi="Calibri Light" w:cs="Calibri Light"/>
        </w:rPr>
        <w:t>encontram-se</w:t>
      </w:r>
      <w:r w:rsidRPr="00385085">
        <w:rPr>
          <w:rFonts w:ascii="Calibri Light" w:hAnsi="Calibri Light" w:cs="Calibri Light"/>
        </w:rPr>
        <w:t xml:space="preserve"> instalados numa área técnica específica</w:t>
      </w:r>
      <w:r w:rsidR="0005451D">
        <w:rPr>
          <w:rFonts w:ascii="Calibri Light" w:hAnsi="Calibri Light" w:cs="Calibri Light"/>
        </w:rPr>
        <w:t xml:space="preserve">, </w:t>
      </w:r>
      <w:r w:rsidR="0005451D" w:rsidRPr="0005451D">
        <w:rPr>
          <w:rFonts w:ascii="Calibri Light" w:hAnsi="Calibri Light" w:cs="Calibri Light"/>
        </w:rPr>
        <w:t>cuidadosamente concebida para garantir segurança, ordem e controlo ambiental.</w:t>
      </w:r>
    </w:p>
    <w:p w14:paraId="51B81ED7" w14:textId="6663241B" w:rsidR="00385085" w:rsidRPr="009D5D58" w:rsidRDefault="00385085" w:rsidP="009D5D58">
      <w:pPr>
        <w:spacing w:after="240"/>
        <w:rPr>
          <w:rFonts w:ascii="Calibri Light" w:hAnsi="Calibri Light" w:cs="Calibri Light"/>
          <w:u w:val="single"/>
        </w:rPr>
      </w:pPr>
      <w:r w:rsidRPr="009D5D58">
        <w:rPr>
          <w:rFonts w:ascii="Calibri Light" w:hAnsi="Calibri Light" w:cs="Calibri Light"/>
          <w:u w:val="single"/>
        </w:rPr>
        <w:t>Contenção e Exaustão</w:t>
      </w:r>
    </w:p>
    <w:p w14:paraId="1F83F15A" w14:textId="4AFC1779" w:rsidR="00385085" w:rsidRPr="009D5D58" w:rsidRDefault="00385085" w:rsidP="009D5D58">
      <w:pPr>
        <w:pStyle w:val="PargrafodaLista"/>
        <w:numPr>
          <w:ilvl w:val="0"/>
          <w:numId w:val="21"/>
        </w:numPr>
        <w:spacing w:after="240"/>
        <w:rPr>
          <w:rFonts w:ascii="Calibri Light" w:hAnsi="Calibri Light" w:cs="Calibri Light"/>
        </w:rPr>
      </w:pPr>
      <w:r w:rsidRPr="009D5D58">
        <w:rPr>
          <w:rFonts w:ascii="Calibri Light" w:hAnsi="Calibri Light" w:cs="Calibri Light"/>
        </w:rPr>
        <w:t>O pavimento desta área técnica está revestido a tinta epóxi.</w:t>
      </w:r>
    </w:p>
    <w:p w14:paraId="23CEDBF8" w14:textId="66912DB6" w:rsidR="00385085" w:rsidRPr="009D5D58" w:rsidRDefault="00385085" w:rsidP="009D5D58">
      <w:pPr>
        <w:pStyle w:val="PargrafodaLista"/>
        <w:numPr>
          <w:ilvl w:val="0"/>
          <w:numId w:val="21"/>
        </w:numPr>
        <w:spacing w:after="240"/>
        <w:rPr>
          <w:rFonts w:ascii="Calibri Light" w:hAnsi="Calibri Light" w:cs="Calibri Light"/>
        </w:rPr>
      </w:pPr>
      <w:r w:rsidRPr="009D5D58">
        <w:rPr>
          <w:rFonts w:ascii="Calibri Light" w:hAnsi="Calibri Light" w:cs="Calibri Light"/>
        </w:rPr>
        <w:t xml:space="preserve">Existe uma grelha no local que tem a função de conduzir eventuais derrames para o reservatório que também recebe as águas de lavagem da cabine </w:t>
      </w:r>
      <w:proofErr w:type="spellStart"/>
      <w:r w:rsidRPr="009D5D58">
        <w:rPr>
          <w:rFonts w:ascii="Calibri Light" w:hAnsi="Calibri Light" w:cs="Calibri Light"/>
        </w:rPr>
        <w:t>power</w:t>
      </w:r>
      <w:proofErr w:type="spellEnd"/>
      <w:r w:rsidRPr="009D5D58">
        <w:rPr>
          <w:rFonts w:ascii="Calibri Light" w:hAnsi="Calibri Light" w:cs="Calibri Light"/>
        </w:rPr>
        <w:t xml:space="preserve"> </w:t>
      </w:r>
      <w:proofErr w:type="spellStart"/>
      <w:r w:rsidRPr="009D5D58">
        <w:rPr>
          <w:rFonts w:ascii="Calibri Light" w:hAnsi="Calibri Light" w:cs="Calibri Light"/>
        </w:rPr>
        <w:t>wash</w:t>
      </w:r>
      <w:proofErr w:type="spellEnd"/>
      <w:r w:rsidRPr="009D5D58">
        <w:rPr>
          <w:rFonts w:ascii="Calibri Light" w:hAnsi="Calibri Light" w:cs="Calibri Light"/>
        </w:rPr>
        <w:t>.</w:t>
      </w:r>
    </w:p>
    <w:p w14:paraId="51D97D81" w14:textId="607E116A" w:rsidR="00385085" w:rsidRPr="009D5D58" w:rsidRDefault="00B5050D" w:rsidP="009D5D58">
      <w:pPr>
        <w:pStyle w:val="PargrafodaLista"/>
        <w:numPr>
          <w:ilvl w:val="0"/>
          <w:numId w:val="21"/>
        </w:numPr>
        <w:spacing w:after="240"/>
        <w:rPr>
          <w:rFonts w:ascii="Calibri Light" w:hAnsi="Calibri Light" w:cs="Calibri Light"/>
        </w:rPr>
      </w:pPr>
      <w:r w:rsidRPr="009D5D58">
        <w:rPr>
          <w:rFonts w:ascii="Calibri Light" w:hAnsi="Calibri Light" w:cs="Calibri Light"/>
        </w:rPr>
        <w:t xml:space="preserve">Do </w:t>
      </w:r>
      <w:r w:rsidR="00385085" w:rsidRPr="009D5D58">
        <w:rPr>
          <w:rFonts w:ascii="Calibri Light" w:hAnsi="Calibri Light" w:cs="Calibri Light"/>
        </w:rPr>
        <w:t>reservatório</w:t>
      </w:r>
      <w:r w:rsidRPr="009D5D58">
        <w:rPr>
          <w:rFonts w:ascii="Calibri Light" w:hAnsi="Calibri Light" w:cs="Calibri Light"/>
        </w:rPr>
        <w:t xml:space="preserve"> referido no ponto anterior</w:t>
      </w:r>
      <w:r w:rsidR="00385085" w:rsidRPr="009D5D58">
        <w:rPr>
          <w:rFonts w:ascii="Calibri Light" w:hAnsi="Calibri Light" w:cs="Calibri Light"/>
        </w:rPr>
        <w:t>, as águas seguem para tratamento na ETARI</w:t>
      </w:r>
      <w:r w:rsidRPr="009D5D58">
        <w:rPr>
          <w:rFonts w:ascii="Calibri Light" w:hAnsi="Calibri Light" w:cs="Calibri Light"/>
        </w:rPr>
        <w:t>.</w:t>
      </w:r>
    </w:p>
    <w:p w14:paraId="1FB0917C" w14:textId="1ACD890E" w:rsidR="00385085" w:rsidRPr="009D5D58" w:rsidRDefault="00B5050D" w:rsidP="009D5D58">
      <w:pPr>
        <w:pStyle w:val="PargrafodaLista"/>
        <w:numPr>
          <w:ilvl w:val="0"/>
          <w:numId w:val="21"/>
        </w:numPr>
        <w:spacing w:after="240"/>
        <w:rPr>
          <w:rFonts w:ascii="Calibri Light" w:hAnsi="Calibri Light" w:cs="Calibri Light"/>
        </w:rPr>
      </w:pPr>
      <w:r w:rsidRPr="009D5D58">
        <w:rPr>
          <w:rFonts w:ascii="Calibri Light" w:hAnsi="Calibri Light" w:cs="Calibri Light"/>
        </w:rPr>
        <w:t>T</w:t>
      </w:r>
      <w:r w:rsidR="00385085" w:rsidRPr="009D5D58">
        <w:rPr>
          <w:rFonts w:ascii="Calibri Light" w:hAnsi="Calibri Light" w:cs="Calibri Light"/>
        </w:rPr>
        <w:t>oda a área técnica possui um sistema de exaustão que encaminha as respetivas emissões para a fonte fixa FF1.</w:t>
      </w:r>
    </w:p>
    <w:p w14:paraId="01BFFA6C" w14:textId="77777777" w:rsidR="00830E30" w:rsidRDefault="00830E30" w:rsidP="009D5D58">
      <w:pPr>
        <w:spacing w:after="240"/>
        <w:rPr>
          <w:rFonts w:ascii="Calibri Light" w:hAnsi="Calibri Light" w:cs="Calibri Light"/>
          <w:u w:val="single"/>
        </w:rPr>
      </w:pPr>
    </w:p>
    <w:p w14:paraId="527FCFF4" w14:textId="5EF896D9" w:rsidR="00B5050D" w:rsidRPr="00B5050D" w:rsidRDefault="00385085" w:rsidP="009D5D58">
      <w:pPr>
        <w:spacing w:after="240"/>
        <w:rPr>
          <w:rFonts w:ascii="Calibri Light" w:hAnsi="Calibri Light" w:cs="Calibri Light"/>
          <w:u w:val="single"/>
        </w:rPr>
      </w:pPr>
      <w:r w:rsidRPr="00385085">
        <w:rPr>
          <w:rFonts w:ascii="Calibri Light" w:hAnsi="Calibri Light" w:cs="Calibri Light"/>
          <w:u w:val="single"/>
        </w:rPr>
        <w:lastRenderedPageBreak/>
        <w:t>Limpeza Periódica dos Tanques (</w:t>
      </w:r>
      <w:proofErr w:type="spellStart"/>
      <w:r w:rsidRPr="00385085">
        <w:rPr>
          <w:rFonts w:ascii="Calibri Light" w:hAnsi="Calibri Light" w:cs="Calibri Light"/>
          <w:u w:val="single"/>
        </w:rPr>
        <w:t>System</w:t>
      </w:r>
      <w:proofErr w:type="spellEnd"/>
      <w:r w:rsidRPr="00385085">
        <w:rPr>
          <w:rFonts w:ascii="Calibri Light" w:hAnsi="Calibri Light" w:cs="Calibri Light"/>
          <w:u w:val="single"/>
        </w:rPr>
        <w:t xml:space="preserve"> </w:t>
      </w:r>
      <w:proofErr w:type="spellStart"/>
      <w:r w:rsidRPr="00385085">
        <w:rPr>
          <w:rFonts w:ascii="Calibri Light" w:hAnsi="Calibri Light" w:cs="Calibri Light"/>
          <w:u w:val="single"/>
        </w:rPr>
        <w:t>Tank</w:t>
      </w:r>
      <w:proofErr w:type="spellEnd"/>
      <w:r w:rsidRPr="00385085">
        <w:rPr>
          <w:rFonts w:ascii="Calibri Light" w:hAnsi="Calibri Light" w:cs="Calibri Light"/>
          <w:u w:val="single"/>
        </w:rPr>
        <w:t>)</w:t>
      </w:r>
    </w:p>
    <w:p w14:paraId="1818041C" w14:textId="77777777" w:rsidR="00B5050D" w:rsidRPr="00927015" w:rsidRDefault="00B5050D" w:rsidP="009D5D58">
      <w:pPr>
        <w:spacing w:before="120" w:after="240"/>
        <w:rPr>
          <w:rFonts w:ascii="Calibri Light" w:hAnsi="Calibri Light" w:cs="Calibri Light"/>
        </w:rPr>
      </w:pPr>
      <w:r w:rsidRPr="00927015">
        <w:rPr>
          <w:rFonts w:ascii="Calibri Light" w:hAnsi="Calibri Light" w:cs="Calibri Light"/>
        </w:rPr>
        <w:t xml:space="preserve">Uma vez por semana é realizada a limpeza de um </w:t>
      </w:r>
      <w:proofErr w:type="spellStart"/>
      <w:r w:rsidRPr="00927015">
        <w:rPr>
          <w:rFonts w:ascii="Calibri Light" w:hAnsi="Calibri Light" w:cs="Calibri Light"/>
        </w:rPr>
        <w:t>System</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sidRPr="00927015">
        <w:rPr>
          <w:rFonts w:ascii="Calibri Light" w:hAnsi="Calibri Light" w:cs="Calibri Light"/>
        </w:rPr>
        <w:t>, sendo essas limpezas realizadas pela ordem</w:t>
      </w:r>
      <w:r>
        <w:rPr>
          <w:rFonts w:ascii="Calibri Light" w:hAnsi="Calibri Light" w:cs="Calibri Light"/>
        </w:rPr>
        <w:t xml:space="preserve"> que se segue, s</w:t>
      </w:r>
      <w:r w:rsidRPr="00927015">
        <w:rPr>
          <w:rFonts w:ascii="Calibri Light" w:hAnsi="Calibri Light" w:cs="Calibri Light"/>
        </w:rPr>
        <w:t xml:space="preserve">endo que </w:t>
      </w:r>
      <w:r>
        <w:rPr>
          <w:rFonts w:ascii="Calibri Light" w:hAnsi="Calibri Light" w:cs="Calibri Light"/>
        </w:rPr>
        <w:t>a limpeza do tanque do</w:t>
      </w:r>
      <w:r w:rsidRPr="00927015">
        <w:rPr>
          <w:rFonts w:ascii="Calibri Light" w:hAnsi="Calibri Light" w:cs="Calibri Light"/>
        </w:rPr>
        <w:t xml:space="preserve"> </w:t>
      </w:r>
      <w:proofErr w:type="spellStart"/>
      <w:r w:rsidRPr="00927015">
        <w:rPr>
          <w:rFonts w:ascii="Calibri Light" w:hAnsi="Calibri Light" w:cs="Calibri Light"/>
        </w:rPr>
        <w:t>Clearcoat</w:t>
      </w:r>
      <w:proofErr w:type="spellEnd"/>
      <w:r w:rsidRPr="00927015">
        <w:rPr>
          <w:rFonts w:ascii="Calibri Light" w:hAnsi="Calibri Light" w:cs="Calibri Light"/>
        </w:rPr>
        <w:t xml:space="preserve"> é realizada a cada 15 dias devido a</w:t>
      </w:r>
      <w:r>
        <w:rPr>
          <w:rFonts w:ascii="Calibri Light" w:hAnsi="Calibri Light" w:cs="Calibri Light"/>
        </w:rPr>
        <w:t>o</w:t>
      </w:r>
      <w:r w:rsidRPr="00927015">
        <w:rPr>
          <w:rFonts w:ascii="Calibri Light" w:hAnsi="Calibri Light" w:cs="Calibri Light"/>
        </w:rPr>
        <w:t xml:space="preserve"> endurecimento do verniz, facilitando assim a limpeza do mesmo, enquanto o </w:t>
      </w:r>
      <w:proofErr w:type="spellStart"/>
      <w:r w:rsidRPr="00927015">
        <w:rPr>
          <w:rFonts w:ascii="Calibri Light" w:hAnsi="Calibri Light" w:cs="Calibri Light"/>
        </w:rPr>
        <w:t>Primer</w:t>
      </w:r>
      <w:proofErr w:type="spellEnd"/>
      <w:r w:rsidRPr="00927015">
        <w:rPr>
          <w:rFonts w:ascii="Calibri Light" w:hAnsi="Calibri Light" w:cs="Calibri Light"/>
        </w:rPr>
        <w:t xml:space="preserve"> e o </w:t>
      </w:r>
      <w:proofErr w:type="spellStart"/>
      <w:r w:rsidRPr="00927015">
        <w:rPr>
          <w:rFonts w:ascii="Calibri Light" w:hAnsi="Calibri Light" w:cs="Calibri Light"/>
        </w:rPr>
        <w:t>Basecoat</w:t>
      </w:r>
      <w:proofErr w:type="spellEnd"/>
      <w:r w:rsidRPr="00927015">
        <w:rPr>
          <w:rFonts w:ascii="Calibri Light" w:hAnsi="Calibri Light" w:cs="Calibri Light"/>
        </w:rPr>
        <w:t xml:space="preserve"> são realizadas a limpeza a cada 20 dias (não esquecendo que as limpezas são intercaladas, uma limpeza por semana).</w:t>
      </w:r>
    </w:p>
    <w:p w14:paraId="6C625E11" w14:textId="77777777" w:rsidR="00B5050D" w:rsidRPr="007D2174" w:rsidRDefault="00B5050D" w:rsidP="00B5050D">
      <w:pPr>
        <w:spacing w:before="120" w:after="120"/>
        <w:jc w:val="center"/>
        <w:rPr>
          <w:rFonts w:ascii="Calibri Light" w:hAnsi="Calibri Light" w:cs="Calibri Light"/>
          <w:b/>
          <w:bCs/>
          <w:lang w:val="en-GB"/>
        </w:rPr>
      </w:pPr>
      <w:r w:rsidRPr="007D2174">
        <w:rPr>
          <w:rFonts w:ascii="Calibri Light" w:hAnsi="Calibri Light" w:cs="Calibri Light"/>
          <w:b/>
          <w:bCs/>
          <w:lang w:val="en-GB"/>
        </w:rPr>
        <w:t>Primer – Clearcoat – Basecoat – Clearcoat – Primer – Basecoat</w:t>
      </w:r>
    </w:p>
    <w:p w14:paraId="14BF9F59" w14:textId="77777777" w:rsidR="00B5050D" w:rsidRPr="00927015" w:rsidRDefault="00B5050D" w:rsidP="00B5050D">
      <w:pPr>
        <w:spacing w:before="120" w:after="120"/>
        <w:rPr>
          <w:rFonts w:ascii="Calibri Light" w:hAnsi="Calibri Light" w:cs="Calibri Light"/>
        </w:rPr>
      </w:pPr>
      <w:r w:rsidRPr="00927015">
        <w:rPr>
          <w:rFonts w:ascii="Calibri Light" w:hAnsi="Calibri Light" w:cs="Calibri Light"/>
        </w:rPr>
        <w:t xml:space="preserve">A única limpeza que leva produtos químicos é a limpeza do </w:t>
      </w:r>
      <w:proofErr w:type="spellStart"/>
      <w:r w:rsidRPr="00927015">
        <w:rPr>
          <w:rFonts w:ascii="Calibri Light" w:hAnsi="Calibri Light" w:cs="Calibri Light"/>
        </w:rPr>
        <w:t>System</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sidRPr="00927015">
        <w:rPr>
          <w:rFonts w:ascii="Calibri Light" w:hAnsi="Calibri Light" w:cs="Calibri Light"/>
        </w:rPr>
        <w:t xml:space="preserve"> do </w:t>
      </w:r>
      <w:proofErr w:type="spellStart"/>
      <w:r w:rsidRPr="00927015">
        <w:rPr>
          <w:rFonts w:ascii="Calibri Light" w:hAnsi="Calibri Light" w:cs="Calibri Light"/>
        </w:rPr>
        <w:t>Clearcoat</w:t>
      </w:r>
      <w:proofErr w:type="spellEnd"/>
      <w:r w:rsidRPr="00927015">
        <w:rPr>
          <w:rFonts w:ascii="Calibri Light" w:hAnsi="Calibri Light" w:cs="Calibri Light"/>
        </w:rPr>
        <w:t>, que leva um decapante (</w:t>
      </w:r>
      <w:proofErr w:type="spellStart"/>
      <w:r w:rsidRPr="00927015">
        <w:rPr>
          <w:rFonts w:ascii="Calibri Light" w:hAnsi="Calibri Light" w:cs="Calibri Light"/>
        </w:rPr>
        <w:t>Divinol</w:t>
      </w:r>
      <w:proofErr w:type="spellEnd"/>
      <w:r w:rsidRPr="00927015">
        <w:rPr>
          <w:rFonts w:ascii="Calibri Light" w:hAnsi="Calibri Light" w:cs="Calibri Light"/>
        </w:rPr>
        <w:t xml:space="preserve"> </w:t>
      </w:r>
      <w:proofErr w:type="spellStart"/>
      <w:r w:rsidRPr="00927015">
        <w:rPr>
          <w:rFonts w:ascii="Calibri Light" w:hAnsi="Calibri Light" w:cs="Calibri Light"/>
        </w:rPr>
        <w:t>Lacklöser</w:t>
      </w:r>
      <w:proofErr w:type="spellEnd"/>
      <w:r w:rsidRPr="00927015">
        <w:rPr>
          <w:rFonts w:ascii="Calibri Light" w:hAnsi="Calibri Light" w:cs="Calibri Light"/>
        </w:rPr>
        <w:t xml:space="preserve"> EMP) para facilitar a limpeza do verniz. Na limpeza do </w:t>
      </w:r>
      <w:proofErr w:type="spellStart"/>
      <w:r w:rsidRPr="00927015">
        <w:rPr>
          <w:rFonts w:ascii="Calibri Light" w:hAnsi="Calibri Light" w:cs="Calibri Light"/>
        </w:rPr>
        <w:t>System</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sidRPr="00927015">
        <w:rPr>
          <w:rFonts w:ascii="Calibri Light" w:hAnsi="Calibri Light" w:cs="Calibri Light"/>
        </w:rPr>
        <w:t xml:space="preserve"> do </w:t>
      </w:r>
      <w:proofErr w:type="spellStart"/>
      <w:r w:rsidRPr="00927015">
        <w:rPr>
          <w:rFonts w:ascii="Calibri Light" w:hAnsi="Calibri Light" w:cs="Calibri Light"/>
        </w:rPr>
        <w:t>Primer</w:t>
      </w:r>
      <w:proofErr w:type="spellEnd"/>
      <w:r w:rsidRPr="00927015">
        <w:rPr>
          <w:rFonts w:ascii="Calibri Light" w:hAnsi="Calibri Light" w:cs="Calibri Light"/>
        </w:rPr>
        <w:t xml:space="preserve"> e do </w:t>
      </w:r>
      <w:proofErr w:type="spellStart"/>
      <w:r w:rsidRPr="00927015">
        <w:rPr>
          <w:rFonts w:ascii="Calibri Light" w:hAnsi="Calibri Light" w:cs="Calibri Light"/>
        </w:rPr>
        <w:t>System</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sidRPr="00927015">
        <w:rPr>
          <w:rFonts w:ascii="Calibri Light" w:hAnsi="Calibri Light" w:cs="Calibri Light"/>
        </w:rPr>
        <w:t xml:space="preserve"> do </w:t>
      </w:r>
      <w:proofErr w:type="spellStart"/>
      <w:r w:rsidRPr="00927015">
        <w:rPr>
          <w:rFonts w:ascii="Calibri Light" w:hAnsi="Calibri Light" w:cs="Calibri Light"/>
        </w:rPr>
        <w:t>Basecoat</w:t>
      </w:r>
      <w:proofErr w:type="spellEnd"/>
      <w:r w:rsidRPr="00927015">
        <w:rPr>
          <w:rFonts w:ascii="Calibri Light" w:hAnsi="Calibri Light" w:cs="Calibri Light"/>
        </w:rPr>
        <w:t>, apenas é usada água com pistola de pressão. Toda a água usada no processo de limpeza é encaminhada para tratamento na ETARI.</w:t>
      </w:r>
    </w:p>
    <w:p w14:paraId="1650E5D6" w14:textId="77777777" w:rsidR="00B5050D" w:rsidRPr="00483FD6" w:rsidRDefault="00B5050D" w:rsidP="00B5050D">
      <w:pPr>
        <w:spacing w:before="120" w:after="120"/>
        <w:rPr>
          <w:rFonts w:ascii="Calibri Light" w:hAnsi="Calibri Light" w:cs="Calibri Light"/>
        </w:rPr>
      </w:pPr>
      <w:r w:rsidRPr="00927015">
        <w:rPr>
          <w:rFonts w:ascii="Calibri Light" w:hAnsi="Calibri Light" w:cs="Calibri Light"/>
        </w:rPr>
        <w:t xml:space="preserve">A água sai do </w:t>
      </w:r>
      <w:proofErr w:type="spellStart"/>
      <w:r w:rsidRPr="00927015">
        <w:rPr>
          <w:rFonts w:ascii="Calibri Light" w:hAnsi="Calibri Light" w:cs="Calibri Light"/>
        </w:rPr>
        <w:t>System</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sidRPr="00927015">
        <w:rPr>
          <w:rFonts w:ascii="Calibri Light" w:hAnsi="Calibri Light" w:cs="Calibri Light"/>
        </w:rPr>
        <w:t xml:space="preserve"> e do respetivo </w:t>
      </w:r>
      <w:proofErr w:type="spellStart"/>
      <w:r w:rsidRPr="00927015">
        <w:rPr>
          <w:rFonts w:ascii="Calibri Light" w:hAnsi="Calibri Light" w:cs="Calibri Light"/>
        </w:rPr>
        <w:t>Flotsed</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sidRPr="00927015">
        <w:rPr>
          <w:rFonts w:ascii="Calibri Light" w:hAnsi="Calibri Light" w:cs="Calibri Light"/>
        </w:rPr>
        <w:t xml:space="preserve"> para o </w:t>
      </w:r>
      <w:r w:rsidRPr="008E1A49">
        <w:rPr>
          <w:rFonts w:ascii="Calibri Light" w:hAnsi="Calibri Light" w:cs="Calibri Light"/>
        </w:rPr>
        <w:t xml:space="preserve">respetivo Buffer </w:t>
      </w:r>
      <w:proofErr w:type="spellStart"/>
      <w:r w:rsidRPr="008E1A49">
        <w:rPr>
          <w:rFonts w:ascii="Calibri Light" w:hAnsi="Calibri Light" w:cs="Calibri Light"/>
        </w:rPr>
        <w:t>Tank</w:t>
      </w:r>
      <w:proofErr w:type="spellEnd"/>
      <w:r w:rsidRPr="008E1A49">
        <w:rPr>
          <w:rFonts w:ascii="Calibri Light" w:hAnsi="Calibri Light" w:cs="Calibri Light"/>
        </w:rPr>
        <w:t>, sendo</w:t>
      </w:r>
      <w:r>
        <w:rPr>
          <w:rFonts w:ascii="Calibri Light" w:hAnsi="Calibri Light" w:cs="Calibri Light"/>
        </w:rPr>
        <w:t xml:space="preserve"> </w:t>
      </w:r>
      <w:r w:rsidRPr="00927015">
        <w:rPr>
          <w:rFonts w:ascii="Calibri Light" w:hAnsi="Calibri Light" w:cs="Calibri Light"/>
        </w:rPr>
        <w:t xml:space="preserve">posteriormente realizada a limpeza do </w:t>
      </w:r>
      <w:proofErr w:type="spellStart"/>
      <w:r w:rsidRPr="00927015">
        <w:rPr>
          <w:rFonts w:ascii="Calibri Light" w:hAnsi="Calibri Light" w:cs="Calibri Light"/>
        </w:rPr>
        <w:t>System</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sidRPr="00927015">
        <w:rPr>
          <w:rFonts w:ascii="Calibri Light" w:hAnsi="Calibri Light" w:cs="Calibri Light"/>
        </w:rPr>
        <w:t xml:space="preserve"> e do </w:t>
      </w:r>
      <w:proofErr w:type="spellStart"/>
      <w:r w:rsidRPr="00927015">
        <w:rPr>
          <w:rFonts w:ascii="Calibri Light" w:hAnsi="Calibri Light" w:cs="Calibri Light"/>
        </w:rPr>
        <w:t>Flotsed</w:t>
      </w:r>
      <w:proofErr w:type="spellEnd"/>
      <w:r w:rsidRPr="00927015">
        <w:rPr>
          <w:rFonts w:ascii="Calibri Light" w:hAnsi="Calibri Light" w:cs="Calibri Light"/>
        </w:rPr>
        <w:t xml:space="preserve"> </w:t>
      </w:r>
      <w:proofErr w:type="spellStart"/>
      <w:r w:rsidRPr="00927015">
        <w:rPr>
          <w:rFonts w:ascii="Calibri Light" w:hAnsi="Calibri Light" w:cs="Calibri Light"/>
        </w:rPr>
        <w:t>Tank</w:t>
      </w:r>
      <w:proofErr w:type="spellEnd"/>
      <w:r>
        <w:rPr>
          <w:rFonts w:ascii="Calibri Light" w:hAnsi="Calibri Light" w:cs="Calibri Light"/>
        </w:rPr>
        <w:t>. A</w:t>
      </w:r>
      <w:r w:rsidRPr="00927015">
        <w:rPr>
          <w:rFonts w:ascii="Calibri Light" w:hAnsi="Calibri Light" w:cs="Calibri Light"/>
        </w:rPr>
        <w:t xml:space="preserve"> água usada na limpeza </w:t>
      </w:r>
      <w:r>
        <w:rPr>
          <w:rFonts w:ascii="Calibri Light" w:hAnsi="Calibri Light" w:cs="Calibri Light"/>
        </w:rPr>
        <w:t xml:space="preserve">é </w:t>
      </w:r>
      <w:r w:rsidRPr="00927015">
        <w:rPr>
          <w:rFonts w:ascii="Calibri Light" w:hAnsi="Calibri Light" w:cs="Calibri Light"/>
        </w:rPr>
        <w:t xml:space="preserve">encaminhada para o </w:t>
      </w:r>
      <w:proofErr w:type="spellStart"/>
      <w:r w:rsidRPr="00927015">
        <w:rPr>
          <w:rFonts w:ascii="Calibri Light" w:hAnsi="Calibri Light" w:cs="Calibri Light"/>
        </w:rPr>
        <w:t>Degreasing</w:t>
      </w:r>
      <w:proofErr w:type="spellEnd"/>
      <w:r w:rsidRPr="00927015">
        <w:rPr>
          <w:rFonts w:ascii="Calibri Light" w:hAnsi="Calibri Light" w:cs="Calibri Light"/>
        </w:rPr>
        <w:t xml:space="preserve"> Buffer </w:t>
      </w:r>
      <w:proofErr w:type="spellStart"/>
      <w:r w:rsidRPr="00927015">
        <w:rPr>
          <w:rFonts w:ascii="Calibri Light" w:hAnsi="Calibri Light" w:cs="Calibri Light"/>
        </w:rPr>
        <w:t>Tank</w:t>
      </w:r>
      <w:proofErr w:type="spellEnd"/>
      <w:r w:rsidRPr="00927015">
        <w:rPr>
          <w:rFonts w:ascii="Calibri Light" w:hAnsi="Calibri Light" w:cs="Calibri Light"/>
        </w:rPr>
        <w:t xml:space="preserve"> da ETARI para o respetivo tratamento.</w:t>
      </w:r>
    </w:p>
    <w:p w14:paraId="0D141F9A" w14:textId="76D2FE34" w:rsidR="00C30A45" w:rsidRDefault="00C30A45" w:rsidP="006C4F43">
      <w:pPr>
        <w:pStyle w:val="PargrafodaLista"/>
        <w:numPr>
          <w:ilvl w:val="0"/>
          <w:numId w:val="10"/>
        </w:numPr>
        <w:spacing w:after="120"/>
        <w:ind w:left="284" w:hanging="284"/>
        <w:rPr>
          <w:rFonts w:cs="Arial"/>
          <w:b/>
          <w:bCs/>
          <w:color w:val="8EC73E" w:themeColor="accent1"/>
        </w:rPr>
      </w:pPr>
      <w:r>
        <w:rPr>
          <w:rFonts w:cs="Arial"/>
          <w:b/>
          <w:bCs/>
          <w:color w:val="8EC73E" w:themeColor="accent1"/>
        </w:rPr>
        <w:t>Armazenamento de resíduos perigosos</w:t>
      </w:r>
    </w:p>
    <w:p w14:paraId="442846D9" w14:textId="2E9E5748" w:rsidR="00B5050D" w:rsidRDefault="00E962F1" w:rsidP="009D5D58">
      <w:pPr>
        <w:spacing w:after="240"/>
        <w:rPr>
          <w:rFonts w:ascii="Calibri Light" w:hAnsi="Calibri Light" w:cs="Calibri Light"/>
        </w:rPr>
      </w:pPr>
      <w:r w:rsidRPr="00E962F1">
        <w:rPr>
          <w:rFonts w:ascii="Calibri Light" w:hAnsi="Calibri Light" w:cs="Calibri Light"/>
        </w:rPr>
        <w:t xml:space="preserve">O armazenamento dos resíduos </w:t>
      </w:r>
      <w:r w:rsidR="00830E30">
        <w:rPr>
          <w:rFonts w:ascii="Calibri Light" w:hAnsi="Calibri Light" w:cs="Calibri Light"/>
        </w:rPr>
        <w:t xml:space="preserve">perigosos </w:t>
      </w:r>
      <w:r w:rsidRPr="00E962F1">
        <w:rPr>
          <w:rFonts w:ascii="Calibri Light" w:hAnsi="Calibri Light" w:cs="Calibri Light"/>
        </w:rPr>
        <w:t xml:space="preserve">gerados na ALUDEC Sucursal </w:t>
      </w:r>
      <w:r w:rsidR="00B5050D">
        <w:rPr>
          <w:rFonts w:ascii="Calibri Light" w:hAnsi="Calibri Light" w:cs="Calibri Light"/>
        </w:rPr>
        <w:t>é realizado</w:t>
      </w:r>
      <w:r w:rsidRPr="00E962F1">
        <w:rPr>
          <w:rFonts w:ascii="Calibri Light" w:hAnsi="Calibri Light" w:cs="Calibri Light"/>
        </w:rPr>
        <w:t xml:space="preserve"> numa zona dedicada para </w:t>
      </w:r>
      <w:r w:rsidR="00B5050D">
        <w:rPr>
          <w:rFonts w:ascii="Calibri Light" w:hAnsi="Calibri Light" w:cs="Calibri Light"/>
        </w:rPr>
        <w:t>esse</w:t>
      </w:r>
      <w:r w:rsidRPr="00E962F1">
        <w:rPr>
          <w:rFonts w:ascii="Calibri Light" w:hAnsi="Calibri Light" w:cs="Calibri Light"/>
        </w:rPr>
        <w:t xml:space="preserve"> efeito</w:t>
      </w:r>
      <w:r w:rsidR="00830E30">
        <w:rPr>
          <w:rFonts w:ascii="Calibri Light" w:hAnsi="Calibri Light" w:cs="Calibri Light"/>
        </w:rPr>
        <w:t xml:space="preserve"> (PA1)</w:t>
      </w:r>
      <w:r w:rsidRPr="00E962F1">
        <w:rPr>
          <w:rFonts w:ascii="Calibri Light" w:hAnsi="Calibri Light" w:cs="Calibri Light"/>
        </w:rPr>
        <w:t xml:space="preserve">, </w:t>
      </w:r>
      <w:r w:rsidR="00B5050D" w:rsidRPr="00B5050D">
        <w:rPr>
          <w:rFonts w:ascii="Calibri Light" w:hAnsi="Calibri Light" w:cs="Calibri Light"/>
        </w:rPr>
        <w:t xml:space="preserve">onde permanecem temporariamente antes de </w:t>
      </w:r>
      <w:r w:rsidR="00830E30">
        <w:rPr>
          <w:rFonts w:ascii="Calibri Light" w:hAnsi="Calibri Light" w:cs="Calibri Light"/>
        </w:rPr>
        <w:t>serem enviados</w:t>
      </w:r>
      <w:r w:rsidR="00B5050D" w:rsidRPr="00B5050D">
        <w:rPr>
          <w:rFonts w:ascii="Calibri Light" w:hAnsi="Calibri Light" w:cs="Calibri Light"/>
        </w:rPr>
        <w:t xml:space="preserve"> para os respetivos operadores de gestão de resíduos licenciados.</w:t>
      </w:r>
      <w:r w:rsidR="00B5050D" w:rsidRPr="00B5050D">
        <w:t xml:space="preserve"> </w:t>
      </w:r>
      <w:r w:rsidR="00B5050D" w:rsidRPr="00B5050D">
        <w:rPr>
          <w:rFonts w:ascii="Calibri Light" w:hAnsi="Calibri Light" w:cs="Calibri Light"/>
        </w:rPr>
        <w:t>As principais caraterísticas físicas e de segurança desta área são as seguintes:</w:t>
      </w:r>
    </w:p>
    <w:p w14:paraId="1C19C772" w14:textId="1C292478" w:rsidR="00E962F1" w:rsidRPr="009D5D58" w:rsidRDefault="00E962F1" w:rsidP="009D5D58">
      <w:pPr>
        <w:pStyle w:val="PargrafodaLista"/>
        <w:numPr>
          <w:ilvl w:val="0"/>
          <w:numId w:val="24"/>
        </w:numPr>
        <w:spacing w:after="240"/>
        <w:rPr>
          <w:rFonts w:ascii="Calibri Light" w:hAnsi="Calibri Light" w:cs="Calibri Light"/>
        </w:rPr>
      </w:pPr>
      <w:r w:rsidRPr="009D5D58">
        <w:rPr>
          <w:rFonts w:ascii="Calibri Light" w:hAnsi="Calibri Light" w:cs="Calibri Light"/>
        </w:rPr>
        <w:t>O espaço de armazenamento é coberto.</w:t>
      </w:r>
    </w:p>
    <w:p w14:paraId="24052640" w14:textId="268C95BD" w:rsidR="00E962F1" w:rsidRPr="009D5D58" w:rsidRDefault="00E962F1" w:rsidP="009D5D58">
      <w:pPr>
        <w:pStyle w:val="PargrafodaLista"/>
        <w:numPr>
          <w:ilvl w:val="0"/>
          <w:numId w:val="24"/>
        </w:numPr>
        <w:spacing w:after="240"/>
        <w:rPr>
          <w:rFonts w:ascii="Calibri Light" w:hAnsi="Calibri Light" w:cs="Calibri Light"/>
        </w:rPr>
      </w:pPr>
      <w:r w:rsidRPr="009D5D58">
        <w:rPr>
          <w:rFonts w:ascii="Calibri Light" w:hAnsi="Calibri Light" w:cs="Calibri Light"/>
        </w:rPr>
        <w:t>O pavimento é de betão.</w:t>
      </w:r>
    </w:p>
    <w:p w14:paraId="749923D0" w14:textId="543AB5CE" w:rsidR="00E962F1" w:rsidRPr="009D5D58" w:rsidRDefault="00E962F1" w:rsidP="009D5D58">
      <w:pPr>
        <w:pStyle w:val="PargrafodaLista"/>
        <w:numPr>
          <w:ilvl w:val="0"/>
          <w:numId w:val="24"/>
        </w:numPr>
        <w:spacing w:after="240"/>
        <w:rPr>
          <w:rFonts w:ascii="Calibri Light" w:hAnsi="Calibri Light" w:cs="Calibri Light"/>
        </w:rPr>
      </w:pPr>
      <w:r w:rsidRPr="009D5D58">
        <w:rPr>
          <w:rFonts w:ascii="Calibri Light" w:hAnsi="Calibri Light" w:cs="Calibri Light"/>
        </w:rPr>
        <w:t>Os resíduos suscetíveis de derrame (</w:t>
      </w:r>
      <w:proofErr w:type="spellStart"/>
      <w:r w:rsidR="00B5050D" w:rsidRPr="009D5D58">
        <w:rPr>
          <w:rFonts w:ascii="Calibri Light" w:hAnsi="Calibri Light" w:cs="Calibri Light"/>
        </w:rPr>
        <w:t>ex</w:t>
      </w:r>
      <w:proofErr w:type="spellEnd"/>
      <w:r w:rsidR="00B5050D" w:rsidRPr="009D5D58">
        <w:rPr>
          <w:rFonts w:ascii="Calibri Light" w:hAnsi="Calibri Light" w:cs="Calibri Light"/>
        </w:rPr>
        <w:t>: resíduos perigosos</w:t>
      </w:r>
      <w:r w:rsidRPr="009D5D58">
        <w:rPr>
          <w:rFonts w:ascii="Calibri Light" w:hAnsi="Calibri Light" w:cs="Calibri Light"/>
        </w:rPr>
        <w:t>) encontram-se armazenados sobre bacias de retenção.</w:t>
      </w:r>
    </w:p>
    <w:p w14:paraId="3EC580E2" w14:textId="5C580787" w:rsidR="00E962F1" w:rsidRPr="00E962F1" w:rsidRDefault="00B5050D" w:rsidP="009D5D58">
      <w:pPr>
        <w:spacing w:after="240"/>
        <w:rPr>
          <w:rFonts w:ascii="Calibri Light" w:hAnsi="Calibri Light" w:cs="Calibri Light"/>
        </w:rPr>
      </w:pPr>
      <w:r w:rsidRPr="00B5050D">
        <w:rPr>
          <w:rFonts w:ascii="Calibri Light" w:hAnsi="Calibri Light" w:cs="Calibri Light"/>
        </w:rPr>
        <w:t>Importa salientar que a gestão de resíduos da empresa cumpre os requisitos legais aplicáveis: o transporte é realizado por uma empresa com alvará válido, e o tratamento é assegurado por um operador de gestão de resíduos licenciado.</w:t>
      </w:r>
      <w:r w:rsidR="00E962F1" w:rsidRPr="00E962F1">
        <w:rPr>
          <w:rFonts w:ascii="Calibri Light" w:hAnsi="Calibri Light" w:cs="Calibri Light"/>
        </w:rPr>
        <w:t xml:space="preserve"> A produção anual de resíduos </w:t>
      </w:r>
      <w:r>
        <w:rPr>
          <w:rFonts w:ascii="Calibri Light" w:hAnsi="Calibri Light" w:cs="Calibri Light"/>
        </w:rPr>
        <w:t>na</w:t>
      </w:r>
      <w:r w:rsidR="00E962F1" w:rsidRPr="00E962F1">
        <w:rPr>
          <w:rFonts w:ascii="Calibri Light" w:hAnsi="Calibri Light" w:cs="Calibri Light"/>
        </w:rPr>
        <w:t xml:space="preserve"> ALUDEC Sucursal ascende </w:t>
      </w:r>
      <w:r>
        <w:rPr>
          <w:rFonts w:ascii="Calibri Light" w:hAnsi="Calibri Light" w:cs="Calibri Light"/>
        </w:rPr>
        <w:t>cerca</w:t>
      </w:r>
      <w:r w:rsidR="00E962F1" w:rsidRPr="00E962F1">
        <w:rPr>
          <w:rFonts w:ascii="Calibri Light" w:hAnsi="Calibri Light" w:cs="Calibri Light"/>
        </w:rPr>
        <w:t xml:space="preserve"> de 552 t, das quais 87% </w:t>
      </w:r>
      <w:r>
        <w:rPr>
          <w:rFonts w:ascii="Calibri Light" w:hAnsi="Calibri Light" w:cs="Calibri Light"/>
        </w:rPr>
        <w:t>seguem para</w:t>
      </w:r>
      <w:r w:rsidR="00E962F1" w:rsidRPr="00E962F1">
        <w:rPr>
          <w:rFonts w:ascii="Calibri Light" w:hAnsi="Calibri Light" w:cs="Calibri Light"/>
        </w:rPr>
        <w:t xml:space="preserve"> operações de valorização.</w:t>
      </w:r>
      <w:r>
        <w:rPr>
          <w:rFonts w:ascii="Calibri Light" w:hAnsi="Calibri Light" w:cs="Calibri Light"/>
        </w:rPr>
        <w:t xml:space="preserve"> </w:t>
      </w:r>
    </w:p>
    <w:p w14:paraId="3724C9C0" w14:textId="77777777" w:rsidR="00E962F1" w:rsidRDefault="00E962F1" w:rsidP="00E962F1">
      <w:pPr>
        <w:jc w:val="center"/>
        <w:rPr>
          <w:rFonts w:ascii="Calibri Light" w:hAnsi="Calibri Light" w:cs="Calibri Light"/>
        </w:rPr>
      </w:pPr>
      <w:r>
        <w:rPr>
          <w:noProof/>
        </w:rPr>
        <w:drawing>
          <wp:inline distT="0" distB="0" distL="0" distR="0" wp14:anchorId="118D8D41" wp14:editId="7E70C01D">
            <wp:extent cx="2912745" cy="2184274"/>
            <wp:effectExtent l="0" t="0" r="0" b="0"/>
            <wp:docPr id="192501976" name="Imagem 6" descr="Uma imagem com céu, ar livre, edifício, contentor de lix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01976" name="Imagem 6" descr="Uma imagem com céu, ar livre, edifício, contentor de lixo&#10;&#10;Os conteúdos gerados por IA podem estar incorreto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2154" cy="2191330"/>
                    </a:xfrm>
                    <a:prstGeom prst="rect">
                      <a:avLst/>
                    </a:prstGeom>
                    <a:noFill/>
                    <a:ln>
                      <a:noFill/>
                    </a:ln>
                  </pic:spPr>
                </pic:pic>
              </a:graphicData>
            </a:graphic>
          </wp:inline>
        </w:drawing>
      </w:r>
      <w:r>
        <w:rPr>
          <w:noProof/>
        </w:rPr>
        <w:t xml:space="preserve">  </w:t>
      </w:r>
      <w:r>
        <w:rPr>
          <w:noProof/>
        </w:rPr>
        <w:drawing>
          <wp:inline distT="0" distB="0" distL="0" distR="0" wp14:anchorId="46872001" wp14:editId="48E3AFCA">
            <wp:extent cx="1638935" cy="2185675"/>
            <wp:effectExtent l="0" t="0" r="0" b="0"/>
            <wp:docPr id="607388590" name="Imagem 5" descr="Uma imagem com cilindro, contentor de lixo, gás, interio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88590" name="Imagem 5" descr="Uma imagem com cilindro, contentor de lixo, gás, interior&#10;&#10;Os conteúdos gerados por IA podem estar incorreto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64825" cy="2220202"/>
                    </a:xfrm>
                    <a:prstGeom prst="rect">
                      <a:avLst/>
                    </a:prstGeom>
                    <a:noFill/>
                    <a:ln>
                      <a:noFill/>
                    </a:ln>
                  </pic:spPr>
                </pic:pic>
              </a:graphicData>
            </a:graphic>
          </wp:inline>
        </w:drawing>
      </w:r>
    </w:p>
    <w:p w14:paraId="195CA0B2" w14:textId="2F600FB7" w:rsidR="00E962F1" w:rsidRDefault="00E962F1" w:rsidP="00E962F1">
      <w:pPr>
        <w:spacing w:after="120"/>
        <w:jc w:val="center"/>
        <w:rPr>
          <w:rFonts w:ascii="Calibri Light" w:hAnsi="Calibri Light" w:cs="Calibri Light"/>
          <w:sz w:val="18"/>
          <w:szCs w:val="18"/>
        </w:rPr>
      </w:pPr>
      <w:r w:rsidRPr="00EC6EA7">
        <w:rPr>
          <w:rFonts w:ascii="Calibri Light" w:hAnsi="Calibri Light" w:cs="Calibri Light"/>
          <w:sz w:val="18"/>
          <w:szCs w:val="18"/>
        </w:rPr>
        <w:t xml:space="preserve">Figura </w:t>
      </w:r>
      <w:r w:rsidRPr="00EC6EA7">
        <w:rPr>
          <w:rFonts w:ascii="Calibri Light" w:hAnsi="Calibri Light" w:cs="Calibri Light"/>
          <w:b/>
          <w:bCs/>
          <w:sz w:val="18"/>
          <w:szCs w:val="18"/>
        </w:rPr>
        <w:fldChar w:fldCharType="begin"/>
      </w:r>
      <w:r w:rsidRPr="00EC6EA7">
        <w:rPr>
          <w:rFonts w:ascii="Calibri Light" w:hAnsi="Calibri Light" w:cs="Calibri Light"/>
          <w:sz w:val="18"/>
          <w:szCs w:val="18"/>
        </w:rPr>
        <w:instrText xml:space="preserve"> SEQ Figura \* ARABIC </w:instrText>
      </w:r>
      <w:r w:rsidRPr="00EC6EA7">
        <w:rPr>
          <w:rFonts w:ascii="Calibri Light" w:hAnsi="Calibri Light" w:cs="Calibri Light"/>
          <w:b/>
          <w:bCs/>
          <w:sz w:val="18"/>
          <w:szCs w:val="18"/>
        </w:rPr>
        <w:fldChar w:fldCharType="separate"/>
      </w:r>
      <w:r w:rsidR="00F159F9">
        <w:rPr>
          <w:rFonts w:ascii="Calibri Light" w:hAnsi="Calibri Light" w:cs="Calibri Light"/>
          <w:noProof/>
          <w:sz w:val="18"/>
          <w:szCs w:val="18"/>
        </w:rPr>
        <w:t>9</w:t>
      </w:r>
      <w:r w:rsidRPr="00EC6EA7">
        <w:rPr>
          <w:rFonts w:ascii="Calibri Light" w:hAnsi="Calibri Light" w:cs="Calibri Light"/>
          <w:b/>
          <w:bCs/>
          <w:sz w:val="18"/>
          <w:szCs w:val="18"/>
        </w:rPr>
        <w:fldChar w:fldCharType="end"/>
      </w:r>
      <w:r w:rsidRPr="00EC6EA7">
        <w:rPr>
          <w:rFonts w:ascii="Calibri Light" w:hAnsi="Calibri Light" w:cs="Calibri Light"/>
          <w:sz w:val="18"/>
          <w:szCs w:val="18"/>
        </w:rPr>
        <w:t xml:space="preserve">. </w:t>
      </w:r>
      <w:r>
        <w:rPr>
          <w:rFonts w:ascii="Calibri Light" w:hAnsi="Calibri Light" w:cs="Calibri Light"/>
          <w:sz w:val="18"/>
          <w:szCs w:val="18"/>
        </w:rPr>
        <w:t>Parque</w:t>
      </w:r>
      <w:r w:rsidRPr="00EC6EA7">
        <w:rPr>
          <w:rFonts w:ascii="Calibri Light" w:hAnsi="Calibri Light" w:cs="Calibri Light"/>
          <w:sz w:val="18"/>
          <w:szCs w:val="18"/>
        </w:rPr>
        <w:t xml:space="preserve"> de armazenamento de resíduos</w:t>
      </w:r>
      <w:r>
        <w:rPr>
          <w:rFonts w:ascii="Calibri Light" w:hAnsi="Calibri Light" w:cs="Calibri Light"/>
          <w:sz w:val="18"/>
          <w:szCs w:val="18"/>
        </w:rPr>
        <w:t>.</w:t>
      </w:r>
    </w:p>
    <w:p w14:paraId="3278D7C5" w14:textId="32085152" w:rsidR="00EC6ABF" w:rsidRPr="00016364" w:rsidRDefault="00EC6ABF" w:rsidP="00EC6ABF">
      <w:pPr>
        <w:spacing w:after="120"/>
        <w:rPr>
          <w:rFonts w:ascii="Calibri Light" w:hAnsi="Calibri Light" w:cs="Calibri Light"/>
        </w:rPr>
      </w:pPr>
      <w:r w:rsidRPr="00016364">
        <w:rPr>
          <w:rFonts w:ascii="Calibri Light" w:hAnsi="Calibri Light" w:cs="Calibri Light"/>
        </w:rPr>
        <w:lastRenderedPageBreak/>
        <w:t>No que se refere à gestão ambiental da</w:t>
      </w:r>
      <w:r w:rsidR="00BA146C">
        <w:rPr>
          <w:rFonts w:ascii="Calibri Light" w:hAnsi="Calibri Light" w:cs="Calibri Light"/>
        </w:rPr>
        <w:t xml:space="preserve"> </w:t>
      </w:r>
      <w:r w:rsidR="00E82E98">
        <w:rPr>
          <w:rFonts w:ascii="Calibri Light" w:hAnsi="Calibri Light" w:cs="Calibri Light"/>
        </w:rPr>
        <w:t xml:space="preserve">ALUDEC </w:t>
      </w:r>
      <w:r w:rsidR="00830E30">
        <w:rPr>
          <w:rFonts w:ascii="Calibri Light" w:hAnsi="Calibri Light" w:cs="Calibri Light"/>
        </w:rPr>
        <w:t>Sucursal</w:t>
      </w:r>
      <w:r w:rsidRPr="00016364">
        <w:rPr>
          <w:rFonts w:ascii="Calibri Light" w:hAnsi="Calibri Light" w:cs="Calibri Light"/>
        </w:rPr>
        <w:t>, com impacte direto na probabilidade de libertação de substâncias perigosas e consequências das mesmas, é importante realçar os pontos que a seguir se descrevem:</w:t>
      </w:r>
    </w:p>
    <w:p w14:paraId="49221381" w14:textId="77777777" w:rsidR="00B37605" w:rsidRDefault="00B37605" w:rsidP="006C4F43">
      <w:pPr>
        <w:pStyle w:val="PargrafodaLista"/>
        <w:numPr>
          <w:ilvl w:val="0"/>
          <w:numId w:val="8"/>
        </w:numPr>
        <w:spacing w:after="60"/>
        <w:ind w:left="714" w:hanging="357"/>
        <w:contextualSpacing w:val="0"/>
        <w:rPr>
          <w:rFonts w:ascii="Calibri Light" w:hAnsi="Calibri Light" w:cs="Calibri Light"/>
        </w:rPr>
      </w:pPr>
      <w:r>
        <w:rPr>
          <w:rFonts w:ascii="Calibri Light" w:hAnsi="Calibri Light" w:cs="Calibri Light"/>
        </w:rPr>
        <w:t>Informa e sensibiliza continuamente os seus colaboradores e os que prestam serviços nas suas instalações para as questões de segurança e ambiente, promovendo a realização segura das tarefas que lhes estão atribuídas.</w:t>
      </w:r>
    </w:p>
    <w:p w14:paraId="3B5305AB" w14:textId="77777777" w:rsidR="00B37605" w:rsidRDefault="00B37605" w:rsidP="006C4F43">
      <w:pPr>
        <w:pStyle w:val="PargrafodaLista"/>
        <w:numPr>
          <w:ilvl w:val="0"/>
          <w:numId w:val="8"/>
        </w:numPr>
        <w:spacing w:after="60"/>
        <w:ind w:left="714" w:hanging="357"/>
        <w:contextualSpacing w:val="0"/>
        <w:rPr>
          <w:rFonts w:ascii="Calibri Light" w:hAnsi="Calibri Light" w:cs="Calibri Light"/>
        </w:rPr>
      </w:pPr>
      <w:r>
        <w:rPr>
          <w:rFonts w:ascii="Calibri Light" w:hAnsi="Calibri Light" w:cs="Calibri Light"/>
        </w:rPr>
        <w:t>Realiza</w:t>
      </w:r>
      <w:r w:rsidRPr="00016364">
        <w:rPr>
          <w:rFonts w:ascii="Calibri Light" w:hAnsi="Calibri Light" w:cs="Calibri Light"/>
        </w:rPr>
        <w:t xml:space="preserve"> ações de formação e sensibilização ambiental </w:t>
      </w:r>
      <w:r>
        <w:rPr>
          <w:rFonts w:ascii="Calibri Light" w:hAnsi="Calibri Light" w:cs="Calibri Light"/>
        </w:rPr>
        <w:t>aos</w:t>
      </w:r>
      <w:r w:rsidRPr="00016364">
        <w:rPr>
          <w:rFonts w:ascii="Calibri Light" w:hAnsi="Calibri Light" w:cs="Calibri Light"/>
        </w:rPr>
        <w:t xml:space="preserve"> colaboradores </w:t>
      </w:r>
      <w:r>
        <w:rPr>
          <w:rFonts w:ascii="Calibri Light" w:hAnsi="Calibri Light" w:cs="Calibri Light"/>
        </w:rPr>
        <w:t xml:space="preserve">periodicamente </w:t>
      </w:r>
      <w:r w:rsidRPr="00016364">
        <w:rPr>
          <w:rFonts w:ascii="Calibri Light" w:hAnsi="Calibri Light" w:cs="Calibri Light"/>
        </w:rPr>
        <w:t>nos temas d</w:t>
      </w:r>
      <w:r>
        <w:rPr>
          <w:rFonts w:ascii="Calibri Light" w:hAnsi="Calibri Light" w:cs="Calibri Light"/>
        </w:rPr>
        <w:t>a gestão dos</w:t>
      </w:r>
      <w:r w:rsidRPr="00016364">
        <w:rPr>
          <w:rFonts w:ascii="Calibri Light" w:hAnsi="Calibri Light" w:cs="Calibri Light"/>
        </w:rPr>
        <w:t xml:space="preserve"> resíduos, atuação em caso de emergência, armazenamento e manuseamento de </w:t>
      </w:r>
      <w:r>
        <w:rPr>
          <w:rFonts w:ascii="Calibri Light" w:hAnsi="Calibri Light" w:cs="Calibri Light"/>
        </w:rPr>
        <w:t>substâncias perigosas</w:t>
      </w:r>
      <w:r w:rsidRPr="00016364">
        <w:rPr>
          <w:rFonts w:ascii="Calibri Light" w:hAnsi="Calibri Light" w:cs="Calibri Light"/>
        </w:rPr>
        <w:t>.</w:t>
      </w:r>
    </w:p>
    <w:p w14:paraId="7B0D47BC" w14:textId="77777777" w:rsidR="00B37605" w:rsidRPr="00B07B6E" w:rsidRDefault="00B37605" w:rsidP="006C4F43">
      <w:pPr>
        <w:pStyle w:val="PargrafodaLista"/>
        <w:numPr>
          <w:ilvl w:val="0"/>
          <w:numId w:val="8"/>
        </w:numPr>
        <w:spacing w:after="60"/>
        <w:ind w:left="714" w:hanging="357"/>
        <w:contextualSpacing w:val="0"/>
        <w:rPr>
          <w:rFonts w:ascii="Calibri Light" w:hAnsi="Calibri Light" w:cs="Calibri Light"/>
        </w:rPr>
      </w:pPr>
      <w:r>
        <w:rPr>
          <w:rFonts w:ascii="Calibri Light" w:hAnsi="Calibri Light" w:cs="Calibri Light"/>
        </w:rPr>
        <w:t>Existência de sinalética e procedimentos com boas práticas distribuídos pelos setores de manuseamento e armazenagem de substâncias e resíduos perigosos.</w:t>
      </w:r>
      <w:r>
        <w:rPr>
          <w:noProof/>
        </w:rPr>
        <w:t xml:space="preserve"> </w:t>
      </w:r>
    </w:p>
    <w:p w14:paraId="4785F69A" w14:textId="77777777" w:rsidR="00B37605" w:rsidRPr="00016364" w:rsidRDefault="00B37605" w:rsidP="006C4F43">
      <w:pPr>
        <w:pStyle w:val="PargrafodaLista"/>
        <w:numPr>
          <w:ilvl w:val="0"/>
          <w:numId w:val="8"/>
        </w:numPr>
        <w:spacing w:after="60"/>
        <w:ind w:left="714" w:hanging="357"/>
        <w:contextualSpacing w:val="0"/>
        <w:rPr>
          <w:rFonts w:ascii="Calibri Light" w:hAnsi="Calibri Light" w:cs="Calibri Light"/>
        </w:rPr>
      </w:pPr>
      <w:r w:rsidRPr="00016364">
        <w:rPr>
          <w:rFonts w:ascii="Calibri Light" w:hAnsi="Calibri Light" w:cs="Calibri Light"/>
        </w:rPr>
        <w:t xml:space="preserve">Existência de um plano de manutenção que permite garantir a </w:t>
      </w:r>
      <w:r>
        <w:rPr>
          <w:rFonts w:ascii="Calibri Light" w:hAnsi="Calibri Light" w:cs="Calibri Light"/>
        </w:rPr>
        <w:t>operacionalização de equipamentos e infraestruturas</w:t>
      </w:r>
      <w:r w:rsidRPr="00016364">
        <w:rPr>
          <w:rFonts w:ascii="Calibri Light" w:hAnsi="Calibri Light" w:cs="Calibri Light"/>
        </w:rPr>
        <w:t xml:space="preserve"> em condições adequadas de funcionamento.</w:t>
      </w:r>
    </w:p>
    <w:p w14:paraId="0757BE7C" w14:textId="77777777" w:rsidR="00830E30" w:rsidRDefault="00B37605" w:rsidP="006C4F43">
      <w:pPr>
        <w:pStyle w:val="PargrafodaLista"/>
        <w:numPr>
          <w:ilvl w:val="0"/>
          <w:numId w:val="8"/>
        </w:numPr>
        <w:spacing w:after="60"/>
        <w:ind w:left="714" w:hanging="357"/>
        <w:contextualSpacing w:val="0"/>
        <w:rPr>
          <w:rFonts w:ascii="Calibri Light" w:hAnsi="Calibri Light" w:cs="Calibri Light"/>
        </w:rPr>
      </w:pPr>
      <w:r w:rsidRPr="00016364">
        <w:rPr>
          <w:rFonts w:ascii="Calibri Light" w:hAnsi="Calibri Light" w:cs="Calibri Light"/>
        </w:rPr>
        <w:t xml:space="preserve">Existência </w:t>
      </w:r>
      <w:r>
        <w:rPr>
          <w:rFonts w:ascii="Calibri Light" w:hAnsi="Calibri Light" w:cs="Calibri Light"/>
        </w:rPr>
        <w:t>de Plano de Segurança Interno ao abrigo do Regime Jurídico de Segurança Contra Incêndio em Edifícios (Decreto-Lei n.º 220/2008, de 12 de novembro, na sua redação atual).</w:t>
      </w:r>
      <w:r w:rsidRPr="00361096">
        <w:rPr>
          <w:rFonts w:ascii="Calibri Light" w:hAnsi="Calibri Light" w:cs="Calibri Light"/>
        </w:rPr>
        <w:t xml:space="preserve"> </w:t>
      </w:r>
    </w:p>
    <w:p w14:paraId="79523CCC" w14:textId="4C33623A" w:rsidR="00B37605" w:rsidRDefault="00B37605" w:rsidP="006C4F43">
      <w:pPr>
        <w:pStyle w:val="PargrafodaLista"/>
        <w:numPr>
          <w:ilvl w:val="0"/>
          <w:numId w:val="8"/>
        </w:numPr>
        <w:spacing w:after="60"/>
        <w:ind w:left="714" w:hanging="357"/>
        <w:contextualSpacing w:val="0"/>
        <w:rPr>
          <w:rFonts w:ascii="Calibri Light" w:hAnsi="Calibri Light" w:cs="Calibri Light"/>
        </w:rPr>
      </w:pPr>
      <w:r>
        <w:rPr>
          <w:rFonts w:ascii="Calibri Light" w:hAnsi="Calibri Light" w:cs="Calibri Light"/>
        </w:rPr>
        <w:t>Realização de simulacros com a periodicidade estabelecida na legislação vigente</w:t>
      </w:r>
      <w:r w:rsidR="00830E30">
        <w:rPr>
          <w:rFonts w:ascii="Calibri Light" w:hAnsi="Calibri Light" w:cs="Calibri Light"/>
        </w:rPr>
        <w:t>.</w:t>
      </w:r>
    </w:p>
    <w:p w14:paraId="7EB5D95E" w14:textId="77777777" w:rsidR="00272DF5" w:rsidRDefault="00272DF5" w:rsidP="00EC6ABF">
      <w:pPr>
        <w:spacing w:after="120"/>
        <w:rPr>
          <w:rFonts w:ascii="Calibri Light" w:hAnsi="Calibri Light" w:cs="Calibri Light"/>
        </w:rPr>
      </w:pPr>
    </w:p>
    <w:p w14:paraId="33F31EFA" w14:textId="5D5AC7F5" w:rsidR="001E33DF" w:rsidRDefault="00B37605" w:rsidP="00EC6ABF">
      <w:pPr>
        <w:spacing w:after="120"/>
        <w:rPr>
          <w:rFonts w:ascii="Calibri Light" w:hAnsi="Calibri Light" w:cs="Calibri Light"/>
        </w:rPr>
        <w:sectPr w:rsidR="001E33DF" w:rsidSect="00A440EB">
          <w:type w:val="evenPage"/>
          <w:pgSz w:w="11906" w:h="16838"/>
          <w:pgMar w:top="1814" w:right="851" w:bottom="567" w:left="851" w:header="1134" w:footer="709" w:gutter="0"/>
          <w:cols w:space="708"/>
          <w:docGrid w:linePitch="360"/>
        </w:sectPr>
      </w:pPr>
      <w:r>
        <w:rPr>
          <w:rFonts w:ascii="Calibri Light" w:hAnsi="Calibri Light" w:cs="Calibri Light"/>
        </w:rPr>
        <w:t xml:space="preserve">Por fim, é de referir que a empresa não se encontra abrangida pelo Decreto-Lei n.º 150/2015, de 5 de agosto, relativo à </w:t>
      </w:r>
      <w:r w:rsidRPr="00B37605">
        <w:rPr>
          <w:rFonts w:ascii="Calibri Light" w:hAnsi="Calibri Light" w:cs="Calibri Light"/>
        </w:rPr>
        <w:t>prevenção de acidentes graves que envolvem substâncias perigosas</w:t>
      </w:r>
      <w:r>
        <w:rPr>
          <w:rFonts w:ascii="Calibri Light" w:hAnsi="Calibri Light" w:cs="Calibri Light"/>
        </w:rPr>
        <w:t>.</w:t>
      </w:r>
    </w:p>
    <w:p w14:paraId="580D8AB3" w14:textId="02F6E46A" w:rsidR="00EC6ABF" w:rsidRPr="00526A0F" w:rsidRDefault="00526A0F" w:rsidP="009E4EFC">
      <w:pPr>
        <w:pStyle w:val="Ttulo1"/>
        <w:numPr>
          <w:ilvl w:val="0"/>
          <w:numId w:val="6"/>
        </w:numPr>
        <w:spacing w:after="240"/>
        <w:ind w:left="425" w:hanging="425"/>
      </w:pPr>
      <w:bookmarkStart w:id="30" w:name="_Toc398560315"/>
      <w:bookmarkStart w:id="31" w:name="_Toc47627832"/>
      <w:bookmarkStart w:id="32" w:name="_Toc215330188"/>
      <w:r w:rsidRPr="00526A0F">
        <w:lastRenderedPageBreak/>
        <w:t>CONCLUSÕES</w:t>
      </w:r>
      <w:bookmarkEnd w:id="30"/>
      <w:bookmarkEnd w:id="31"/>
      <w:bookmarkEnd w:id="32"/>
      <w:r w:rsidRPr="00526A0F">
        <w:t xml:space="preserve"> </w:t>
      </w:r>
    </w:p>
    <w:p w14:paraId="4A034C11" w14:textId="34EB6B5D" w:rsidR="00830E30" w:rsidRPr="001C2833" w:rsidRDefault="00830E30" w:rsidP="00EC6ABF">
      <w:pPr>
        <w:spacing w:after="120"/>
        <w:rPr>
          <w:rFonts w:ascii="Calibri Light" w:hAnsi="Calibri Light" w:cs="Calibri Light"/>
        </w:rPr>
      </w:pPr>
      <w:r w:rsidRPr="00830E30">
        <w:rPr>
          <w:rFonts w:ascii="Calibri Light" w:hAnsi="Calibri Light" w:cs="Calibri Light"/>
        </w:rPr>
        <w:t>Neste documento é compilado um conjunto de informações relativas às substâncias e misturas perigosas utilizadas, produzidas ou libertadas na instalação industrial da ALUDEC Sucursal, com o objetivo de permitir à APA avaliar e pronunciar-se sobre a necessidade de a empresa elaborar um Relatório de Base.</w:t>
      </w:r>
    </w:p>
    <w:p w14:paraId="73A2EC51" w14:textId="0DF86C38" w:rsidR="00EC6ABF" w:rsidRPr="001C2833" w:rsidRDefault="00EC6ABF" w:rsidP="00EC6ABF">
      <w:pPr>
        <w:spacing w:after="120"/>
        <w:rPr>
          <w:rFonts w:ascii="Calibri Light" w:hAnsi="Calibri Light" w:cs="Calibri Light"/>
        </w:rPr>
      </w:pPr>
      <w:r w:rsidRPr="001C2833">
        <w:rPr>
          <w:rFonts w:ascii="Calibri Light" w:hAnsi="Calibri Light" w:cs="Calibri Light"/>
        </w:rPr>
        <w:t>A elaboração do presente relatório segue o documento base da Comissão Europeia: “</w:t>
      </w:r>
      <w:r w:rsidR="00830E30" w:rsidRPr="001C2833">
        <w:rPr>
          <w:rFonts w:ascii="Calibri Light" w:hAnsi="Calibri Light" w:cs="Calibri Light"/>
        </w:rPr>
        <w:t>Diretrizes</w:t>
      </w:r>
      <w:r w:rsidRPr="001C2833">
        <w:rPr>
          <w:rFonts w:ascii="Calibri Light" w:hAnsi="Calibri Light" w:cs="Calibri Light"/>
        </w:rPr>
        <w:t xml:space="preserve"> da Comissão Europeia respeitantes aos relatórios de base nos termos do artigo 22º, do n.º 2, da Diretiva 2010/75/EU”, designadamente as suas fases 1, 2 e 3.</w:t>
      </w:r>
    </w:p>
    <w:p w14:paraId="02A09ECA" w14:textId="7752565C" w:rsidR="00FE52E7" w:rsidRDefault="00EC6ABF" w:rsidP="00EC6ABF">
      <w:pPr>
        <w:spacing w:after="120"/>
        <w:rPr>
          <w:rFonts w:ascii="Calibri Light" w:hAnsi="Calibri Light" w:cs="Calibri Light"/>
        </w:rPr>
      </w:pPr>
      <w:r w:rsidRPr="001C2833">
        <w:rPr>
          <w:rFonts w:ascii="Calibri Light" w:hAnsi="Calibri Light" w:cs="Calibri Light"/>
        </w:rPr>
        <w:t xml:space="preserve">Como conclusão final, face à avaliação realizada </w:t>
      </w:r>
      <w:r w:rsidR="001B357A">
        <w:rPr>
          <w:rFonts w:ascii="Calibri Light" w:hAnsi="Calibri Light" w:cs="Calibri Light"/>
        </w:rPr>
        <w:t>neste</w:t>
      </w:r>
      <w:r w:rsidRPr="001C2833">
        <w:rPr>
          <w:rFonts w:ascii="Calibri Light" w:hAnsi="Calibri Light" w:cs="Calibri Light"/>
        </w:rPr>
        <w:t xml:space="preserve"> documento, considera-se que a possibilidade de contaminação do solo ou das águas subterrâneas no local da instalação, devido às substâncias e misturas perigosas usadas, produzidas ou libertadas pela </w:t>
      </w:r>
      <w:r w:rsidR="00E82E98">
        <w:rPr>
          <w:rFonts w:ascii="Calibri Light" w:hAnsi="Calibri Light" w:cs="Calibri Light"/>
        </w:rPr>
        <w:t xml:space="preserve">ALUDEC </w:t>
      </w:r>
      <w:r w:rsidR="00830E30">
        <w:rPr>
          <w:rFonts w:ascii="Calibri Light" w:hAnsi="Calibri Light" w:cs="Calibri Light"/>
        </w:rPr>
        <w:t>Sucursal</w:t>
      </w:r>
      <w:r w:rsidR="00E82E98">
        <w:rPr>
          <w:rFonts w:ascii="Calibri Light" w:hAnsi="Calibri Light" w:cs="Calibri Light"/>
        </w:rPr>
        <w:t xml:space="preserve"> </w:t>
      </w:r>
      <w:r w:rsidRPr="001C2833">
        <w:rPr>
          <w:rFonts w:ascii="Calibri Light" w:hAnsi="Calibri Light" w:cs="Calibri Light"/>
        </w:rPr>
        <w:t xml:space="preserve">é insignificante. </w:t>
      </w:r>
    </w:p>
    <w:p w14:paraId="4C50DF2E" w14:textId="10665C0C" w:rsidR="00156CDF" w:rsidRDefault="00EC6ABF" w:rsidP="00EC6ABF">
      <w:pPr>
        <w:spacing w:after="120"/>
        <w:rPr>
          <w:rFonts w:ascii="Calibri Light" w:hAnsi="Calibri Light" w:cs="Calibri Light"/>
          <w:b/>
          <w:bCs/>
        </w:rPr>
      </w:pPr>
      <w:r w:rsidRPr="0009131C">
        <w:rPr>
          <w:rFonts w:ascii="Calibri Light" w:hAnsi="Calibri Light" w:cs="Calibri Light"/>
          <w:b/>
          <w:bCs/>
        </w:rPr>
        <w:t xml:space="preserve">Assim, considera-se não existir </w:t>
      </w:r>
      <w:r w:rsidRPr="00420AEB">
        <w:rPr>
          <w:rFonts w:ascii="Calibri Light" w:hAnsi="Calibri Light" w:cs="Calibri Light"/>
          <w:b/>
          <w:bCs/>
        </w:rPr>
        <w:t xml:space="preserve">necessidade da </w:t>
      </w:r>
      <w:r w:rsidR="00E82E98" w:rsidRPr="00E82E98">
        <w:rPr>
          <w:rFonts w:ascii="Calibri Light" w:hAnsi="Calibri Light" w:cs="Calibri Light"/>
          <w:b/>
          <w:bCs/>
        </w:rPr>
        <w:t xml:space="preserve">ALUDEC </w:t>
      </w:r>
      <w:r w:rsidR="00830E30" w:rsidRPr="00E82E98">
        <w:rPr>
          <w:rFonts w:ascii="Calibri Light" w:hAnsi="Calibri Light" w:cs="Calibri Light"/>
          <w:b/>
          <w:bCs/>
        </w:rPr>
        <w:t>Sucursal</w:t>
      </w:r>
      <w:r w:rsidR="00420AEB" w:rsidRPr="00420AEB">
        <w:rPr>
          <w:rFonts w:ascii="Calibri Light" w:hAnsi="Calibri Light" w:cs="Calibri Light"/>
          <w:b/>
          <w:bCs/>
        </w:rPr>
        <w:t xml:space="preserve"> </w:t>
      </w:r>
      <w:r w:rsidRPr="00420AEB">
        <w:rPr>
          <w:rFonts w:ascii="Calibri Light" w:hAnsi="Calibri Light" w:cs="Calibri Light"/>
          <w:b/>
          <w:bCs/>
        </w:rPr>
        <w:t>proceder à elaboração de um</w:t>
      </w:r>
      <w:r w:rsidRPr="0009131C">
        <w:rPr>
          <w:rFonts w:ascii="Calibri Light" w:hAnsi="Calibri Light" w:cs="Calibri Light"/>
          <w:b/>
          <w:bCs/>
        </w:rPr>
        <w:t xml:space="preserve"> Relatório de Base.</w:t>
      </w:r>
      <w:r w:rsidR="00156CDF">
        <w:rPr>
          <w:rFonts w:ascii="Calibri Light" w:hAnsi="Calibri Light" w:cs="Calibri Light"/>
          <w:b/>
          <w:bCs/>
        </w:rPr>
        <w:br w:type="page"/>
      </w:r>
    </w:p>
    <w:p w14:paraId="25378CC5" w14:textId="690153CE" w:rsidR="00156CDF" w:rsidRPr="00526A0F" w:rsidRDefault="00E15250" w:rsidP="009E4EFC">
      <w:pPr>
        <w:pStyle w:val="Ttulo1"/>
        <w:numPr>
          <w:ilvl w:val="0"/>
          <w:numId w:val="6"/>
        </w:numPr>
        <w:spacing w:after="240"/>
        <w:ind w:left="425" w:hanging="425"/>
      </w:pPr>
      <w:bookmarkStart w:id="33" w:name="_Toc215330189"/>
      <w:r>
        <w:lastRenderedPageBreak/>
        <w:t>ANEXOS</w:t>
      </w:r>
      <w:bookmarkEnd w:id="33"/>
    </w:p>
    <w:p w14:paraId="2240A646" w14:textId="085A3768" w:rsidR="00156CDF" w:rsidRDefault="00156CDF" w:rsidP="00156CDF">
      <w:pPr>
        <w:rPr>
          <w:rFonts w:ascii="Calibri Light" w:hAnsi="Calibri Light" w:cs="Calibri Light"/>
        </w:rPr>
      </w:pPr>
      <w:r w:rsidRPr="00156CDF">
        <w:rPr>
          <w:rFonts w:ascii="Calibri Light" w:hAnsi="Calibri Light" w:cs="Calibri Light"/>
        </w:rPr>
        <w:t xml:space="preserve">Anexo 1 </w:t>
      </w:r>
      <w:r>
        <w:rPr>
          <w:rFonts w:ascii="Calibri Light" w:hAnsi="Calibri Light" w:cs="Calibri Light"/>
        </w:rPr>
        <w:t>–</w:t>
      </w:r>
      <w:r w:rsidRPr="00156CDF">
        <w:rPr>
          <w:rFonts w:ascii="Calibri Light" w:hAnsi="Calibri Light" w:cs="Calibri Light"/>
        </w:rPr>
        <w:t xml:space="preserve"> </w:t>
      </w:r>
      <w:r>
        <w:rPr>
          <w:rFonts w:ascii="Calibri Light" w:hAnsi="Calibri Light" w:cs="Calibri Light"/>
        </w:rPr>
        <w:t>Inventário de s</w:t>
      </w:r>
      <w:r w:rsidRPr="00156CDF">
        <w:rPr>
          <w:rFonts w:ascii="Calibri Light" w:hAnsi="Calibri Light" w:cs="Calibri Light"/>
        </w:rPr>
        <w:t xml:space="preserve">ubstâncias e </w:t>
      </w:r>
      <w:r>
        <w:rPr>
          <w:rFonts w:ascii="Calibri Light" w:hAnsi="Calibri Light" w:cs="Calibri Light"/>
        </w:rPr>
        <w:t>m</w:t>
      </w:r>
      <w:r w:rsidRPr="00156CDF">
        <w:rPr>
          <w:rFonts w:ascii="Calibri Light" w:hAnsi="Calibri Light" w:cs="Calibri Light"/>
        </w:rPr>
        <w:t xml:space="preserve">isturas perigosas usadas, armazenadas e libertadas pela </w:t>
      </w:r>
      <w:r w:rsidR="006877FB">
        <w:rPr>
          <w:rFonts w:ascii="Calibri Light" w:hAnsi="Calibri Light" w:cs="Calibri Light"/>
        </w:rPr>
        <w:t>ALUDEC</w:t>
      </w:r>
      <w:r w:rsidR="00420AEB" w:rsidRPr="001F3EFC">
        <w:rPr>
          <w:rFonts w:ascii="Calibri Light" w:hAnsi="Calibri Light" w:cs="Calibri Light"/>
        </w:rPr>
        <w:t>, S</w:t>
      </w:r>
      <w:r w:rsidR="00420AEB">
        <w:rPr>
          <w:rFonts w:ascii="Calibri Light" w:hAnsi="Calibri Light" w:cs="Calibri Light"/>
        </w:rPr>
        <w:t>.</w:t>
      </w:r>
      <w:r w:rsidR="00420AEB" w:rsidRPr="001F3EFC">
        <w:rPr>
          <w:rFonts w:ascii="Calibri Light" w:hAnsi="Calibri Light" w:cs="Calibri Light"/>
        </w:rPr>
        <w:t>A.</w:t>
      </w:r>
    </w:p>
    <w:p w14:paraId="6CB9EBB0" w14:textId="4E57A852" w:rsidR="0047694C" w:rsidRDefault="0047694C" w:rsidP="0047694C">
      <w:pPr>
        <w:rPr>
          <w:rFonts w:ascii="Calibri Light" w:hAnsi="Calibri Light" w:cs="Calibri Light"/>
        </w:rPr>
      </w:pPr>
      <w:r>
        <w:rPr>
          <w:rFonts w:ascii="Calibri Light" w:hAnsi="Calibri Light" w:cs="Calibri Light"/>
        </w:rPr>
        <w:t>Anexo 2 – Procedimentos de atuação em caso de emergência</w:t>
      </w:r>
    </w:p>
    <w:p w14:paraId="5DC5813D" w14:textId="3F3CBDB5" w:rsidR="00420AEB" w:rsidRDefault="00420AEB" w:rsidP="00156CDF">
      <w:pPr>
        <w:rPr>
          <w:rFonts w:ascii="Calibri Light" w:hAnsi="Calibri Light" w:cs="Calibri Light"/>
        </w:rPr>
      </w:pPr>
      <w:bookmarkStart w:id="34" w:name="_Hlk215908065"/>
      <w:r>
        <w:rPr>
          <w:rFonts w:ascii="Calibri Light" w:hAnsi="Calibri Light" w:cs="Calibri Light"/>
        </w:rPr>
        <w:t xml:space="preserve">Anexo </w:t>
      </w:r>
      <w:r w:rsidR="0047694C">
        <w:rPr>
          <w:rFonts w:ascii="Calibri Light" w:hAnsi="Calibri Light" w:cs="Calibri Light"/>
        </w:rPr>
        <w:t>3</w:t>
      </w:r>
      <w:r>
        <w:rPr>
          <w:rFonts w:ascii="Calibri Light" w:hAnsi="Calibri Light" w:cs="Calibri Light"/>
        </w:rPr>
        <w:t xml:space="preserve"> – Planta de layout da instalação</w:t>
      </w:r>
    </w:p>
    <w:p w14:paraId="66291BF2" w14:textId="29E82102" w:rsidR="00420AEB" w:rsidRDefault="00420AEB" w:rsidP="00156CDF">
      <w:pPr>
        <w:rPr>
          <w:rFonts w:ascii="Calibri Light" w:hAnsi="Calibri Light" w:cs="Calibri Light"/>
        </w:rPr>
      </w:pPr>
      <w:r>
        <w:rPr>
          <w:rFonts w:ascii="Calibri Light" w:hAnsi="Calibri Light" w:cs="Calibri Light"/>
        </w:rPr>
        <w:t xml:space="preserve">Anexo </w:t>
      </w:r>
      <w:r w:rsidR="00DE33DC">
        <w:rPr>
          <w:rFonts w:ascii="Calibri Light" w:hAnsi="Calibri Light" w:cs="Calibri Light"/>
        </w:rPr>
        <w:t>4</w:t>
      </w:r>
      <w:r>
        <w:rPr>
          <w:rFonts w:ascii="Calibri Light" w:hAnsi="Calibri Light" w:cs="Calibri Light"/>
        </w:rPr>
        <w:t xml:space="preserve"> – Planta</w:t>
      </w:r>
      <w:r w:rsidR="00BA722F">
        <w:rPr>
          <w:rFonts w:ascii="Calibri Light" w:hAnsi="Calibri Light" w:cs="Calibri Light"/>
        </w:rPr>
        <w:t>s</w:t>
      </w:r>
      <w:r>
        <w:rPr>
          <w:rFonts w:ascii="Calibri Light" w:hAnsi="Calibri Light" w:cs="Calibri Light"/>
        </w:rPr>
        <w:t xml:space="preserve"> com rede de drenagem de águas residuais e pluviais</w:t>
      </w:r>
    </w:p>
    <w:bookmarkEnd w:id="34"/>
    <w:p w14:paraId="558EB603" w14:textId="77777777" w:rsidR="00EC6ABF" w:rsidRDefault="00EC6ABF" w:rsidP="00EC6ABF">
      <w:pPr>
        <w:spacing w:after="120"/>
        <w:rPr>
          <w:color w:val="FF0000"/>
        </w:rPr>
      </w:pPr>
    </w:p>
    <w:p w14:paraId="03820A2E" w14:textId="77777777" w:rsidR="00F9344C" w:rsidRDefault="00F9344C" w:rsidP="00EC6ABF">
      <w:pPr>
        <w:spacing w:after="120"/>
        <w:rPr>
          <w:color w:val="FF0000"/>
        </w:rPr>
      </w:pPr>
    </w:p>
    <w:p w14:paraId="5913E648" w14:textId="77777777" w:rsidR="00F9344C" w:rsidRDefault="00F9344C" w:rsidP="00EC6ABF">
      <w:pPr>
        <w:spacing w:after="120"/>
        <w:rPr>
          <w:color w:val="FF0000"/>
        </w:rPr>
        <w:sectPr w:rsidR="00F9344C" w:rsidSect="00A440EB">
          <w:footerReference w:type="default" r:id="rId28"/>
          <w:pgSz w:w="11906" w:h="16838"/>
          <w:pgMar w:top="1814" w:right="851" w:bottom="567" w:left="851" w:header="1134" w:footer="709" w:gutter="0"/>
          <w:cols w:space="708"/>
          <w:docGrid w:linePitch="360"/>
        </w:sectPr>
      </w:pPr>
    </w:p>
    <w:p w14:paraId="3E8FC3BC" w14:textId="77777777" w:rsidR="0047694C" w:rsidRDefault="0047694C" w:rsidP="001432D0">
      <w:pPr>
        <w:spacing w:after="120"/>
        <w:rPr>
          <w:rFonts w:cstheme="minorHAnsi"/>
          <w:b/>
          <w:bCs/>
          <w:sz w:val="32"/>
          <w:szCs w:val="36"/>
        </w:rPr>
      </w:pPr>
    </w:p>
    <w:p w14:paraId="75A53570" w14:textId="73026954" w:rsidR="00494D66" w:rsidRDefault="00F9344C" w:rsidP="001432D0">
      <w:pPr>
        <w:spacing w:after="120"/>
        <w:rPr>
          <w:rFonts w:cstheme="minorHAnsi"/>
          <w:b/>
          <w:bCs/>
          <w:sz w:val="32"/>
          <w:szCs w:val="36"/>
        </w:rPr>
      </w:pPr>
      <w:r w:rsidRPr="00F9344C">
        <w:rPr>
          <w:rFonts w:cstheme="minorHAnsi"/>
          <w:b/>
          <w:bCs/>
          <w:sz w:val="32"/>
          <w:szCs w:val="36"/>
        </w:rPr>
        <w:t xml:space="preserve">ANEXO </w:t>
      </w:r>
      <w:r w:rsidR="00CB4120">
        <w:rPr>
          <w:rFonts w:cstheme="minorHAnsi"/>
          <w:b/>
          <w:bCs/>
          <w:sz w:val="32"/>
          <w:szCs w:val="36"/>
        </w:rPr>
        <w:t>1</w:t>
      </w:r>
      <w:r w:rsidR="00494D66">
        <w:rPr>
          <w:rFonts w:cstheme="minorHAnsi"/>
          <w:b/>
          <w:bCs/>
          <w:sz w:val="32"/>
          <w:szCs w:val="36"/>
        </w:rPr>
        <w:t xml:space="preserve"> - </w:t>
      </w:r>
      <w:r w:rsidR="00494D66" w:rsidRPr="00494D66">
        <w:rPr>
          <w:rFonts w:cstheme="minorHAnsi"/>
          <w:b/>
          <w:bCs/>
          <w:sz w:val="32"/>
          <w:szCs w:val="36"/>
        </w:rPr>
        <w:t>Inventário de substâncias e misturas perigosas usadas</w:t>
      </w:r>
      <w:r w:rsidR="00494D66">
        <w:rPr>
          <w:rFonts w:cstheme="minorHAnsi"/>
          <w:b/>
          <w:bCs/>
          <w:sz w:val="32"/>
          <w:szCs w:val="36"/>
        </w:rPr>
        <w:t xml:space="preserve"> </w:t>
      </w:r>
      <w:r w:rsidR="00494D66">
        <w:rPr>
          <w:rFonts w:cstheme="minorHAnsi"/>
          <w:b/>
          <w:bCs/>
          <w:sz w:val="32"/>
          <w:szCs w:val="36"/>
        </w:rPr>
        <w:br w:type="page"/>
      </w:r>
    </w:p>
    <w:p w14:paraId="5A3CFA4A" w14:textId="77777777" w:rsidR="0047694C" w:rsidRDefault="0047694C" w:rsidP="00494D66">
      <w:pPr>
        <w:spacing w:after="120"/>
        <w:rPr>
          <w:rFonts w:cstheme="minorHAnsi"/>
          <w:b/>
          <w:bCs/>
          <w:sz w:val="32"/>
          <w:szCs w:val="36"/>
        </w:rPr>
      </w:pPr>
    </w:p>
    <w:p w14:paraId="3A595568" w14:textId="77777777" w:rsidR="0047694C" w:rsidRDefault="00494D66" w:rsidP="00494D66">
      <w:pPr>
        <w:spacing w:after="120"/>
        <w:rPr>
          <w:rFonts w:cstheme="minorHAnsi"/>
          <w:b/>
          <w:bCs/>
          <w:sz w:val="32"/>
          <w:szCs w:val="36"/>
        </w:rPr>
      </w:pPr>
      <w:r w:rsidRPr="00F9344C">
        <w:rPr>
          <w:rFonts w:cstheme="minorHAnsi"/>
          <w:b/>
          <w:bCs/>
          <w:sz w:val="32"/>
          <w:szCs w:val="36"/>
        </w:rPr>
        <w:t xml:space="preserve">ANEXO </w:t>
      </w:r>
      <w:r w:rsidR="00F83EE0">
        <w:rPr>
          <w:rFonts w:cstheme="minorHAnsi"/>
          <w:b/>
          <w:bCs/>
          <w:sz w:val="32"/>
          <w:szCs w:val="36"/>
        </w:rPr>
        <w:t>2</w:t>
      </w:r>
      <w:r>
        <w:rPr>
          <w:rFonts w:cstheme="minorHAnsi"/>
          <w:b/>
          <w:bCs/>
          <w:sz w:val="32"/>
          <w:szCs w:val="36"/>
        </w:rPr>
        <w:t xml:space="preserve"> – </w:t>
      </w:r>
      <w:r w:rsidR="0047694C">
        <w:rPr>
          <w:rFonts w:cstheme="minorHAnsi"/>
          <w:b/>
          <w:bCs/>
          <w:sz w:val="32"/>
          <w:szCs w:val="36"/>
        </w:rPr>
        <w:t xml:space="preserve">Procedimentos de atuação em </w:t>
      </w:r>
      <w:proofErr w:type="gramStart"/>
      <w:r w:rsidR="0047694C">
        <w:rPr>
          <w:rFonts w:cstheme="minorHAnsi"/>
          <w:b/>
          <w:bCs/>
          <w:sz w:val="32"/>
          <w:szCs w:val="36"/>
        </w:rPr>
        <w:t>situação de emergência</w:t>
      </w:r>
      <w:proofErr w:type="gramEnd"/>
    </w:p>
    <w:p w14:paraId="635BC342" w14:textId="77777777" w:rsidR="0047694C" w:rsidRDefault="0047694C" w:rsidP="0047694C">
      <w:pPr>
        <w:spacing w:after="120"/>
        <w:jc w:val="center"/>
        <w:rPr>
          <w:noProof/>
        </w:rPr>
      </w:pPr>
      <w:r w:rsidRPr="0047694C">
        <w:rPr>
          <w:rFonts w:cstheme="minorHAnsi"/>
          <w:b/>
          <w:bCs/>
          <w:noProof/>
          <w:sz w:val="32"/>
          <w:szCs w:val="36"/>
        </w:rPr>
        <w:drawing>
          <wp:inline distT="0" distB="0" distL="0" distR="0" wp14:anchorId="3A67801D" wp14:editId="2F28CC09">
            <wp:extent cx="5172359" cy="7581900"/>
            <wp:effectExtent l="0" t="0" r="9525" b="0"/>
            <wp:docPr id="1260070569" name="Imagem 1"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70569" name="Imagem 1" descr="Uma imagem com texto, captura de ecrã, Tipo de letra, número&#10;&#10;Os conteúdos gerados por IA podem estar incorretos."/>
                    <pic:cNvPicPr/>
                  </pic:nvPicPr>
                  <pic:blipFill>
                    <a:blip r:embed="rId29"/>
                    <a:stretch>
                      <a:fillRect/>
                    </a:stretch>
                  </pic:blipFill>
                  <pic:spPr>
                    <a:xfrm>
                      <a:off x="0" y="0"/>
                      <a:ext cx="5173512" cy="7583590"/>
                    </a:xfrm>
                    <a:prstGeom prst="rect">
                      <a:avLst/>
                    </a:prstGeom>
                  </pic:spPr>
                </pic:pic>
              </a:graphicData>
            </a:graphic>
          </wp:inline>
        </w:drawing>
      </w:r>
      <w:r w:rsidRPr="0047694C">
        <w:rPr>
          <w:noProof/>
        </w:rPr>
        <w:t xml:space="preserve"> </w:t>
      </w:r>
    </w:p>
    <w:p w14:paraId="2BA235A6" w14:textId="77777777" w:rsidR="0047694C" w:rsidRDefault="0047694C" w:rsidP="0047694C">
      <w:pPr>
        <w:spacing w:after="120"/>
        <w:jc w:val="center"/>
        <w:rPr>
          <w:rFonts w:cstheme="minorHAnsi"/>
          <w:b/>
          <w:bCs/>
          <w:sz w:val="32"/>
          <w:szCs w:val="36"/>
        </w:rPr>
      </w:pPr>
      <w:r w:rsidRPr="0047694C">
        <w:rPr>
          <w:rFonts w:cstheme="minorHAnsi"/>
          <w:b/>
          <w:bCs/>
          <w:sz w:val="32"/>
          <w:szCs w:val="36"/>
        </w:rPr>
        <w:lastRenderedPageBreak/>
        <w:t xml:space="preserve"> </w:t>
      </w:r>
      <w:r w:rsidRPr="0047694C">
        <w:rPr>
          <w:rFonts w:cstheme="minorHAnsi"/>
          <w:b/>
          <w:bCs/>
          <w:noProof/>
          <w:sz w:val="32"/>
          <w:szCs w:val="36"/>
        </w:rPr>
        <w:drawing>
          <wp:inline distT="0" distB="0" distL="0" distR="0" wp14:anchorId="629CACC2" wp14:editId="0F3B28D6">
            <wp:extent cx="5372850" cy="7859222"/>
            <wp:effectExtent l="0" t="0" r="0" b="8890"/>
            <wp:docPr id="659059048" name="Imagem 1"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59048" name="Imagem 1" descr="Uma imagem com texto, captura de ecrã, Tipo de letra, número&#10;&#10;Os conteúdos gerados por IA podem estar incorretos."/>
                    <pic:cNvPicPr/>
                  </pic:nvPicPr>
                  <pic:blipFill>
                    <a:blip r:embed="rId30"/>
                    <a:stretch>
                      <a:fillRect/>
                    </a:stretch>
                  </pic:blipFill>
                  <pic:spPr>
                    <a:xfrm>
                      <a:off x="0" y="0"/>
                      <a:ext cx="5372850" cy="7859222"/>
                    </a:xfrm>
                    <a:prstGeom prst="rect">
                      <a:avLst/>
                    </a:prstGeom>
                  </pic:spPr>
                </pic:pic>
              </a:graphicData>
            </a:graphic>
          </wp:inline>
        </w:drawing>
      </w:r>
      <w:r w:rsidRPr="0047694C">
        <w:rPr>
          <w:rFonts w:cstheme="minorHAnsi"/>
          <w:b/>
          <w:bCs/>
          <w:sz w:val="32"/>
          <w:szCs w:val="36"/>
        </w:rPr>
        <w:t xml:space="preserve"> </w:t>
      </w:r>
    </w:p>
    <w:p w14:paraId="648B4946" w14:textId="72187A4E" w:rsidR="0047694C" w:rsidRDefault="0047694C" w:rsidP="0047694C">
      <w:pPr>
        <w:spacing w:after="120"/>
        <w:jc w:val="center"/>
        <w:rPr>
          <w:rFonts w:cstheme="minorHAnsi"/>
          <w:b/>
          <w:bCs/>
          <w:sz w:val="32"/>
          <w:szCs w:val="36"/>
        </w:rPr>
      </w:pPr>
      <w:r w:rsidRPr="0047694C">
        <w:rPr>
          <w:rFonts w:cstheme="minorHAnsi"/>
          <w:b/>
          <w:bCs/>
          <w:noProof/>
          <w:sz w:val="32"/>
          <w:szCs w:val="36"/>
        </w:rPr>
        <w:lastRenderedPageBreak/>
        <w:drawing>
          <wp:inline distT="0" distB="0" distL="0" distR="0" wp14:anchorId="1FD12CC3" wp14:editId="36AEFC79">
            <wp:extent cx="6479540" cy="4438015"/>
            <wp:effectExtent l="0" t="0" r="0" b="635"/>
            <wp:docPr id="507452605" name="Imagem 1" descr="Uma imagem com texto, diagrama, captura de ecrã,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52605" name="Imagem 1" descr="Uma imagem com texto, diagrama, captura de ecrã, file&#10;&#10;Os conteúdos gerados por IA podem estar incorretos."/>
                    <pic:cNvPicPr/>
                  </pic:nvPicPr>
                  <pic:blipFill>
                    <a:blip r:embed="rId31"/>
                    <a:stretch>
                      <a:fillRect/>
                    </a:stretch>
                  </pic:blipFill>
                  <pic:spPr>
                    <a:xfrm>
                      <a:off x="0" y="0"/>
                      <a:ext cx="6479540" cy="4438015"/>
                    </a:xfrm>
                    <a:prstGeom prst="rect">
                      <a:avLst/>
                    </a:prstGeom>
                  </pic:spPr>
                </pic:pic>
              </a:graphicData>
            </a:graphic>
          </wp:inline>
        </w:drawing>
      </w:r>
      <w:r>
        <w:rPr>
          <w:rFonts w:cstheme="minorHAnsi"/>
          <w:b/>
          <w:bCs/>
          <w:sz w:val="32"/>
          <w:szCs w:val="36"/>
        </w:rPr>
        <w:t xml:space="preserve"> </w:t>
      </w:r>
      <w:r w:rsidR="00494D66">
        <w:rPr>
          <w:rFonts w:cstheme="minorHAnsi"/>
          <w:b/>
          <w:bCs/>
          <w:sz w:val="32"/>
          <w:szCs w:val="36"/>
        </w:rPr>
        <w:br w:type="page"/>
      </w:r>
    </w:p>
    <w:p w14:paraId="2041D710" w14:textId="0FA3B2D4" w:rsidR="0047694C" w:rsidRDefault="0047694C" w:rsidP="00494D66">
      <w:pPr>
        <w:spacing w:after="120"/>
        <w:rPr>
          <w:rFonts w:cstheme="minorHAnsi"/>
          <w:b/>
          <w:bCs/>
          <w:sz w:val="32"/>
          <w:szCs w:val="36"/>
        </w:rPr>
      </w:pPr>
    </w:p>
    <w:p w14:paraId="1BE1FAE3" w14:textId="2E2583E5" w:rsidR="00494D66" w:rsidRDefault="00494D66" w:rsidP="00494D66">
      <w:pPr>
        <w:spacing w:after="120"/>
        <w:rPr>
          <w:rFonts w:cstheme="minorHAnsi"/>
          <w:b/>
          <w:bCs/>
          <w:sz w:val="32"/>
          <w:szCs w:val="36"/>
        </w:rPr>
      </w:pPr>
      <w:r w:rsidRPr="00F9344C">
        <w:rPr>
          <w:rFonts w:cstheme="minorHAnsi"/>
          <w:b/>
          <w:bCs/>
          <w:sz w:val="32"/>
          <w:szCs w:val="36"/>
        </w:rPr>
        <w:t xml:space="preserve">ANEXO </w:t>
      </w:r>
      <w:r w:rsidR="00F83EE0">
        <w:rPr>
          <w:rFonts w:cstheme="minorHAnsi"/>
          <w:b/>
          <w:bCs/>
          <w:sz w:val="32"/>
          <w:szCs w:val="36"/>
        </w:rPr>
        <w:t>3</w:t>
      </w:r>
      <w:r>
        <w:rPr>
          <w:rFonts w:cstheme="minorHAnsi"/>
          <w:b/>
          <w:bCs/>
          <w:sz w:val="32"/>
          <w:szCs w:val="36"/>
        </w:rPr>
        <w:t xml:space="preserve"> – </w:t>
      </w:r>
      <w:r w:rsidR="0047694C">
        <w:rPr>
          <w:rFonts w:cstheme="minorHAnsi"/>
          <w:b/>
          <w:bCs/>
          <w:sz w:val="32"/>
          <w:szCs w:val="36"/>
        </w:rPr>
        <w:t>Planta de layout da instalação</w:t>
      </w:r>
      <w:r>
        <w:rPr>
          <w:rFonts w:cstheme="minorHAnsi"/>
          <w:b/>
          <w:bCs/>
          <w:sz w:val="32"/>
          <w:szCs w:val="36"/>
        </w:rPr>
        <w:br w:type="page"/>
      </w:r>
    </w:p>
    <w:p w14:paraId="080E5426" w14:textId="77777777" w:rsidR="0047694C" w:rsidRDefault="0047694C" w:rsidP="00494D66">
      <w:pPr>
        <w:spacing w:after="120"/>
        <w:rPr>
          <w:rFonts w:cstheme="minorHAnsi"/>
          <w:b/>
          <w:bCs/>
          <w:sz w:val="32"/>
          <w:szCs w:val="36"/>
        </w:rPr>
      </w:pPr>
    </w:p>
    <w:p w14:paraId="3092E617" w14:textId="216A280B" w:rsidR="0047694C" w:rsidRDefault="00494D66" w:rsidP="00494D66">
      <w:pPr>
        <w:spacing w:after="120"/>
        <w:rPr>
          <w:rFonts w:cstheme="minorHAnsi"/>
          <w:b/>
          <w:bCs/>
          <w:sz w:val="32"/>
          <w:szCs w:val="36"/>
        </w:rPr>
      </w:pPr>
      <w:r w:rsidRPr="00F9344C">
        <w:rPr>
          <w:rFonts w:cstheme="minorHAnsi"/>
          <w:b/>
          <w:bCs/>
          <w:sz w:val="32"/>
          <w:szCs w:val="36"/>
        </w:rPr>
        <w:t xml:space="preserve">ANEXO </w:t>
      </w:r>
      <w:r w:rsidR="00DE33DC">
        <w:rPr>
          <w:rFonts w:cstheme="minorHAnsi"/>
          <w:b/>
          <w:bCs/>
          <w:sz w:val="32"/>
          <w:szCs w:val="36"/>
        </w:rPr>
        <w:t>4</w:t>
      </w:r>
      <w:r>
        <w:rPr>
          <w:rFonts w:cstheme="minorHAnsi"/>
          <w:b/>
          <w:bCs/>
          <w:sz w:val="32"/>
          <w:szCs w:val="36"/>
        </w:rPr>
        <w:t xml:space="preserve"> – </w:t>
      </w:r>
      <w:r w:rsidR="0047694C" w:rsidRPr="00494D66">
        <w:rPr>
          <w:rFonts w:cstheme="minorHAnsi"/>
          <w:b/>
          <w:bCs/>
          <w:sz w:val="32"/>
          <w:szCs w:val="36"/>
        </w:rPr>
        <w:t>Planta</w:t>
      </w:r>
      <w:r w:rsidR="00F159F9">
        <w:rPr>
          <w:rFonts w:cstheme="minorHAnsi"/>
          <w:b/>
          <w:bCs/>
          <w:sz w:val="32"/>
          <w:szCs w:val="36"/>
        </w:rPr>
        <w:t>s</w:t>
      </w:r>
      <w:r w:rsidR="0047694C" w:rsidRPr="00494D66">
        <w:rPr>
          <w:rFonts w:cstheme="minorHAnsi"/>
          <w:b/>
          <w:bCs/>
          <w:sz w:val="32"/>
          <w:szCs w:val="36"/>
        </w:rPr>
        <w:t xml:space="preserve"> com rede de drenagem de águas residuais e pluviais</w:t>
      </w:r>
    </w:p>
    <w:sectPr w:rsidR="0047694C" w:rsidSect="00B14FE0">
      <w:footerReference w:type="default" r:id="rId32"/>
      <w:pgSz w:w="11906" w:h="16838"/>
      <w:pgMar w:top="1418" w:right="851" w:bottom="567" w:left="851" w:header="113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6BDCF" w14:textId="77777777" w:rsidR="00D64EFD" w:rsidRDefault="00D64EFD" w:rsidP="00EC5BEC">
      <w:pPr>
        <w:spacing w:line="240" w:lineRule="auto"/>
      </w:pPr>
      <w:r>
        <w:separator/>
      </w:r>
    </w:p>
  </w:endnote>
  <w:endnote w:type="continuationSeparator" w:id="0">
    <w:p w14:paraId="3A5AA9D8" w14:textId="77777777" w:rsidR="00D64EFD" w:rsidRDefault="00D64EFD" w:rsidP="00EC5BEC">
      <w:pPr>
        <w:spacing w:line="240" w:lineRule="auto"/>
      </w:pPr>
      <w:r>
        <w:continuationSeparator/>
      </w:r>
    </w:p>
  </w:endnote>
  <w:endnote w:type="continuationNotice" w:id="1">
    <w:p w14:paraId="0548AE37" w14:textId="77777777" w:rsidR="00D64EFD" w:rsidRDefault="00D64E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nisette Bold">
    <w:altName w:val="Calibri"/>
    <w:charset w:val="00"/>
    <w:family w:val="auto"/>
    <w:pitch w:val="variable"/>
    <w:sig w:usb0="A000002F" w:usb1="50000068" w:usb2="00000000" w:usb3="00000000" w:csb0="00000111" w:csb1="00000000"/>
  </w:font>
  <w:font w:name="Gothan 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88EB" w14:textId="6A7675D9" w:rsidR="00614704" w:rsidRPr="00FD0067" w:rsidRDefault="00A440EB" w:rsidP="00FD0067">
    <w:pPr>
      <w:tabs>
        <w:tab w:val="left" w:pos="284"/>
        <w:tab w:val="left" w:pos="7655"/>
      </w:tabs>
      <w:spacing w:before="120"/>
      <w:rPr>
        <w:rFonts w:ascii="Gothan light" w:hAnsi="Gothan light"/>
        <w:caps/>
        <w:color w:val="000E2A"/>
        <w:sz w:val="16"/>
        <w:szCs w:val="16"/>
      </w:rPr>
    </w:pPr>
    <w:r w:rsidRPr="00816C82">
      <w:rPr>
        <w:noProof/>
        <w:sz w:val="16"/>
        <w:szCs w:val="16"/>
      </w:rPr>
      <mc:AlternateContent>
        <mc:Choice Requires="wps">
          <w:drawing>
            <wp:anchor distT="0" distB="0" distL="114300" distR="114300" simplePos="0" relativeHeight="251658243" behindDoc="1" locked="0" layoutInCell="1" allowOverlap="1" wp14:anchorId="1B37C796" wp14:editId="3FB26853">
              <wp:simplePos x="0" y="0"/>
              <wp:positionH relativeFrom="margin">
                <wp:posOffset>5817235</wp:posOffset>
              </wp:positionH>
              <wp:positionV relativeFrom="margin">
                <wp:posOffset>9117965</wp:posOffset>
              </wp:positionV>
              <wp:extent cx="828675" cy="172720"/>
              <wp:effectExtent l="0" t="0" r="0" b="17780"/>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828675" cy="17272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4F52D28" w14:textId="02BF3F17" w:rsidR="007530E1" w:rsidRPr="00D3009D" w:rsidRDefault="007530E1" w:rsidP="007530E1">
                          <w:pPr>
                            <w:spacing w:line="240" w:lineRule="auto"/>
                            <w:jc w:val="right"/>
                            <w:rPr>
                              <w:rFonts w:asciiTheme="majorHAnsi" w:hAnsiTheme="majorHAnsi"/>
                              <w:color w:val="000000" w:themeColor="text1"/>
                              <w:sz w:val="16"/>
                              <w:szCs w:val="18"/>
                            </w:rPr>
                          </w:pPr>
                          <w:r w:rsidRPr="00D3009D">
                            <w:rPr>
                              <w:rFonts w:asciiTheme="majorHAnsi" w:hAnsiTheme="majorHAnsi"/>
                              <w:color w:val="000000" w:themeColor="text1"/>
                              <w:sz w:val="16"/>
                              <w:szCs w:val="18"/>
                            </w:rPr>
                            <w:t xml:space="preserve">Pág. </w:t>
                          </w:r>
                          <w:r w:rsidRPr="00242CAD">
                            <w:rPr>
                              <w:rFonts w:asciiTheme="majorHAnsi" w:hAnsiTheme="majorHAnsi"/>
                              <w:b/>
                              <w:bCs/>
                              <w:color w:val="8EC73E" w:themeColor="accent1"/>
                              <w:sz w:val="16"/>
                              <w:szCs w:val="18"/>
                            </w:rPr>
                            <w:fldChar w:fldCharType="begin"/>
                          </w:r>
                          <w:r w:rsidRPr="00242CAD">
                            <w:rPr>
                              <w:rFonts w:asciiTheme="majorHAnsi" w:hAnsiTheme="majorHAnsi"/>
                              <w:b/>
                              <w:bCs/>
                              <w:color w:val="8EC73E" w:themeColor="accent1"/>
                              <w:sz w:val="16"/>
                              <w:szCs w:val="18"/>
                            </w:rPr>
                            <w:instrText>PAGE   \* MERGEFORMAT</w:instrText>
                          </w:r>
                          <w:r w:rsidRPr="00242CAD">
                            <w:rPr>
                              <w:rFonts w:asciiTheme="majorHAnsi" w:hAnsiTheme="majorHAnsi"/>
                              <w:b/>
                              <w:bCs/>
                              <w:color w:val="8EC73E" w:themeColor="accent1"/>
                              <w:sz w:val="16"/>
                              <w:szCs w:val="18"/>
                            </w:rPr>
                            <w:fldChar w:fldCharType="separate"/>
                          </w:r>
                          <w:r w:rsidRPr="00242CAD">
                            <w:rPr>
                              <w:rFonts w:asciiTheme="majorHAnsi" w:hAnsiTheme="majorHAnsi"/>
                              <w:b/>
                              <w:bCs/>
                              <w:color w:val="8EC73E" w:themeColor="accent1"/>
                              <w:sz w:val="16"/>
                              <w:szCs w:val="18"/>
                            </w:rPr>
                            <w:t>2</w:t>
                          </w:r>
                          <w:r w:rsidRPr="00242CAD">
                            <w:rPr>
                              <w:rFonts w:asciiTheme="majorHAnsi" w:hAnsiTheme="majorHAnsi"/>
                              <w:b/>
                              <w:bCs/>
                              <w:color w:val="8EC73E" w:themeColor="accent1"/>
                              <w:sz w:val="16"/>
                              <w:szCs w:val="18"/>
                            </w:rPr>
                            <w:fldChar w:fldCharType="end"/>
                          </w:r>
                          <w:r w:rsidRPr="00D3009D">
                            <w:rPr>
                              <w:rFonts w:asciiTheme="majorHAnsi" w:hAnsiTheme="majorHAnsi"/>
                              <w:color w:val="000000" w:themeColor="text1"/>
                              <w:sz w:val="16"/>
                              <w:szCs w:val="18"/>
                            </w:rPr>
                            <w:t xml:space="preserve"> de </w:t>
                          </w:r>
                          <w:r w:rsidR="00A15F7D">
                            <w:rPr>
                              <w:rFonts w:asciiTheme="majorHAnsi" w:hAnsiTheme="majorHAnsi"/>
                              <w:color w:val="8EC73E" w:themeColor="accent1"/>
                              <w:sz w:val="16"/>
                              <w:szCs w:val="18"/>
                            </w:rPr>
                            <w:t>2</w:t>
                          </w:r>
                          <w:r w:rsidR="00A85DD1">
                            <w:rPr>
                              <w:rFonts w:asciiTheme="majorHAnsi" w:hAnsiTheme="majorHAnsi"/>
                              <w:color w:val="8EC73E" w:themeColor="accent1"/>
                              <w:sz w:val="16"/>
                              <w:szCs w:val="18"/>
                            </w:rPr>
                            <w:t>4</w:t>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B37C796" id="Retângulo 10" o:spid="_x0000_s1026" style="position:absolute;left:0;text-align:left;margin-left:458.05pt;margin-top:717.95pt;width:65.25pt;height:13.6pt;rotation:180;flip:x;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" filled="f" fillcolor="#c0504d" stroked="f" strokecolor="#5c83b4" strokeweight="2.25pt">
              <v:textbox inset=",0,,0">
                <w:txbxContent>
                  <w:p w14:paraId="64F52D28" w14:textId="02BF3F17" w:rsidR="007530E1" w:rsidRPr="00D3009D" w:rsidRDefault="007530E1" w:rsidP="007530E1">
                    <w:pPr>
                      <w:spacing w:line="240" w:lineRule="auto"/>
                      <w:jc w:val="right"/>
                      <w:rPr>
                        <w:rFonts w:asciiTheme="majorHAnsi" w:hAnsiTheme="majorHAnsi"/>
                        <w:color w:val="000000" w:themeColor="text1"/>
                        <w:sz w:val="16"/>
                        <w:szCs w:val="18"/>
                      </w:rPr>
                    </w:pPr>
                    <w:r w:rsidRPr="00D3009D">
                      <w:rPr>
                        <w:rFonts w:asciiTheme="majorHAnsi" w:hAnsiTheme="majorHAnsi"/>
                        <w:color w:val="000000" w:themeColor="text1"/>
                        <w:sz w:val="16"/>
                        <w:szCs w:val="18"/>
                      </w:rPr>
                      <w:t xml:space="preserve">Pág. </w:t>
                    </w:r>
                    <w:r w:rsidRPr="00242CAD">
                      <w:rPr>
                        <w:rFonts w:asciiTheme="majorHAnsi" w:hAnsiTheme="majorHAnsi"/>
                        <w:b/>
                        <w:bCs/>
                        <w:color w:val="8EC73E" w:themeColor="accent1"/>
                        <w:sz w:val="16"/>
                        <w:szCs w:val="18"/>
                      </w:rPr>
                      <w:fldChar w:fldCharType="begin"/>
                    </w:r>
                    <w:r w:rsidRPr="00242CAD">
                      <w:rPr>
                        <w:rFonts w:asciiTheme="majorHAnsi" w:hAnsiTheme="majorHAnsi"/>
                        <w:b/>
                        <w:bCs/>
                        <w:color w:val="8EC73E" w:themeColor="accent1"/>
                        <w:sz w:val="16"/>
                        <w:szCs w:val="18"/>
                      </w:rPr>
                      <w:instrText>PAGE   \* MERGEFORMAT</w:instrText>
                    </w:r>
                    <w:r w:rsidRPr="00242CAD">
                      <w:rPr>
                        <w:rFonts w:asciiTheme="majorHAnsi" w:hAnsiTheme="majorHAnsi"/>
                        <w:b/>
                        <w:bCs/>
                        <w:color w:val="8EC73E" w:themeColor="accent1"/>
                        <w:sz w:val="16"/>
                        <w:szCs w:val="18"/>
                      </w:rPr>
                      <w:fldChar w:fldCharType="separate"/>
                    </w:r>
                    <w:r w:rsidRPr="00242CAD">
                      <w:rPr>
                        <w:rFonts w:asciiTheme="majorHAnsi" w:hAnsiTheme="majorHAnsi"/>
                        <w:b/>
                        <w:bCs/>
                        <w:color w:val="8EC73E" w:themeColor="accent1"/>
                        <w:sz w:val="16"/>
                        <w:szCs w:val="18"/>
                      </w:rPr>
                      <w:t>2</w:t>
                    </w:r>
                    <w:r w:rsidRPr="00242CAD">
                      <w:rPr>
                        <w:rFonts w:asciiTheme="majorHAnsi" w:hAnsiTheme="majorHAnsi"/>
                        <w:b/>
                        <w:bCs/>
                        <w:color w:val="8EC73E" w:themeColor="accent1"/>
                        <w:sz w:val="16"/>
                        <w:szCs w:val="18"/>
                      </w:rPr>
                      <w:fldChar w:fldCharType="end"/>
                    </w:r>
                    <w:r w:rsidRPr="00D3009D">
                      <w:rPr>
                        <w:rFonts w:asciiTheme="majorHAnsi" w:hAnsiTheme="majorHAnsi"/>
                        <w:color w:val="000000" w:themeColor="text1"/>
                        <w:sz w:val="16"/>
                        <w:szCs w:val="18"/>
                      </w:rPr>
                      <w:t xml:space="preserve"> de </w:t>
                    </w:r>
                    <w:r w:rsidR="00A15F7D">
                      <w:rPr>
                        <w:rFonts w:asciiTheme="majorHAnsi" w:hAnsiTheme="majorHAnsi"/>
                        <w:color w:val="8EC73E" w:themeColor="accent1"/>
                        <w:sz w:val="16"/>
                        <w:szCs w:val="18"/>
                      </w:rPr>
                      <w:t>2</w:t>
                    </w:r>
                    <w:r w:rsidR="00A85DD1">
                      <w:rPr>
                        <w:rFonts w:asciiTheme="majorHAnsi" w:hAnsiTheme="majorHAnsi"/>
                        <w:color w:val="8EC73E" w:themeColor="accent1"/>
                        <w:sz w:val="16"/>
                        <w:szCs w:val="18"/>
                      </w:rPr>
                      <w:t>4</w:t>
                    </w:r>
                  </w:p>
                </w:txbxContent>
              </v:textbox>
              <w10:wrap anchorx="margin" anchory="margin"/>
            </v:rect>
          </w:pict>
        </mc:Fallback>
      </mc:AlternateContent>
    </w:r>
    <w:r w:rsidR="00E357AD">
      <w:rPr>
        <w:noProof/>
        <w:sz w:val="16"/>
        <w:szCs w:val="16"/>
      </w:rPr>
      <w:drawing>
        <wp:anchor distT="0" distB="0" distL="114300" distR="114300" simplePos="0" relativeHeight="251658242" behindDoc="1" locked="0" layoutInCell="1" allowOverlap="1" wp14:anchorId="04DBCBDF" wp14:editId="5D94067C">
          <wp:simplePos x="0" y="0"/>
          <wp:positionH relativeFrom="page">
            <wp:posOffset>0</wp:posOffset>
          </wp:positionH>
          <wp:positionV relativeFrom="paragraph">
            <wp:posOffset>489585</wp:posOffset>
          </wp:positionV>
          <wp:extent cx="3875405" cy="205105"/>
          <wp:effectExtent l="0" t="0" r="0" b="4445"/>
          <wp:wrapNone/>
          <wp:docPr id="151967600" name="Imagem 15196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5405" cy="20510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Gothan light" w:hAnsi="Gothan light"/>
          <w:caps/>
          <w:color w:val="000E2A"/>
          <w:sz w:val="16"/>
          <w:szCs w:val="16"/>
        </w:rPr>
        <w:id w:val="-175582820"/>
        <w:docPartObj>
          <w:docPartGallery w:val="Page Numbers (Bottom of Page)"/>
          <w:docPartUnique/>
        </w:docPartObj>
      </w:sdtPr>
      <w:sdtEndP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7DB1" w14:textId="4C702A35" w:rsidR="00A440EB" w:rsidRPr="00FD0067" w:rsidRDefault="00A440EB" w:rsidP="00FD0067">
    <w:pPr>
      <w:tabs>
        <w:tab w:val="left" w:pos="284"/>
        <w:tab w:val="left" w:pos="7655"/>
      </w:tabs>
      <w:spacing w:before="120"/>
      <w:rPr>
        <w:rFonts w:ascii="Gothan light" w:hAnsi="Gothan light"/>
        <w:caps/>
        <w:color w:val="000E2A"/>
        <w:sz w:val="16"/>
        <w:szCs w:val="16"/>
      </w:rPr>
    </w:pPr>
    <w:r w:rsidRPr="00816C82">
      <w:rPr>
        <w:noProof/>
        <w:sz w:val="16"/>
        <w:szCs w:val="16"/>
      </w:rPr>
      <mc:AlternateContent>
        <mc:Choice Requires="wps">
          <w:drawing>
            <wp:anchor distT="0" distB="0" distL="114300" distR="114300" simplePos="0" relativeHeight="251658246" behindDoc="1" locked="0" layoutInCell="1" allowOverlap="1" wp14:anchorId="0610132A" wp14:editId="21557907">
              <wp:simplePos x="0" y="0"/>
              <wp:positionH relativeFrom="margin">
                <wp:posOffset>5897880</wp:posOffset>
              </wp:positionH>
              <wp:positionV relativeFrom="margin">
                <wp:posOffset>8948419</wp:posOffset>
              </wp:positionV>
              <wp:extent cx="828675" cy="172720"/>
              <wp:effectExtent l="0" t="0" r="0" b="17780"/>
              <wp:wrapNone/>
              <wp:docPr id="1013242805" name="Retângulo 101324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828675" cy="17272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62BE154" w14:textId="519D7BDA" w:rsidR="00A440EB" w:rsidRPr="00D3009D" w:rsidRDefault="00A440EB" w:rsidP="00A440EB">
                          <w:pPr>
                            <w:spacing w:line="240" w:lineRule="auto"/>
                            <w:jc w:val="right"/>
                            <w:rPr>
                              <w:rFonts w:asciiTheme="majorHAnsi" w:hAnsiTheme="majorHAnsi"/>
                              <w:color w:val="000000" w:themeColor="text1"/>
                              <w:sz w:val="16"/>
                              <w:szCs w:val="18"/>
                            </w:rPr>
                          </w:pPr>
                          <w:r w:rsidRPr="00D3009D">
                            <w:rPr>
                              <w:rFonts w:asciiTheme="majorHAnsi" w:hAnsiTheme="majorHAnsi"/>
                              <w:color w:val="000000" w:themeColor="text1"/>
                              <w:sz w:val="16"/>
                              <w:szCs w:val="18"/>
                            </w:rPr>
                            <w:t xml:space="preserve">Pág. </w:t>
                          </w:r>
                          <w:r w:rsidRPr="00242CAD">
                            <w:rPr>
                              <w:rFonts w:asciiTheme="majorHAnsi" w:hAnsiTheme="majorHAnsi"/>
                              <w:b/>
                              <w:bCs/>
                              <w:color w:val="8EC73E" w:themeColor="accent1"/>
                              <w:sz w:val="16"/>
                              <w:szCs w:val="18"/>
                            </w:rPr>
                            <w:fldChar w:fldCharType="begin"/>
                          </w:r>
                          <w:r w:rsidRPr="00242CAD">
                            <w:rPr>
                              <w:rFonts w:asciiTheme="majorHAnsi" w:hAnsiTheme="majorHAnsi"/>
                              <w:b/>
                              <w:bCs/>
                              <w:color w:val="8EC73E" w:themeColor="accent1"/>
                              <w:sz w:val="16"/>
                              <w:szCs w:val="18"/>
                            </w:rPr>
                            <w:instrText>PAGE   \* MERGEFORMAT</w:instrText>
                          </w:r>
                          <w:r w:rsidRPr="00242CAD">
                            <w:rPr>
                              <w:rFonts w:asciiTheme="majorHAnsi" w:hAnsiTheme="majorHAnsi"/>
                              <w:b/>
                              <w:bCs/>
                              <w:color w:val="8EC73E" w:themeColor="accent1"/>
                              <w:sz w:val="16"/>
                              <w:szCs w:val="18"/>
                            </w:rPr>
                            <w:fldChar w:fldCharType="separate"/>
                          </w:r>
                          <w:r w:rsidRPr="00242CAD">
                            <w:rPr>
                              <w:rFonts w:asciiTheme="majorHAnsi" w:hAnsiTheme="majorHAnsi"/>
                              <w:b/>
                              <w:bCs/>
                              <w:color w:val="8EC73E" w:themeColor="accent1"/>
                              <w:sz w:val="16"/>
                              <w:szCs w:val="18"/>
                            </w:rPr>
                            <w:t>2</w:t>
                          </w:r>
                          <w:r w:rsidRPr="00242CAD">
                            <w:rPr>
                              <w:rFonts w:asciiTheme="majorHAnsi" w:hAnsiTheme="majorHAnsi"/>
                              <w:b/>
                              <w:bCs/>
                              <w:color w:val="8EC73E" w:themeColor="accent1"/>
                              <w:sz w:val="16"/>
                              <w:szCs w:val="18"/>
                            </w:rPr>
                            <w:fldChar w:fldCharType="end"/>
                          </w:r>
                          <w:r w:rsidRPr="00D3009D">
                            <w:rPr>
                              <w:rFonts w:asciiTheme="majorHAnsi" w:hAnsiTheme="majorHAnsi"/>
                              <w:color w:val="000000" w:themeColor="text1"/>
                              <w:sz w:val="16"/>
                              <w:szCs w:val="18"/>
                            </w:rPr>
                            <w:t xml:space="preserve"> de </w:t>
                          </w:r>
                          <w:r w:rsidR="00E06CAD">
                            <w:rPr>
                              <w:rFonts w:asciiTheme="majorHAnsi" w:hAnsiTheme="majorHAnsi"/>
                              <w:color w:val="8EC73E" w:themeColor="accent1"/>
                              <w:sz w:val="16"/>
                              <w:szCs w:val="18"/>
                            </w:rPr>
                            <w:t>19</w:t>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610132A" id="Retângulo 1013242805" o:spid="_x0000_s1027" style="position:absolute;left:0;text-align:left;margin-left:464.4pt;margin-top:704.6pt;width:65.25pt;height:13.6pt;rotation:180;flip:x;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" filled="f" fillcolor="#c0504d" stroked="f" strokecolor="#5c83b4" strokeweight="2.25pt">
              <v:textbox inset=",0,,0">
                <w:txbxContent>
                  <w:p w14:paraId="362BE154" w14:textId="519D7BDA" w:rsidR="00A440EB" w:rsidRPr="00D3009D" w:rsidRDefault="00A440EB" w:rsidP="00A440EB">
                    <w:pPr>
                      <w:spacing w:line="240" w:lineRule="auto"/>
                      <w:jc w:val="right"/>
                      <w:rPr>
                        <w:rFonts w:asciiTheme="majorHAnsi" w:hAnsiTheme="majorHAnsi"/>
                        <w:color w:val="000000" w:themeColor="text1"/>
                        <w:sz w:val="16"/>
                        <w:szCs w:val="18"/>
                      </w:rPr>
                    </w:pPr>
                    <w:r w:rsidRPr="00D3009D">
                      <w:rPr>
                        <w:rFonts w:asciiTheme="majorHAnsi" w:hAnsiTheme="majorHAnsi"/>
                        <w:color w:val="000000" w:themeColor="text1"/>
                        <w:sz w:val="16"/>
                        <w:szCs w:val="18"/>
                      </w:rPr>
                      <w:t xml:space="preserve">Pág. </w:t>
                    </w:r>
                    <w:r w:rsidRPr="00242CAD">
                      <w:rPr>
                        <w:rFonts w:asciiTheme="majorHAnsi" w:hAnsiTheme="majorHAnsi"/>
                        <w:b/>
                        <w:bCs/>
                        <w:color w:val="8EC73E" w:themeColor="accent1"/>
                        <w:sz w:val="16"/>
                        <w:szCs w:val="18"/>
                      </w:rPr>
                      <w:fldChar w:fldCharType="begin"/>
                    </w:r>
                    <w:r w:rsidRPr="00242CAD">
                      <w:rPr>
                        <w:rFonts w:asciiTheme="majorHAnsi" w:hAnsiTheme="majorHAnsi"/>
                        <w:b/>
                        <w:bCs/>
                        <w:color w:val="8EC73E" w:themeColor="accent1"/>
                        <w:sz w:val="16"/>
                        <w:szCs w:val="18"/>
                      </w:rPr>
                      <w:instrText>PAGE   \* MERGEFORMAT</w:instrText>
                    </w:r>
                    <w:r w:rsidRPr="00242CAD">
                      <w:rPr>
                        <w:rFonts w:asciiTheme="majorHAnsi" w:hAnsiTheme="majorHAnsi"/>
                        <w:b/>
                        <w:bCs/>
                        <w:color w:val="8EC73E" w:themeColor="accent1"/>
                        <w:sz w:val="16"/>
                        <w:szCs w:val="18"/>
                      </w:rPr>
                      <w:fldChar w:fldCharType="separate"/>
                    </w:r>
                    <w:r w:rsidRPr="00242CAD">
                      <w:rPr>
                        <w:rFonts w:asciiTheme="majorHAnsi" w:hAnsiTheme="majorHAnsi"/>
                        <w:b/>
                        <w:bCs/>
                        <w:color w:val="8EC73E" w:themeColor="accent1"/>
                        <w:sz w:val="16"/>
                        <w:szCs w:val="18"/>
                      </w:rPr>
                      <w:t>2</w:t>
                    </w:r>
                    <w:r w:rsidRPr="00242CAD">
                      <w:rPr>
                        <w:rFonts w:asciiTheme="majorHAnsi" w:hAnsiTheme="majorHAnsi"/>
                        <w:b/>
                        <w:bCs/>
                        <w:color w:val="8EC73E" w:themeColor="accent1"/>
                        <w:sz w:val="16"/>
                        <w:szCs w:val="18"/>
                      </w:rPr>
                      <w:fldChar w:fldCharType="end"/>
                    </w:r>
                    <w:r w:rsidRPr="00D3009D">
                      <w:rPr>
                        <w:rFonts w:asciiTheme="majorHAnsi" w:hAnsiTheme="majorHAnsi"/>
                        <w:color w:val="000000" w:themeColor="text1"/>
                        <w:sz w:val="16"/>
                        <w:szCs w:val="18"/>
                      </w:rPr>
                      <w:t xml:space="preserve"> de </w:t>
                    </w:r>
                    <w:r w:rsidR="00E06CAD">
                      <w:rPr>
                        <w:rFonts w:asciiTheme="majorHAnsi" w:hAnsiTheme="majorHAnsi"/>
                        <w:color w:val="8EC73E" w:themeColor="accent1"/>
                        <w:sz w:val="16"/>
                        <w:szCs w:val="18"/>
                      </w:rPr>
                      <w:t>19</w:t>
                    </w:r>
                  </w:p>
                </w:txbxContent>
              </v:textbox>
              <w10:wrap anchorx="margin" anchory="margin"/>
            </v:rect>
          </w:pict>
        </mc:Fallback>
      </mc:AlternateContent>
    </w:r>
    <w:r>
      <w:rPr>
        <w:noProof/>
        <w:sz w:val="16"/>
        <w:szCs w:val="16"/>
      </w:rPr>
      <w:drawing>
        <wp:anchor distT="0" distB="0" distL="114300" distR="114300" simplePos="0" relativeHeight="251658245" behindDoc="1" locked="0" layoutInCell="1" allowOverlap="1" wp14:anchorId="1AA2E324" wp14:editId="75F0AEDF">
          <wp:simplePos x="0" y="0"/>
          <wp:positionH relativeFrom="page">
            <wp:posOffset>0</wp:posOffset>
          </wp:positionH>
          <wp:positionV relativeFrom="paragraph">
            <wp:posOffset>489585</wp:posOffset>
          </wp:positionV>
          <wp:extent cx="3875405" cy="205105"/>
          <wp:effectExtent l="0" t="0" r="0" b="4445"/>
          <wp:wrapNone/>
          <wp:docPr id="1809342965" name="Imagem 1809342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5405" cy="20510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Gothan light" w:hAnsi="Gothan light"/>
          <w:caps/>
          <w:color w:val="000E2A"/>
          <w:sz w:val="16"/>
          <w:szCs w:val="16"/>
        </w:rPr>
        <w:id w:val="825560070"/>
        <w:docPartObj>
          <w:docPartGallery w:val="Page Numbers (Bottom of Page)"/>
          <w:docPartUnique/>
        </w:docPartObj>
      </w:sdtPr>
      <w:sdtEnd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5D02" w14:textId="1AFD7258" w:rsidR="00A15F7D" w:rsidRPr="00FD0067" w:rsidRDefault="00D64EFD" w:rsidP="00FD0067">
    <w:pPr>
      <w:tabs>
        <w:tab w:val="left" w:pos="284"/>
        <w:tab w:val="left" w:pos="7655"/>
      </w:tabs>
      <w:spacing w:before="120"/>
      <w:rPr>
        <w:rFonts w:ascii="Gothan light" w:hAnsi="Gothan light"/>
        <w:caps/>
        <w:color w:val="000E2A"/>
        <w:sz w:val="16"/>
        <w:szCs w:val="16"/>
      </w:rPr>
    </w:pPr>
    <w:sdt>
      <w:sdtPr>
        <w:rPr>
          <w:rFonts w:ascii="Gothan light" w:hAnsi="Gothan light"/>
          <w:caps/>
          <w:color w:val="000E2A"/>
          <w:sz w:val="16"/>
          <w:szCs w:val="16"/>
        </w:rPr>
        <w:id w:val="-164632081"/>
        <w:docPartObj>
          <w:docPartGallery w:val="Page Numbers (Bottom of Page)"/>
          <w:docPartUnique/>
        </w:docPartObj>
      </w:sdtPr>
      <w:sdtEndPr/>
      <w:sdtContent>
        <w:r w:rsidR="00A15F7D">
          <w:rPr>
            <w:noProof/>
            <w:sz w:val="16"/>
            <w:szCs w:val="16"/>
          </w:rPr>
          <w:drawing>
            <wp:anchor distT="0" distB="0" distL="114300" distR="114300" simplePos="0" relativeHeight="251658244" behindDoc="1" locked="0" layoutInCell="1" allowOverlap="1" wp14:anchorId="47DDABDC" wp14:editId="1E16EEE4">
              <wp:simplePos x="0" y="0"/>
              <wp:positionH relativeFrom="page">
                <wp:align>left</wp:align>
              </wp:positionH>
              <wp:positionV relativeFrom="paragraph">
                <wp:posOffset>482444</wp:posOffset>
              </wp:positionV>
              <wp:extent cx="3875964" cy="205198"/>
              <wp:effectExtent l="0" t="0" r="0" b="4445"/>
              <wp:wrapNone/>
              <wp:docPr id="1984157341" name="Imagem 1984157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5964" cy="205198"/>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83047" w14:textId="77777777" w:rsidR="00D64EFD" w:rsidRDefault="00D64EFD" w:rsidP="00EC5BEC">
      <w:pPr>
        <w:spacing w:line="240" w:lineRule="auto"/>
      </w:pPr>
      <w:r>
        <w:separator/>
      </w:r>
    </w:p>
  </w:footnote>
  <w:footnote w:type="continuationSeparator" w:id="0">
    <w:p w14:paraId="0339EE39" w14:textId="77777777" w:rsidR="00D64EFD" w:rsidRDefault="00D64EFD" w:rsidP="00EC5BEC">
      <w:pPr>
        <w:spacing w:line="240" w:lineRule="auto"/>
      </w:pPr>
      <w:r>
        <w:continuationSeparator/>
      </w:r>
    </w:p>
  </w:footnote>
  <w:footnote w:type="continuationNotice" w:id="1">
    <w:p w14:paraId="763FF71E" w14:textId="77777777" w:rsidR="00D64EFD" w:rsidRDefault="00D64EF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ED5A" w14:textId="611E5D3D" w:rsidR="003F7CAC" w:rsidRDefault="00BC18F8" w:rsidP="00AE4B2D">
    <w:pPr>
      <w:spacing w:after="120" w:line="160" w:lineRule="exact"/>
    </w:pPr>
    <w:r>
      <w:rPr>
        <w:rFonts w:asciiTheme="majorHAnsi" w:hAnsiTheme="majorHAnsi" w:cstheme="minorHAnsi"/>
        <w:b/>
        <w:bCs/>
        <w:noProof/>
        <w:color w:val="FFFFFF" w:themeColor="background1"/>
      </w:rPr>
      <w:drawing>
        <wp:anchor distT="0" distB="0" distL="114300" distR="114300" simplePos="0" relativeHeight="251660294" behindDoc="0" locked="0" layoutInCell="1" allowOverlap="1" wp14:anchorId="64EBD409" wp14:editId="1BBA30A0">
          <wp:simplePos x="0" y="0"/>
          <wp:positionH relativeFrom="column">
            <wp:posOffset>5912454</wp:posOffset>
          </wp:positionH>
          <wp:positionV relativeFrom="paragraph">
            <wp:posOffset>-360680</wp:posOffset>
          </wp:positionV>
          <wp:extent cx="433705" cy="433705"/>
          <wp:effectExtent l="0" t="0" r="0" b="0"/>
          <wp:wrapThrough wrapText="bothSides">
            <wp:wrapPolygon edited="0">
              <wp:start x="0" y="0"/>
              <wp:lineTo x="0" y="20873"/>
              <wp:lineTo x="20873" y="20873"/>
              <wp:lineTo x="20873" y="0"/>
              <wp:lineTo x="0" y="0"/>
            </wp:wrapPolygon>
          </wp:wrapThrough>
          <wp:docPr id="1322543233" name="Imagem 2" descr="Uma imagem com Tipo de letra, texto, Gráficos,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43233" name="Imagem 2" descr="Uma imagem com Tipo de letra, texto, Gráficos, logótipo&#10;&#10;Os conteúdos gerados por IA podem estar incorretos."/>
                  <pic:cNvPicPr/>
                </pic:nvPicPr>
                <pic:blipFill>
                  <a:blip r:embed="rId1">
                    <a:extLst>
                      <a:ext uri="{28A0092B-C50C-407E-A947-70E740481C1C}">
                        <a14:useLocalDpi xmlns:a14="http://schemas.microsoft.com/office/drawing/2010/main" val="0"/>
                      </a:ext>
                    </a:extLst>
                  </a:blip>
                  <a:stretch>
                    <a:fillRect/>
                  </a:stretch>
                </pic:blipFill>
                <pic:spPr>
                  <a:xfrm>
                    <a:off x="0" y="0"/>
                    <a:ext cx="433705" cy="433705"/>
                  </a:xfrm>
                  <a:prstGeom prst="rect">
                    <a:avLst/>
                  </a:prstGeom>
                </pic:spPr>
              </pic:pic>
            </a:graphicData>
          </a:graphic>
          <wp14:sizeRelH relativeFrom="page">
            <wp14:pctWidth>0</wp14:pctWidth>
          </wp14:sizeRelH>
          <wp14:sizeRelV relativeFrom="page">
            <wp14:pctHeight>0</wp14:pctHeight>
          </wp14:sizeRelV>
        </wp:anchor>
      </w:drawing>
    </w:r>
    <w:r w:rsidR="006A67EC">
      <w:rPr>
        <w:rFonts w:asciiTheme="majorHAnsi" w:hAnsiTheme="majorHAnsi" w:cstheme="minorHAnsi"/>
        <w:b/>
        <w:bCs/>
        <w:noProof/>
        <w:color w:val="FFFFFF" w:themeColor="background1"/>
      </w:rPr>
      <w:drawing>
        <wp:anchor distT="0" distB="0" distL="114300" distR="114300" simplePos="0" relativeHeight="251658241" behindDoc="0" locked="0" layoutInCell="1" allowOverlap="1" wp14:anchorId="1B5FEC26" wp14:editId="3BB34F13">
          <wp:simplePos x="0" y="0"/>
          <wp:positionH relativeFrom="page">
            <wp:align>left</wp:align>
          </wp:positionH>
          <wp:positionV relativeFrom="paragraph">
            <wp:posOffset>-724535</wp:posOffset>
          </wp:positionV>
          <wp:extent cx="7661910" cy="800100"/>
          <wp:effectExtent l="0" t="0" r="0" b="0"/>
          <wp:wrapSquare wrapText="bothSides"/>
          <wp:docPr id="1551732749" name="Imagem 155173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6191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3372">
      <w:rPr>
        <w:noProof/>
      </w:rPr>
      <w:drawing>
        <wp:anchor distT="0" distB="0" distL="114300" distR="114300" simplePos="0" relativeHeight="251658240" behindDoc="1" locked="0" layoutInCell="1" allowOverlap="1" wp14:anchorId="64A7F45E" wp14:editId="3A7B6860">
          <wp:simplePos x="0" y="0"/>
          <wp:positionH relativeFrom="margin">
            <wp:align>left</wp:align>
          </wp:positionH>
          <wp:positionV relativeFrom="paragraph">
            <wp:posOffset>-82798</wp:posOffset>
          </wp:positionV>
          <wp:extent cx="1760220" cy="525780"/>
          <wp:effectExtent l="0" t="0" r="0" b="7620"/>
          <wp:wrapNone/>
          <wp:docPr id="1950697319" name="Gráfico 195069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760561" cy="5259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B063C70"/>
    <w:lvl w:ilvl="0">
      <w:start w:val="10"/>
      <w:numFmt w:val="decimal"/>
      <w:lvlText w:val="%1"/>
      <w:lvlJc w:val="left"/>
      <w:pPr>
        <w:tabs>
          <w:tab w:val="num" w:pos="432"/>
        </w:tabs>
        <w:ind w:left="432" w:hanging="432"/>
      </w:pPr>
    </w:lvl>
    <w:lvl w:ilvl="1">
      <w:start w:val="10"/>
      <w:numFmt w:val="decimal"/>
      <w:pStyle w:val="Ttulo2"/>
      <w:lvlText w:val="%2."/>
      <w:lvlJc w:val="left"/>
      <w:pPr>
        <w:tabs>
          <w:tab w:val="num" w:pos="576"/>
        </w:tabs>
        <w:ind w:left="576" w:hanging="576"/>
      </w:pPr>
      <w:rPr>
        <w:rFonts w:ascii="Arial" w:hAnsi="Arial" w:hint="default"/>
        <w:b/>
        <w:i w:val="0"/>
        <w:color w:val="auto"/>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2A052C2"/>
    <w:multiLevelType w:val="hybridMultilevel"/>
    <w:tmpl w:val="5D60B63C"/>
    <w:lvl w:ilvl="0" w:tplc="1644AEDE">
      <w:start w:val="1"/>
      <w:numFmt w:val="bullet"/>
      <w:lvlText w:val="}"/>
      <w:lvlJc w:val="left"/>
      <w:pPr>
        <w:ind w:left="720" w:hanging="360"/>
      </w:pPr>
      <w:rPr>
        <w:rFonts w:ascii="Wingdings 3" w:hAnsi="Wingdings 3" w:hint="default"/>
        <w:color w:val="8EC73E" w:themeColor="accent1"/>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E7A077E"/>
    <w:multiLevelType w:val="hybridMultilevel"/>
    <w:tmpl w:val="44C461D8"/>
    <w:lvl w:ilvl="0" w:tplc="1644AEDE">
      <w:start w:val="1"/>
      <w:numFmt w:val="bullet"/>
      <w:lvlText w:val="}"/>
      <w:lvlJc w:val="left"/>
      <w:pPr>
        <w:ind w:left="720" w:hanging="360"/>
      </w:pPr>
      <w:rPr>
        <w:rFonts w:ascii="Wingdings 3" w:hAnsi="Wingdings 3" w:hint="default"/>
        <w:color w:val="8EC73E" w:themeColor="accen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461FFF"/>
    <w:multiLevelType w:val="hybridMultilevel"/>
    <w:tmpl w:val="815AD066"/>
    <w:lvl w:ilvl="0" w:tplc="22625E2A">
      <w:start w:val="1"/>
      <w:numFmt w:val="bullet"/>
      <w:lvlText w:val=""/>
      <w:lvlJc w:val="left"/>
      <w:pPr>
        <w:ind w:left="720" w:hanging="360"/>
      </w:pPr>
      <w:rPr>
        <w:rFonts w:ascii="Wingdings" w:hAnsi="Wingdings" w:hint="default"/>
        <w:color w:val="8EC73E" w:themeColor="accent1"/>
        <w:sz w:val="18"/>
        <w:u w:color="A5D26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6770B88"/>
    <w:multiLevelType w:val="hybridMultilevel"/>
    <w:tmpl w:val="40988662"/>
    <w:lvl w:ilvl="0" w:tplc="1644AEDE">
      <w:start w:val="1"/>
      <w:numFmt w:val="bullet"/>
      <w:lvlText w:val="}"/>
      <w:lvlJc w:val="left"/>
      <w:pPr>
        <w:ind w:left="720" w:hanging="360"/>
      </w:pPr>
      <w:rPr>
        <w:rFonts w:ascii="Wingdings 3" w:hAnsi="Wingdings 3" w:hint="default"/>
        <w:color w:val="8EC73E" w:themeColor="accent1"/>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9C54F3D"/>
    <w:multiLevelType w:val="hybridMultilevel"/>
    <w:tmpl w:val="DCB0D05E"/>
    <w:lvl w:ilvl="0" w:tplc="22625E2A">
      <w:start w:val="1"/>
      <w:numFmt w:val="bullet"/>
      <w:lvlText w:val=""/>
      <w:lvlJc w:val="left"/>
      <w:pPr>
        <w:ind w:left="1080" w:hanging="360"/>
      </w:pPr>
      <w:rPr>
        <w:rFonts w:ascii="Wingdings" w:hAnsi="Wingdings" w:hint="default"/>
        <w:color w:val="8EC73E" w:themeColor="accent1"/>
        <w:sz w:val="18"/>
        <w:u w:color="A5D26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F0B3289"/>
    <w:multiLevelType w:val="singleLevel"/>
    <w:tmpl w:val="DCE0310E"/>
    <w:lvl w:ilvl="0">
      <w:start w:val="1"/>
      <w:numFmt w:val="bullet"/>
      <w:pStyle w:val="pontos3"/>
      <w:lvlText w:val=""/>
      <w:lvlJc w:val="left"/>
      <w:pPr>
        <w:tabs>
          <w:tab w:val="num" w:pos="0"/>
        </w:tabs>
        <w:ind w:left="283" w:hanging="283"/>
      </w:pPr>
      <w:rPr>
        <w:rFonts w:ascii="Symbol" w:hAnsi="Symbol" w:hint="default"/>
      </w:rPr>
    </w:lvl>
  </w:abstractNum>
  <w:abstractNum w:abstractNumId="7" w15:restartNumberingAfterBreak="0">
    <w:nsid w:val="1F401EA2"/>
    <w:multiLevelType w:val="hybridMultilevel"/>
    <w:tmpl w:val="098ED212"/>
    <w:lvl w:ilvl="0" w:tplc="D9A2A380">
      <w:numFmt w:val="bullet"/>
      <w:lvlText w:val="•"/>
      <w:lvlJc w:val="left"/>
      <w:pPr>
        <w:ind w:left="720" w:hanging="360"/>
      </w:pPr>
      <w:rPr>
        <w:rFonts w:ascii="Calibri Light" w:eastAsiaTheme="minorEastAsia" w:hAnsi="Calibri Light" w:cs="Calibri Light"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264C5E33"/>
    <w:multiLevelType w:val="hybridMultilevel"/>
    <w:tmpl w:val="4B068C90"/>
    <w:lvl w:ilvl="0" w:tplc="1644AEDE">
      <w:start w:val="1"/>
      <w:numFmt w:val="bullet"/>
      <w:lvlText w:val="}"/>
      <w:lvlJc w:val="left"/>
      <w:pPr>
        <w:ind w:left="1080" w:hanging="360"/>
      </w:pPr>
      <w:rPr>
        <w:rFonts w:ascii="Wingdings 3" w:hAnsi="Wingdings 3" w:hint="default"/>
        <w:color w:val="8EC73E" w:themeColor="accent1"/>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 w15:restartNumberingAfterBreak="0">
    <w:nsid w:val="296C59E5"/>
    <w:multiLevelType w:val="hybridMultilevel"/>
    <w:tmpl w:val="EA00B4EE"/>
    <w:lvl w:ilvl="0" w:tplc="22625E2A">
      <w:start w:val="1"/>
      <w:numFmt w:val="bullet"/>
      <w:lvlText w:val=""/>
      <w:lvlJc w:val="left"/>
      <w:pPr>
        <w:ind w:left="720" w:hanging="360"/>
      </w:pPr>
      <w:rPr>
        <w:rFonts w:ascii="Wingdings" w:hAnsi="Wingdings" w:hint="default"/>
        <w:color w:val="8EC73E" w:themeColor="accent1"/>
        <w:sz w:val="18"/>
        <w:u w:color="A5D26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42CF2F50"/>
    <w:multiLevelType w:val="hybridMultilevel"/>
    <w:tmpl w:val="7506CB8E"/>
    <w:lvl w:ilvl="0" w:tplc="1644AEDE">
      <w:start w:val="1"/>
      <w:numFmt w:val="bullet"/>
      <w:lvlText w:val="}"/>
      <w:lvlJc w:val="left"/>
      <w:pPr>
        <w:ind w:left="720" w:hanging="360"/>
      </w:pPr>
      <w:rPr>
        <w:rFonts w:ascii="Wingdings 3" w:hAnsi="Wingdings 3" w:hint="default"/>
        <w:color w:val="8EC73E" w:themeColor="accent1"/>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46E6055"/>
    <w:multiLevelType w:val="hybridMultilevel"/>
    <w:tmpl w:val="C52A65B4"/>
    <w:lvl w:ilvl="0" w:tplc="22625E2A">
      <w:start w:val="1"/>
      <w:numFmt w:val="bullet"/>
      <w:lvlText w:val=""/>
      <w:lvlJc w:val="left"/>
      <w:pPr>
        <w:ind w:left="720" w:hanging="360"/>
      </w:pPr>
      <w:rPr>
        <w:rFonts w:ascii="Wingdings" w:hAnsi="Wingdings" w:hint="default"/>
        <w:color w:val="8EC73E" w:themeColor="accent1"/>
        <w:sz w:val="18"/>
        <w:u w:color="A5D26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924209A"/>
    <w:multiLevelType w:val="multilevel"/>
    <w:tmpl w:val="46A6CDB2"/>
    <w:lvl w:ilvl="0">
      <w:start w:val="1"/>
      <w:numFmt w:val="decimal"/>
      <w:lvlText w:val="%1."/>
      <w:lvlJc w:val="left"/>
      <w:pPr>
        <w:ind w:left="2486" w:hanging="360"/>
      </w:pPr>
      <w:rPr>
        <w:rFonts w:ascii="Cambria" w:hAnsi="Cambria" w:hint="default"/>
        <w:b/>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F47EDB"/>
    <w:multiLevelType w:val="hybridMultilevel"/>
    <w:tmpl w:val="B26677AE"/>
    <w:lvl w:ilvl="0" w:tplc="1644AEDE">
      <w:start w:val="1"/>
      <w:numFmt w:val="bullet"/>
      <w:lvlText w:val="}"/>
      <w:lvlJc w:val="left"/>
      <w:pPr>
        <w:ind w:left="720" w:hanging="360"/>
      </w:pPr>
      <w:rPr>
        <w:rFonts w:ascii="Wingdings 3" w:hAnsi="Wingdings 3" w:hint="default"/>
        <w:color w:val="8EC73E" w:themeColor="accent1"/>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54F03956"/>
    <w:multiLevelType w:val="hybridMultilevel"/>
    <w:tmpl w:val="44B6608A"/>
    <w:lvl w:ilvl="0" w:tplc="0816000F">
      <w:start w:val="1"/>
      <w:numFmt w:val="decimal"/>
      <w:lvlText w:val="%1."/>
      <w:lvlJc w:val="left"/>
      <w:pPr>
        <w:ind w:left="720" w:hanging="360"/>
      </w:pPr>
      <w:rPr>
        <w:rFonts w:hint="default"/>
      </w:rPr>
    </w:lvl>
    <w:lvl w:ilvl="1" w:tplc="2006E3EE">
      <w:numFmt w:val="bullet"/>
      <w:lvlText w:val="•"/>
      <w:lvlJc w:val="left"/>
      <w:pPr>
        <w:ind w:left="1440" w:hanging="360"/>
      </w:pPr>
      <w:rPr>
        <w:rFonts w:ascii="Calibri Light" w:eastAsiaTheme="minorEastAsia" w:hAnsi="Calibri Light" w:cs="Calibri Light"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59857C22"/>
    <w:multiLevelType w:val="hybridMultilevel"/>
    <w:tmpl w:val="D84EE5D8"/>
    <w:lvl w:ilvl="0" w:tplc="00B474F6">
      <w:start w:val="1"/>
      <w:numFmt w:val="bullet"/>
      <w:lvlText w:val=""/>
      <w:lvlJc w:val="left"/>
      <w:pPr>
        <w:ind w:left="720" w:hanging="360"/>
      </w:pPr>
      <w:rPr>
        <w:rFonts w:ascii="Wingdings" w:hAnsi="Wingdings" w:hint="default"/>
        <w:color w:val="8EC73E" w:themeColor="accent1"/>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5F9A613F"/>
    <w:multiLevelType w:val="singleLevel"/>
    <w:tmpl w:val="FDDA46FE"/>
    <w:lvl w:ilvl="0">
      <w:start w:val="3"/>
      <w:numFmt w:val="bullet"/>
      <w:pStyle w:val="pontos"/>
      <w:lvlText w:val="-"/>
      <w:lvlJc w:val="left"/>
      <w:pPr>
        <w:tabs>
          <w:tab w:val="num" w:pos="1215"/>
        </w:tabs>
        <w:ind w:left="1215" w:hanging="360"/>
      </w:pPr>
      <w:rPr>
        <w:rFonts w:hint="default"/>
      </w:rPr>
    </w:lvl>
  </w:abstractNum>
  <w:abstractNum w:abstractNumId="17" w15:restartNumberingAfterBreak="0">
    <w:nsid w:val="657E5D71"/>
    <w:multiLevelType w:val="hybridMultilevel"/>
    <w:tmpl w:val="BFBE56B6"/>
    <w:lvl w:ilvl="0" w:tplc="DF622CE6">
      <w:start w:val="1"/>
      <w:numFmt w:val="bullet"/>
      <w:pStyle w:val="ListadeMarcas"/>
      <w:lvlText w:val=""/>
      <w:lvlJc w:val="left"/>
      <w:pPr>
        <w:tabs>
          <w:tab w:val="num" w:pos="360"/>
        </w:tabs>
        <w:ind w:left="432" w:hanging="288"/>
      </w:pPr>
      <w:rPr>
        <w:rFonts w:ascii="Symbol" w:hAnsi="Symbol" w:hint="default"/>
        <w:color w:val="8EC73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3156DF"/>
    <w:multiLevelType w:val="hybridMultilevel"/>
    <w:tmpl w:val="EC4CE5B2"/>
    <w:lvl w:ilvl="0" w:tplc="22625E2A">
      <w:start w:val="1"/>
      <w:numFmt w:val="bullet"/>
      <w:lvlText w:val=""/>
      <w:lvlJc w:val="left"/>
      <w:pPr>
        <w:ind w:left="720" w:hanging="360"/>
      </w:pPr>
      <w:rPr>
        <w:rFonts w:ascii="Wingdings" w:hAnsi="Wingdings" w:hint="default"/>
        <w:color w:val="8EC73E" w:themeColor="accent1"/>
        <w:sz w:val="18"/>
        <w:u w:color="A5D26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6DB74F7D"/>
    <w:multiLevelType w:val="hybridMultilevel"/>
    <w:tmpl w:val="659449C0"/>
    <w:lvl w:ilvl="0" w:tplc="22625E2A">
      <w:start w:val="1"/>
      <w:numFmt w:val="bullet"/>
      <w:lvlText w:val=""/>
      <w:lvlJc w:val="left"/>
      <w:pPr>
        <w:ind w:left="720" w:hanging="360"/>
      </w:pPr>
      <w:rPr>
        <w:rFonts w:ascii="Wingdings" w:hAnsi="Wingdings" w:hint="default"/>
        <w:color w:val="8EC73E" w:themeColor="accent1"/>
        <w:sz w:val="18"/>
        <w:u w:color="A5D264"/>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76735E1A"/>
    <w:multiLevelType w:val="hybridMultilevel"/>
    <w:tmpl w:val="966E674A"/>
    <w:lvl w:ilvl="0" w:tplc="22625E2A">
      <w:start w:val="1"/>
      <w:numFmt w:val="bullet"/>
      <w:lvlText w:val=""/>
      <w:lvlJc w:val="left"/>
      <w:pPr>
        <w:ind w:left="1080" w:hanging="360"/>
      </w:pPr>
      <w:rPr>
        <w:rFonts w:ascii="Wingdings" w:hAnsi="Wingdings" w:hint="default"/>
        <w:color w:val="8EC73E" w:themeColor="accent1"/>
        <w:sz w:val="18"/>
        <w:u w:color="A5D264"/>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1" w15:restartNumberingAfterBreak="0">
    <w:nsid w:val="77EA1504"/>
    <w:multiLevelType w:val="hybridMultilevel"/>
    <w:tmpl w:val="E138DC0A"/>
    <w:lvl w:ilvl="0" w:tplc="1644AEDE">
      <w:start w:val="1"/>
      <w:numFmt w:val="bullet"/>
      <w:lvlText w:val="}"/>
      <w:lvlJc w:val="left"/>
      <w:pPr>
        <w:ind w:left="720" w:hanging="360"/>
      </w:pPr>
      <w:rPr>
        <w:rFonts w:ascii="Wingdings 3" w:hAnsi="Wingdings 3" w:hint="default"/>
        <w:color w:val="8EC73E" w:themeColor="accent1"/>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79B72EAB"/>
    <w:multiLevelType w:val="hybridMultilevel"/>
    <w:tmpl w:val="1A269036"/>
    <w:lvl w:ilvl="0" w:tplc="08160001">
      <w:start w:val="1"/>
      <w:numFmt w:val="bullet"/>
      <w:lvlText w:val=""/>
      <w:lvlJc w:val="left"/>
      <w:pPr>
        <w:ind w:left="1800" w:hanging="360"/>
      </w:pPr>
      <w:rPr>
        <w:rFonts w:ascii="Symbol" w:hAnsi="Symbol" w:hint="default"/>
      </w:rPr>
    </w:lvl>
    <w:lvl w:ilvl="1" w:tplc="08160003" w:tentative="1">
      <w:start w:val="1"/>
      <w:numFmt w:val="bullet"/>
      <w:lvlText w:val="o"/>
      <w:lvlJc w:val="left"/>
      <w:pPr>
        <w:ind w:left="2520" w:hanging="360"/>
      </w:pPr>
      <w:rPr>
        <w:rFonts w:ascii="Courier New" w:hAnsi="Courier New" w:cs="Courier New" w:hint="default"/>
      </w:rPr>
    </w:lvl>
    <w:lvl w:ilvl="2" w:tplc="08160005" w:tentative="1">
      <w:start w:val="1"/>
      <w:numFmt w:val="bullet"/>
      <w:lvlText w:val=""/>
      <w:lvlJc w:val="left"/>
      <w:pPr>
        <w:ind w:left="3240" w:hanging="360"/>
      </w:pPr>
      <w:rPr>
        <w:rFonts w:ascii="Wingdings" w:hAnsi="Wingdings" w:hint="default"/>
      </w:rPr>
    </w:lvl>
    <w:lvl w:ilvl="3" w:tplc="08160001" w:tentative="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23" w15:restartNumberingAfterBreak="0">
    <w:nsid w:val="7F912F33"/>
    <w:multiLevelType w:val="hybridMultilevel"/>
    <w:tmpl w:val="D37850E0"/>
    <w:lvl w:ilvl="0" w:tplc="BA3C44F6">
      <w:start w:val="1"/>
      <w:numFmt w:val="bullet"/>
      <w:lvlText w:val=""/>
      <w:lvlJc w:val="left"/>
      <w:pPr>
        <w:ind w:left="720" w:hanging="360"/>
      </w:pPr>
      <w:rPr>
        <w:rFonts w:ascii="Wingdings" w:hAnsi="Wingdings" w:hint="default"/>
        <w:b w:val="0"/>
        <w:i w:val="0"/>
        <w:strike w:val="0"/>
        <w:dstrike w:val="0"/>
        <w:color w:val="000000"/>
        <w:sz w:val="20"/>
        <w:szCs w:val="24"/>
        <w:u w:val="none" w:color="000000"/>
        <w:vertAlign w:val="baseline"/>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2101486987">
    <w:abstractNumId w:val="0"/>
  </w:num>
  <w:num w:numId="2" w16cid:durableId="1947497960">
    <w:abstractNumId w:val="16"/>
  </w:num>
  <w:num w:numId="3" w16cid:durableId="1069427560">
    <w:abstractNumId w:val="17"/>
  </w:num>
  <w:num w:numId="4" w16cid:durableId="128715922">
    <w:abstractNumId w:val="6"/>
  </w:num>
  <w:num w:numId="5" w16cid:durableId="848065435">
    <w:abstractNumId w:val="2"/>
  </w:num>
  <w:num w:numId="6" w16cid:durableId="1358849128">
    <w:abstractNumId w:val="12"/>
  </w:num>
  <w:num w:numId="7" w16cid:durableId="813762406">
    <w:abstractNumId w:val="11"/>
  </w:num>
  <w:num w:numId="8" w16cid:durableId="2135828660">
    <w:abstractNumId w:val="13"/>
  </w:num>
  <w:num w:numId="9" w16cid:durableId="1076122955">
    <w:abstractNumId w:val="23"/>
  </w:num>
  <w:num w:numId="10" w16cid:durableId="927346255">
    <w:abstractNumId w:val="14"/>
  </w:num>
  <w:num w:numId="11" w16cid:durableId="567618905">
    <w:abstractNumId w:val="15"/>
  </w:num>
  <w:num w:numId="12" w16cid:durableId="1486388958">
    <w:abstractNumId w:val="7"/>
  </w:num>
  <w:num w:numId="13" w16cid:durableId="1003817525">
    <w:abstractNumId w:val="3"/>
  </w:num>
  <w:num w:numId="14" w16cid:durableId="1981612161">
    <w:abstractNumId w:val="21"/>
  </w:num>
  <w:num w:numId="15" w16cid:durableId="1642465387">
    <w:abstractNumId w:val="4"/>
  </w:num>
  <w:num w:numId="16" w16cid:durableId="1832064047">
    <w:abstractNumId w:val="1"/>
  </w:num>
  <w:num w:numId="17" w16cid:durableId="1658848890">
    <w:abstractNumId w:val="8"/>
  </w:num>
  <w:num w:numId="18" w16cid:durableId="488667496">
    <w:abstractNumId w:val="5"/>
  </w:num>
  <w:num w:numId="19" w16cid:durableId="1339583050">
    <w:abstractNumId w:val="19"/>
  </w:num>
  <w:num w:numId="20" w16cid:durableId="1051230077">
    <w:abstractNumId w:val="10"/>
  </w:num>
  <w:num w:numId="21" w16cid:durableId="747575573">
    <w:abstractNumId w:val="18"/>
  </w:num>
  <w:num w:numId="22" w16cid:durableId="1832478192">
    <w:abstractNumId w:val="20"/>
  </w:num>
  <w:num w:numId="23" w16cid:durableId="1504081920">
    <w:abstractNumId w:val="22"/>
  </w:num>
  <w:num w:numId="24" w16cid:durableId="158645813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B1"/>
    <w:rsid w:val="00001A2E"/>
    <w:rsid w:val="00001FFB"/>
    <w:rsid w:val="00003CE5"/>
    <w:rsid w:val="00003F94"/>
    <w:rsid w:val="000065CF"/>
    <w:rsid w:val="00007A64"/>
    <w:rsid w:val="00010B8D"/>
    <w:rsid w:val="0001153A"/>
    <w:rsid w:val="00011C59"/>
    <w:rsid w:val="00011CFF"/>
    <w:rsid w:val="00016364"/>
    <w:rsid w:val="00016A11"/>
    <w:rsid w:val="00020D34"/>
    <w:rsid w:val="000221E9"/>
    <w:rsid w:val="00025DF7"/>
    <w:rsid w:val="00031A78"/>
    <w:rsid w:val="000341AE"/>
    <w:rsid w:val="000346C7"/>
    <w:rsid w:val="000403FB"/>
    <w:rsid w:val="00042599"/>
    <w:rsid w:val="00046956"/>
    <w:rsid w:val="0005056E"/>
    <w:rsid w:val="000517EB"/>
    <w:rsid w:val="0005306C"/>
    <w:rsid w:val="00053432"/>
    <w:rsid w:val="000543E9"/>
    <w:rsid w:val="0005451D"/>
    <w:rsid w:val="00055407"/>
    <w:rsid w:val="00056C29"/>
    <w:rsid w:val="000604EE"/>
    <w:rsid w:val="00061E03"/>
    <w:rsid w:val="00062483"/>
    <w:rsid w:val="00064499"/>
    <w:rsid w:val="00065599"/>
    <w:rsid w:val="00070270"/>
    <w:rsid w:val="00070B44"/>
    <w:rsid w:val="000718BF"/>
    <w:rsid w:val="00071A38"/>
    <w:rsid w:val="00071D8B"/>
    <w:rsid w:val="0007253F"/>
    <w:rsid w:val="000729B8"/>
    <w:rsid w:val="00072A55"/>
    <w:rsid w:val="000738E9"/>
    <w:rsid w:val="00073E4A"/>
    <w:rsid w:val="00074516"/>
    <w:rsid w:val="00074C83"/>
    <w:rsid w:val="00075D2D"/>
    <w:rsid w:val="00076E7D"/>
    <w:rsid w:val="000801D5"/>
    <w:rsid w:val="00082684"/>
    <w:rsid w:val="00083A6C"/>
    <w:rsid w:val="00084ECD"/>
    <w:rsid w:val="000856C2"/>
    <w:rsid w:val="00086E20"/>
    <w:rsid w:val="00090B68"/>
    <w:rsid w:val="0009131C"/>
    <w:rsid w:val="00092FCE"/>
    <w:rsid w:val="00094AE2"/>
    <w:rsid w:val="000A0C5E"/>
    <w:rsid w:val="000A50A3"/>
    <w:rsid w:val="000A52F1"/>
    <w:rsid w:val="000A67F4"/>
    <w:rsid w:val="000A688D"/>
    <w:rsid w:val="000A7895"/>
    <w:rsid w:val="000B2001"/>
    <w:rsid w:val="000B31EE"/>
    <w:rsid w:val="000B442A"/>
    <w:rsid w:val="000B4806"/>
    <w:rsid w:val="000B4933"/>
    <w:rsid w:val="000C3D2B"/>
    <w:rsid w:val="000C55CC"/>
    <w:rsid w:val="000C6603"/>
    <w:rsid w:val="000D048E"/>
    <w:rsid w:val="000D0F1F"/>
    <w:rsid w:val="000D3137"/>
    <w:rsid w:val="000D48FC"/>
    <w:rsid w:val="000D5DDD"/>
    <w:rsid w:val="000E0CCD"/>
    <w:rsid w:val="000E22C5"/>
    <w:rsid w:val="000E4B47"/>
    <w:rsid w:val="000E5E0F"/>
    <w:rsid w:val="000F20C9"/>
    <w:rsid w:val="000F34E3"/>
    <w:rsid w:val="000F53FA"/>
    <w:rsid w:val="00103714"/>
    <w:rsid w:val="00103E69"/>
    <w:rsid w:val="00105985"/>
    <w:rsid w:val="00111C5F"/>
    <w:rsid w:val="00111D44"/>
    <w:rsid w:val="00115E5E"/>
    <w:rsid w:val="00116800"/>
    <w:rsid w:val="00116F17"/>
    <w:rsid w:val="001172D9"/>
    <w:rsid w:val="001223F7"/>
    <w:rsid w:val="0012333C"/>
    <w:rsid w:val="00123EDA"/>
    <w:rsid w:val="001255F0"/>
    <w:rsid w:val="00131F5E"/>
    <w:rsid w:val="00134444"/>
    <w:rsid w:val="001362FC"/>
    <w:rsid w:val="0013707F"/>
    <w:rsid w:val="001411DA"/>
    <w:rsid w:val="00142526"/>
    <w:rsid w:val="001432D0"/>
    <w:rsid w:val="00143518"/>
    <w:rsid w:val="00144EE7"/>
    <w:rsid w:val="0014548F"/>
    <w:rsid w:val="00146020"/>
    <w:rsid w:val="00146D83"/>
    <w:rsid w:val="00146E9E"/>
    <w:rsid w:val="00147943"/>
    <w:rsid w:val="0015172C"/>
    <w:rsid w:val="00152EC8"/>
    <w:rsid w:val="00153BEC"/>
    <w:rsid w:val="001542A8"/>
    <w:rsid w:val="00154BDA"/>
    <w:rsid w:val="00156CDF"/>
    <w:rsid w:val="0016076A"/>
    <w:rsid w:val="001609E4"/>
    <w:rsid w:val="00167C20"/>
    <w:rsid w:val="00167F29"/>
    <w:rsid w:val="00171B5D"/>
    <w:rsid w:val="00172304"/>
    <w:rsid w:val="001725A7"/>
    <w:rsid w:val="00174A80"/>
    <w:rsid w:val="001767A5"/>
    <w:rsid w:val="001771C0"/>
    <w:rsid w:val="001801CC"/>
    <w:rsid w:val="00183834"/>
    <w:rsid w:val="00183928"/>
    <w:rsid w:val="0018632E"/>
    <w:rsid w:val="00187785"/>
    <w:rsid w:val="00192048"/>
    <w:rsid w:val="00196E96"/>
    <w:rsid w:val="001A029E"/>
    <w:rsid w:val="001A0ECE"/>
    <w:rsid w:val="001A2011"/>
    <w:rsid w:val="001A36A5"/>
    <w:rsid w:val="001A44EE"/>
    <w:rsid w:val="001A563D"/>
    <w:rsid w:val="001A7207"/>
    <w:rsid w:val="001B176D"/>
    <w:rsid w:val="001B1899"/>
    <w:rsid w:val="001B1D59"/>
    <w:rsid w:val="001B249C"/>
    <w:rsid w:val="001B357A"/>
    <w:rsid w:val="001B5FDC"/>
    <w:rsid w:val="001B7CBF"/>
    <w:rsid w:val="001C16B3"/>
    <w:rsid w:val="001C2833"/>
    <w:rsid w:val="001C6284"/>
    <w:rsid w:val="001C7257"/>
    <w:rsid w:val="001D0813"/>
    <w:rsid w:val="001D1F3A"/>
    <w:rsid w:val="001D26BF"/>
    <w:rsid w:val="001D5068"/>
    <w:rsid w:val="001D7693"/>
    <w:rsid w:val="001D7B3A"/>
    <w:rsid w:val="001E1442"/>
    <w:rsid w:val="001E33DF"/>
    <w:rsid w:val="001E4FA4"/>
    <w:rsid w:val="001E7919"/>
    <w:rsid w:val="001F14FE"/>
    <w:rsid w:val="001F38D1"/>
    <w:rsid w:val="001F44EF"/>
    <w:rsid w:val="001F45D1"/>
    <w:rsid w:val="001F4B85"/>
    <w:rsid w:val="001F6249"/>
    <w:rsid w:val="001F680C"/>
    <w:rsid w:val="001F6B9A"/>
    <w:rsid w:val="00203348"/>
    <w:rsid w:val="0020343C"/>
    <w:rsid w:val="00204811"/>
    <w:rsid w:val="00206C07"/>
    <w:rsid w:val="00207547"/>
    <w:rsid w:val="00215779"/>
    <w:rsid w:val="002157A9"/>
    <w:rsid w:val="002228B3"/>
    <w:rsid w:val="002233C3"/>
    <w:rsid w:val="00233B10"/>
    <w:rsid w:val="0023528A"/>
    <w:rsid w:val="00235D3F"/>
    <w:rsid w:val="002364CC"/>
    <w:rsid w:val="00236EEE"/>
    <w:rsid w:val="00242945"/>
    <w:rsid w:val="002437F9"/>
    <w:rsid w:val="00244E71"/>
    <w:rsid w:val="00245BE9"/>
    <w:rsid w:val="002464FA"/>
    <w:rsid w:val="00246D40"/>
    <w:rsid w:val="002506F1"/>
    <w:rsid w:val="00250ACB"/>
    <w:rsid w:val="0025190C"/>
    <w:rsid w:val="002519CD"/>
    <w:rsid w:val="00252256"/>
    <w:rsid w:val="002525DC"/>
    <w:rsid w:val="00253B9E"/>
    <w:rsid w:val="00255D0D"/>
    <w:rsid w:val="00261BD5"/>
    <w:rsid w:val="002638F9"/>
    <w:rsid w:val="00264560"/>
    <w:rsid w:val="00264A19"/>
    <w:rsid w:val="0026619D"/>
    <w:rsid w:val="00266811"/>
    <w:rsid w:val="00267F6A"/>
    <w:rsid w:val="00270614"/>
    <w:rsid w:val="00272DF5"/>
    <w:rsid w:val="00276BE7"/>
    <w:rsid w:val="0027724D"/>
    <w:rsid w:val="00283C2F"/>
    <w:rsid w:val="0028590E"/>
    <w:rsid w:val="0028612A"/>
    <w:rsid w:val="0029125A"/>
    <w:rsid w:val="00294292"/>
    <w:rsid w:val="00294F65"/>
    <w:rsid w:val="0029514A"/>
    <w:rsid w:val="00295BFF"/>
    <w:rsid w:val="00296198"/>
    <w:rsid w:val="002A09E5"/>
    <w:rsid w:val="002A196D"/>
    <w:rsid w:val="002A2DAA"/>
    <w:rsid w:val="002A7640"/>
    <w:rsid w:val="002B02E1"/>
    <w:rsid w:val="002B18AD"/>
    <w:rsid w:val="002B1CC2"/>
    <w:rsid w:val="002B3593"/>
    <w:rsid w:val="002B3AE3"/>
    <w:rsid w:val="002C0FB1"/>
    <w:rsid w:val="002C1AE6"/>
    <w:rsid w:val="002C2396"/>
    <w:rsid w:val="002C2BE6"/>
    <w:rsid w:val="002C43CC"/>
    <w:rsid w:val="002D22C4"/>
    <w:rsid w:val="002D33EB"/>
    <w:rsid w:val="002D4487"/>
    <w:rsid w:val="002D5655"/>
    <w:rsid w:val="002D76FD"/>
    <w:rsid w:val="002E1748"/>
    <w:rsid w:val="002E2ED8"/>
    <w:rsid w:val="002E425F"/>
    <w:rsid w:val="002E7318"/>
    <w:rsid w:val="002E7325"/>
    <w:rsid w:val="002F140D"/>
    <w:rsid w:val="002F2F51"/>
    <w:rsid w:val="002F4D43"/>
    <w:rsid w:val="002F65B5"/>
    <w:rsid w:val="002F69FC"/>
    <w:rsid w:val="0030023B"/>
    <w:rsid w:val="0030329C"/>
    <w:rsid w:val="003034AE"/>
    <w:rsid w:val="003039AD"/>
    <w:rsid w:val="00303C51"/>
    <w:rsid w:val="00304ED8"/>
    <w:rsid w:val="0030514C"/>
    <w:rsid w:val="00306605"/>
    <w:rsid w:val="00306CD2"/>
    <w:rsid w:val="003073E8"/>
    <w:rsid w:val="00307A38"/>
    <w:rsid w:val="00312620"/>
    <w:rsid w:val="00315BC9"/>
    <w:rsid w:val="003172F7"/>
    <w:rsid w:val="00317752"/>
    <w:rsid w:val="0032190A"/>
    <w:rsid w:val="0032694F"/>
    <w:rsid w:val="003300FA"/>
    <w:rsid w:val="00331BD7"/>
    <w:rsid w:val="00332B05"/>
    <w:rsid w:val="00334ECF"/>
    <w:rsid w:val="00340059"/>
    <w:rsid w:val="0034165F"/>
    <w:rsid w:val="003417FA"/>
    <w:rsid w:val="00344CE1"/>
    <w:rsid w:val="0034549C"/>
    <w:rsid w:val="00346F6D"/>
    <w:rsid w:val="00351503"/>
    <w:rsid w:val="00354C00"/>
    <w:rsid w:val="0035549C"/>
    <w:rsid w:val="00357773"/>
    <w:rsid w:val="00360742"/>
    <w:rsid w:val="00363200"/>
    <w:rsid w:val="003652EA"/>
    <w:rsid w:val="003663ED"/>
    <w:rsid w:val="00366E0E"/>
    <w:rsid w:val="00367C4D"/>
    <w:rsid w:val="00372213"/>
    <w:rsid w:val="00372B09"/>
    <w:rsid w:val="00373D22"/>
    <w:rsid w:val="00374B77"/>
    <w:rsid w:val="00384663"/>
    <w:rsid w:val="00385085"/>
    <w:rsid w:val="00390618"/>
    <w:rsid w:val="00390619"/>
    <w:rsid w:val="00390BFE"/>
    <w:rsid w:val="00391508"/>
    <w:rsid w:val="00392E6F"/>
    <w:rsid w:val="003932A9"/>
    <w:rsid w:val="00393ED0"/>
    <w:rsid w:val="003A0E6F"/>
    <w:rsid w:val="003A0F7D"/>
    <w:rsid w:val="003A58FA"/>
    <w:rsid w:val="003B161F"/>
    <w:rsid w:val="003B2787"/>
    <w:rsid w:val="003B3CA1"/>
    <w:rsid w:val="003B4A82"/>
    <w:rsid w:val="003B51C4"/>
    <w:rsid w:val="003C57B4"/>
    <w:rsid w:val="003C7078"/>
    <w:rsid w:val="003C7182"/>
    <w:rsid w:val="003C7238"/>
    <w:rsid w:val="003D0787"/>
    <w:rsid w:val="003D470B"/>
    <w:rsid w:val="003D69B4"/>
    <w:rsid w:val="003D750E"/>
    <w:rsid w:val="003E0D2A"/>
    <w:rsid w:val="003E1AA8"/>
    <w:rsid w:val="003E30BB"/>
    <w:rsid w:val="003E3807"/>
    <w:rsid w:val="003E3998"/>
    <w:rsid w:val="003E66FE"/>
    <w:rsid w:val="003F069C"/>
    <w:rsid w:val="003F4BF3"/>
    <w:rsid w:val="003F6CB9"/>
    <w:rsid w:val="003F7CAC"/>
    <w:rsid w:val="003F7E85"/>
    <w:rsid w:val="00400C7E"/>
    <w:rsid w:val="00402DC4"/>
    <w:rsid w:val="00403A1A"/>
    <w:rsid w:val="004049A0"/>
    <w:rsid w:val="004049FB"/>
    <w:rsid w:val="0040616E"/>
    <w:rsid w:val="00410EA5"/>
    <w:rsid w:val="00411A40"/>
    <w:rsid w:val="00412769"/>
    <w:rsid w:val="00412846"/>
    <w:rsid w:val="004149DA"/>
    <w:rsid w:val="00414D0A"/>
    <w:rsid w:val="00415B91"/>
    <w:rsid w:val="00420658"/>
    <w:rsid w:val="00420AEB"/>
    <w:rsid w:val="00421AE2"/>
    <w:rsid w:val="00425E7D"/>
    <w:rsid w:val="00426F8C"/>
    <w:rsid w:val="004308B0"/>
    <w:rsid w:val="00432A09"/>
    <w:rsid w:val="00433FDA"/>
    <w:rsid w:val="0043502D"/>
    <w:rsid w:val="00437540"/>
    <w:rsid w:val="00437558"/>
    <w:rsid w:val="0043783F"/>
    <w:rsid w:val="00441CFE"/>
    <w:rsid w:val="004421F7"/>
    <w:rsid w:val="00442255"/>
    <w:rsid w:val="00443BAB"/>
    <w:rsid w:val="00444905"/>
    <w:rsid w:val="00444917"/>
    <w:rsid w:val="00453016"/>
    <w:rsid w:val="004541FD"/>
    <w:rsid w:val="00456FFB"/>
    <w:rsid w:val="00461982"/>
    <w:rsid w:val="004650C9"/>
    <w:rsid w:val="00466440"/>
    <w:rsid w:val="0046724F"/>
    <w:rsid w:val="004708A2"/>
    <w:rsid w:val="004718B8"/>
    <w:rsid w:val="00471B88"/>
    <w:rsid w:val="004723D2"/>
    <w:rsid w:val="004754CA"/>
    <w:rsid w:val="0047694C"/>
    <w:rsid w:val="004844D0"/>
    <w:rsid w:val="0048544B"/>
    <w:rsid w:val="00490C85"/>
    <w:rsid w:val="00491340"/>
    <w:rsid w:val="0049227E"/>
    <w:rsid w:val="00492578"/>
    <w:rsid w:val="00494D66"/>
    <w:rsid w:val="004A7DD1"/>
    <w:rsid w:val="004B051D"/>
    <w:rsid w:val="004B0E9A"/>
    <w:rsid w:val="004B1642"/>
    <w:rsid w:val="004B1FB0"/>
    <w:rsid w:val="004C17DC"/>
    <w:rsid w:val="004C1FC0"/>
    <w:rsid w:val="004C4058"/>
    <w:rsid w:val="004C6FA0"/>
    <w:rsid w:val="004C7121"/>
    <w:rsid w:val="004D0727"/>
    <w:rsid w:val="004D08B6"/>
    <w:rsid w:val="004D149B"/>
    <w:rsid w:val="004D2AE2"/>
    <w:rsid w:val="004D34AC"/>
    <w:rsid w:val="004D54B0"/>
    <w:rsid w:val="004D6DC6"/>
    <w:rsid w:val="004E0D0B"/>
    <w:rsid w:val="004E203A"/>
    <w:rsid w:val="004E384A"/>
    <w:rsid w:val="004E6629"/>
    <w:rsid w:val="004E6B10"/>
    <w:rsid w:val="004E7827"/>
    <w:rsid w:val="004E7CC3"/>
    <w:rsid w:val="004F058D"/>
    <w:rsid w:val="004F7BF8"/>
    <w:rsid w:val="0050173F"/>
    <w:rsid w:val="00503BDD"/>
    <w:rsid w:val="0050687F"/>
    <w:rsid w:val="00507CC7"/>
    <w:rsid w:val="00507F81"/>
    <w:rsid w:val="00512C60"/>
    <w:rsid w:val="00516781"/>
    <w:rsid w:val="00517271"/>
    <w:rsid w:val="005213F8"/>
    <w:rsid w:val="00521755"/>
    <w:rsid w:val="00525C05"/>
    <w:rsid w:val="00526A0F"/>
    <w:rsid w:val="00526CE4"/>
    <w:rsid w:val="00530A99"/>
    <w:rsid w:val="00530D03"/>
    <w:rsid w:val="0053521D"/>
    <w:rsid w:val="0053666B"/>
    <w:rsid w:val="0053746A"/>
    <w:rsid w:val="0054018F"/>
    <w:rsid w:val="00541592"/>
    <w:rsid w:val="00541DD1"/>
    <w:rsid w:val="00542066"/>
    <w:rsid w:val="005425A5"/>
    <w:rsid w:val="00544AFD"/>
    <w:rsid w:val="0054621B"/>
    <w:rsid w:val="00546F84"/>
    <w:rsid w:val="00547030"/>
    <w:rsid w:val="00547176"/>
    <w:rsid w:val="00551AEC"/>
    <w:rsid w:val="00551E79"/>
    <w:rsid w:val="00552916"/>
    <w:rsid w:val="00553C33"/>
    <w:rsid w:val="00553EAA"/>
    <w:rsid w:val="00554626"/>
    <w:rsid w:val="00557232"/>
    <w:rsid w:val="00557ECF"/>
    <w:rsid w:val="00562B44"/>
    <w:rsid w:val="00563AB6"/>
    <w:rsid w:val="00565C50"/>
    <w:rsid w:val="005670B9"/>
    <w:rsid w:val="0057357D"/>
    <w:rsid w:val="00574485"/>
    <w:rsid w:val="005752C4"/>
    <w:rsid w:val="00575913"/>
    <w:rsid w:val="00575C08"/>
    <w:rsid w:val="005763F1"/>
    <w:rsid w:val="0057794B"/>
    <w:rsid w:val="00581616"/>
    <w:rsid w:val="00582F8E"/>
    <w:rsid w:val="00583958"/>
    <w:rsid w:val="00584B1D"/>
    <w:rsid w:val="005863E1"/>
    <w:rsid w:val="0058793E"/>
    <w:rsid w:val="00587D2D"/>
    <w:rsid w:val="00587FD8"/>
    <w:rsid w:val="005915BB"/>
    <w:rsid w:val="00591989"/>
    <w:rsid w:val="0059217E"/>
    <w:rsid w:val="0059274E"/>
    <w:rsid w:val="0059490A"/>
    <w:rsid w:val="005954A1"/>
    <w:rsid w:val="0059655A"/>
    <w:rsid w:val="00596984"/>
    <w:rsid w:val="00596F96"/>
    <w:rsid w:val="005A1019"/>
    <w:rsid w:val="005A1182"/>
    <w:rsid w:val="005A22FB"/>
    <w:rsid w:val="005A2A91"/>
    <w:rsid w:val="005A5DF6"/>
    <w:rsid w:val="005A6954"/>
    <w:rsid w:val="005A6F55"/>
    <w:rsid w:val="005B11C2"/>
    <w:rsid w:val="005B1F19"/>
    <w:rsid w:val="005B783C"/>
    <w:rsid w:val="005B7F56"/>
    <w:rsid w:val="005C0626"/>
    <w:rsid w:val="005C0711"/>
    <w:rsid w:val="005C0716"/>
    <w:rsid w:val="005C230E"/>
    <w:rsid w:val="005C2B1B"/>
    <w:rsid w:val="005C3214"/>
    <w:rsid w:val="005C4EB4"/>
    <w:rsid w:val="005C6EE7"/>
    <w:rsid w:val="005C7101"/>
    <w:rsid w:val="005D5A4E"/>
    <w:rsid w:val="005E0436"/>
    <w:rsid w:val="005E1CBA"/>
    <w:rsid w:val="005E2906"/>
    <w:rsid w:val="005E2DE0"/>
    <w:rsid w:val="005E4AF5"/>
    <w:rsid w:val="005E702E"/>
    <w:rsid w:val="005F13E0"/>
    <w:rsid w:val="005F1B3E"/>
    <w:rsid w:val="005F2980"/>
    <w:rsid w:val="005F3B2E"/>
    <w:rsid w:val="005F43A1"/>
    <w:rsid w:val="005F5B06"/>
    <w:rsid w:val="005F6B09"/>
    <w:rsid w:val="00601D6D"/>
    <w:rsid w:val="006022E9"/>
    <w:rsid w:val="006025D2"/>
    <w:rsid w:val="00604939"/>
    <w:rsid w:val="0060567B"/>
    <w:rsid w:val="006056BA"/>
    <w:rsid w:val="006062CB"/>
    <w:rsid w:val="00606363"/>
    <w:rsid w:val="00606582"/>
    <w:rsid w:val="00611B32"/>
    <w:rsid w:val="006126EB"/>
    <w:rsid w:val="00612E81"/>
    <w:rsid w:val="0061406D"/>
    <w:rsid w:val="00614704"/>
    <w:rsid w:val="00621F44"/>
    <w:rsid w:val="00622835"/>
    <w:rsid w:val="00622D9C"/>
    <w:rsid w:val="006236E2"/>
    <w:rsid w:val="006250E0"/>
    <w:rsid w:val="0062540C"/>
    <w:rsid w:val="00631F98"/>
    <w:rsid w:val="00632914"/>
    <w:rsid w:val="00634C8E"/>
    <w:rsid w:val="00634DCA"/>
    <w:rsid w:val="006412D2"/>
    <w:rsid w:val="006420F2"/>
    <w:rsid w:val="006421B0"/>
    <w:rsid w:val="00645183"/>
    <w:rsid w:val="006457CC"/>
    <w:rsid w:val="0064633C"/>
    <w:rsid w:val="0064690D"/>
    <w:rsid w:val="00654092"/>
    <w:rsid w:val="00655345"/>
    <w:rsid w:val="006556A8"/>
    <w:rsid w:val="006567BD"/>
    <w:rsid w:val="00657570"/>
    <w:rsid w:val="006575DD"/>
    <w:rsid w:val="006617B5"/>
    <w:rsid w:val="0066424B"/>
    <w:rsid w:val="006658DE"/>
    <w:rsid w:val="00670798"/>
    <w:rsid w:val="00672D20"/>
    <w:rsid w:val="00682444"/>
    <w:rsid w:val="00683280"/>
    <w:rsid w:val="00683BDF"/>
    <w:rsid w:val="00684D36"/>
    <w:rsid w:val="00685683"/>
    <w:rsid w:val="006877FB"/>
    <w:rsid w:val="006918CC"/>
    <w:rsid w:val="0069210B"/>
    <w:rsid w:val="006922C6"/>
    <w:rsid w:val="00692A67"/>
    <w:rsid w:val="0069333A"/>
    <w:rsid w:val="00695C32"/>
    <w:rsid w:val="006A0615"/>
    <w:rsid w:val="006A3196"/>
    <w:rsid w:val="006A5421"/>
    <w:rsid w:val="006A57B8"/>
    <w:rsid w:val="006A67EC"/>
    <w:rsid w:val="006A6B12"/>
    <w:rsid w:val="006A6F99"/>
    <w:rsid w:val="006B04B8"/>
    <w:rsid w:val="006B05BA"/>
    <w:rsid w:val="006B4583"/>
    <w:rsid w:val="006B4599"/>
    <w:rsid w:val="006B6BC3"/>
    <w:rsid w:val="006C1533"/>
    <w:rsid w:val="006C3C1F"/>
    <w:rsid w:val="006C4ABD"/>
    <w:rsid w:val="006C4F43"/>
    <w:rsid w:val="006C4FDC"/>
    <w:rsid w:val="006D0EC3"/>
    <w:rsid w:val="006D1F2D"/>
    <w:rsid w:val="006D2506"/>
    <w:rsid w:val="006D3598"/>
    <w:rsid w:val="006D661B"/>
    <w:rsid w:val="006D6A40"/>
    <w:rsid w:val="006E0EA1"/>
    <w:rsid w:val="006E15A8"/>
    <w:rsid w:val="006E6228"/>
    <w:rsid w:val="006F16FE"/>
    <w:rsid w:val="006F2248"/>
    <w:rsid w:val="006F3289"/>
    <w:rsid w:val="006F45D6"/>
    <w:rsid w:val="006F5201"/>
    <w:rsid w:val="006F5C8B"/>
    <w:rsid w:val="006F7009"/>
    <w:rsid w:val="00700C49"/>
    <w:rsid w:val="007011E5"/>
    <w:rsid w:val="00701B3F"/>
    <w:rsid w:val="0070324F"/>
    <w:rsid w:val="00704A63"/>
    <w:rsid w:val="007077FD"/>
    <w:rsid w:val="00707A2C"/>
    <w:rsid w:val="0071072C"/>
    <w:rsid w:val="00711FD3"/>
    <w:rsid w:val="00713311"/>
    <w:rsid w:val="00714260"/>
    <w:rsid w:val="00716EEC"/>
    <w:rsid w:val="007171B4"/>
    <w:rsid w:val="00717731"/>
    <w:rsid w:val="00720CF9"/>
    <w:rsid w:val="00720E6B"/>
    <w:rsid w:val="007212C2"/>
    <w:rsid w:val="00723565"/>
    <w:rsid w:val="0072478D"/>
    <w:rsid w:val="0072543E"/>
    <w:rsid w:val="00726BB3"/>
    <w:rsid w:val="00727437"/>
    <w:rsid w:val="007275A7"/>
    <w:rsid w:val="007279A7"/>
    <w:rsid w:val="00731171"/>
    <w:rsid w:val="007312B2"/>
    <w:rsid w:val="0073301E"/>
    <w:rsid w:val="00733074"/>
    <w:rsid w:val="00733467"/>
    <w:rsid w:val="00734DCC"/>
    <w:rsid w:val="00736DD7"/>
    <w:rsid w:val="007376DA"/>
    <w:rsid w:val="00740B7A"/>
    <w:rsid w:val="007414A7"/>
    <w:rsid w:val="007422D1"/>
    <w:rsid w:val="007435F6"/>
    <w:rsid w:val="00743C27"/>
    <w:rsid w:val="00743C78"/>
    <w:rsid w:val="00750587"/>
    <w:rsid w:val="00751244"/>
    <w:rsid w:val="00752D0E"/>
    <w:rsid w:val="007530E1"/>
    <w:rsid w:val="00763317"/>
    <w:rsid w:val="00763B1A"/>
    <w:rsid w:val="007719EA"/>
    <w:rsid w:val="0077252E"/>
    <w:rsid w:val="00773A50"/>
    <w:rsid w:val="00776BD8"/>
    <w:rsid w:val="00780746"/>
    <w:rsid w:val="00781F96"/>
    <w:rsid w:val="0078284D"/>
    <w:rsid w:val="007837D2"/>
    <w:rsid w:val="00784651"/>
    <w:rsid w:val="00785CBA"/>
    <w:rsid w:val="0079630B"/>
    <w:rsid w:val="00797959"/>
    <w:rsid w:val="0079795C"/>
    <w:rsid w:val="007A0662"/>
    <w:rsid w:val="007A18FA"/>
    <w:rsid w:val="007A233C"/>
    <w:rsid w:val="007A36CC"/>
    <w:rsid w:val="007A3895"/>
    <w:rsid w:val="007A6311"/>
    <w:rsid w:val="007A6D8E"/>
    <w:rsid w:val="007A7AB6"/>
    <w:rsid w:val="007B2D29"/>
    <w:rsid w:val="007B2D2D"/>
    <w:rsid w:val="007B4F16"/>
    <w:rsid w:val="007B5D48"/>
    <w:rsid w:val="007B5FCA"/>
    <w:rsid w:val="007B6485"/>
    <w:rsid w:val="007B70A5"/>
    <w:rsid w:val="007C049E"/>
    <w:rsid w:val="007C08D1"/>
    <w:rsid w:val="007C262C"/>
    <w:rsid w:val="007C2EED"/>
    <w:rsid w:val="007C511A"/>
    <w:rsid w:val="007C5568"/>
    <w:rsid w:val="007D0084"/>
    <w:rsid w:val="007D26BB"/>
    <w:rsid w:val="007D3975"/>
    <w:rsid w:val="007D6984"/>
    <w:rsid w:val="007E0EB4"/>
    <w:rsid w:val="007E1E66"/>
    <w:rsid w:val="007E24DF"/>
    <w:rsid w:val="007E4B6E"/>
    <w:rsid w:val="007E4EA2"/>
    <w:rsid w:val="007E5F9C"/>
    <w:rsid w:val="007E6A61"/>
    <w:rsid w:val="007F5EDD"/>
    <w:rsid w:val="007F6CAA"/>
    <w:rsid w:val="007F776E"/>
    <w:rsid w:val="008020FF"/>
    <w:rsid w:val="00804853"/>
    <w:rsid w:val="00804AA3"/>
    <w:rsid w:val="00810AD1"/>
    <w:rsid w:val="00811241"/>
    <w:rsid w:val="00811CFF"/>
    <w:rsid w:val="00814BC7"/>
    <w:rsid w:val="008150AC"/>
    <w:rsid w:val="00816C82"/>
    <w:rsid w:val="00817FAE"/>
    <w:rsid w:val="00820152"/>
    <w:rsid w:val="00820ED8"/>
    <w:rsid w:val="008218DE"/>
    <w:rsid w:val="00825367"/>
    <w:rsid w:val="00826207"/>
    <w:rsid w:val="00830E30"/>
    <w:rsid w:val="008313DD"/>
    <w:rsid w:val="0083188A"/>
    <w:rsid w:val="00831A7C"/>
    <w:rsid w:val="00832D18"/>
    <w:rsid w:val="00832ED8"/>
    <w:rsid w:val="008360CF"/>
    <w:rsid w:val="0084424A"/>
    <w:rsid w:val="00844E2E"/>
    <w:rsid w:val="008457CC"/>
    <w:rsid w:val="00850438"/>
    <w:rsid w:val="00851CA6"/>
    <w:rsid w:val="008525CD"/>
    <w:rsid w:val="00853D5F"/>
    <w:rsid w:val="008557C7"/>
    <w:rsid w:val="00857BE5"/>
    <w:rsid w:val="0086700F"/>
    <w:rsid w:val="008704E3"/>
    <w:rsid w:val="0087479D"/>
    <w:rsid w:val="008754D1"/>
    <w:rsid w:val="008775F3"/>
    <w:rsid w:val="0088081F"/>
    <w:rsid w:val="008840B0"/>
    <w:rsid w:val="0088414F"/>
    <w:rsid w:val="008846E8"/>
    <w:rsid w:val="00885741"/>
    <w:rsid w:val="008904A7"/>
    <w:rsid w:val="00892BDE"/>
    <w:rsid w:val="008979B2"/>
    <w:rsid w:val="008A0D5F"/>
    <w:rsid w:val="008A2571"/>
    <w:rsid w:val="008A629B"/>
    <w:rsid w:val="008A7DC5"/>
    <w:rsid w:val="008B0F60"/>
    <w:rsid w:val="008B11A6"/>
    <w:rsid w:val="008B171B"/>
    <w:rsid w:val="008C2871"/>
    <w:rsid w:val="008C5BE5"/>
    <w:rsid w:val="008D55AB"/>
    <w:rsid w:val="008D56CE"/>
    <w:rsid w:val="008D6A47"/>
    <w:rsid w:val="008E226D"/>
    <w:rsid w:val="008E2F5B"/>
    <w:rsid w:val="008E56F0"/>
    <w:rsid w:val="008E5FD1"/>
    <w:rsid w:val="008F3CC3"/>
    <w:rsid w:val="008F4D7D"/>
    <w:rsid w:val="008F58BF"/>
    <w:rsid w:val="00900EBA"/>
    <w:rsid w:val="00901522"/>
    <w:rsid w:val="00906774"/>
    <w:rsid w:val="00912026"/>
    <w:rsid w:val="009122E0"/>
    <w:rsid w:val="00913B9B"/>
    <w:rsid w:val="0091492F"/>
    <w:rsid w:val="00914E84"/>
    <w:rsid w:val="00915D52"/>
    <w:rsid w:val="00924A58"/>
    <w:rsid w:val="00926125"/>
    <w:rsid w:val="00927FB9"/>
    <w:rsid w:val="009322AD"/>
    <w:rsid w:val="00933A3F"/>
    <w:rsid w:val="00933A4D"/>
    <w:rsid w:val="00933FAD"/>
    <w:rsid w:val="00934465"/>
    <w:rsid w:val="00934EEA"/>
    <w:rsid w:val="00936ADD"/>
    <w:rsid w:val="009407C2"/>
    <w:rsid w:val="00940906"/>
    <w:rsid w:val="00940987"/>
    <w:rsid w:val="00941EA7"/>
    <w:rsid w:val="00944792"/>
    <w:rsid w:val="00946741"/>
    <w:rsid w:val="00946D9D"/>
    <w:rsid w:val="00954238"/>
    <w:rsid w:val="009544A2"/>
    <w:rsid w:val="00955736"/>
    <w:rsid w:val="00957AE2"/>
    <w:rsid w:val="0096141F"/>
    <w:rsid w:val="009623FB"/>
    <w:rsid w:val="009629FC"/>
    <w:rsid w:val="009650E9"/>
    <w:rsid w:val="00967990"/>
    <w:rsid w:val="00967CFD"/>
    <w:rsid w:val="0097253E"/>
    <w:rsid w:val="00972B87"/>
    <w:rsid w:val="0097600A"/>
    <w:rsid w:val="009808D1"/>
    <w:rsid w:val="00981136"/>
    <w:rsid w:val="00983F0D"/>
    <w:rsid w:val="00984285"/>
    <w:rsid w:val="009857E7"/>
    <w:rsid w:val="009860E7"/>
    <w:rsid w:val="0099051A"/>
    <w:rsid w:val="00990CF6"/>
    <w:rsid w:val="0099184F"/>
    <w:rsid w:val="00992675"/>
    <w:rsid w:val="00994AC5"/>
    <w:rsid w:val="0099688B"/>
    <w:rsid w:val="0099717B"/>
    <w:rsid w:val="009A284D"/>
    <w:rsid w:val="009A28CD"/>
    <w:rsid w:val="009A4231"/>
    <w:rsid w:val="009B0672"/>
    <w:rsid w:val="009B2464"/>
    <w:rsid w:val="009B43DF"/>
    <w:rsid w:val="009B6732"/>
    <w:rsid w:val="009B7BE0"/>
    <w:rsid w:val="009B7C70"/>
    <w:rsid w:val="009D2C33"/>
    <w:rsid w:val="009D387A"/>
    <w:rsid w:val="009D404E"/>
    <w:rsid w:val="009D5167"/>
    <w:rsid w:val="009D5D58"/>
    <w:rsid w:val="009D7101"/>
    <w:rsid w:val="009D76B8"/>
    <w:rsid w:val="009D7D8C"/>
    <w:rsid w:val="009E024F"/>
    <w:rsid w:val="009E12AC"/>
    <w:rsid w:val="009E30B9"/>
    <w:rsid w:val="009E4EFC"/>
    <w:rsid w:val="009E734F"/>
    <w:rsid w:val="009F3147"/>
    <w:rsid w:val="009F358D"/>
    <w:rsid w:val="009F6423"/>
    <w:rsid w:val="009F6C33"/>
    <w:rsid w:val="009F7036"/>
    <w:rsid w:val="00A0015F"/>
    <w:rsid w:val="00A010F4"/>
    <w:rsid w:val="00A02058"/>
    <w:rsid w:val="00A02824"/>
    <w:rsid w:val="00A02AAB"/>
    <w:rsid w:val="00A03C42"/>
    <w:rsid w:val="00A059AB"/>
    <w:rsid w:val="00A10487"/>
    <w:rsid w:val="00A11331"/>
    <w:rsid w:val="00A12157"/>
    <w:rsid w:val="00A14B04"/>
    <w:rsid w:val="00A15F7D"/>
    <w:rsid w:val="00A20A67"/>
    <w:rsid w:val="00A22A87"/>
    <w:rsid w:val="00A24F15"/>
    <w:rsid w:val="00A27E08"/>
    <w:rsid w:val="00A36DBA"/>
    <w:rsid w:val="00A40BE1"/>
    <w:rsid w:val="00A41685"/>
    <w:rsid w:val="00A440EB"/>
    <w:rsid w:val="00A53DD5"/>
    <w:rsid w:val="00A5713B"/>
    <w:rsid w:val="00A61DCF"/>
    <w:rsid w:val="00A66028"/>
    <w:rsid w:val="00A6680A"/>
    <w:rsid w:val="00A70D11"/>
    <w:rsid w:val="00A71F88"/>
    <w:rsid w:val="00A73D72"/>
    <w:rsid w:val="00A743E7"/>
    <w:rsid w:val="00A75FE7"/>
    <w:rsid w:val="00A80306"/>
    <w:rsid w:val="00A81514"/>
    <w:rsid w:val="00A856F3"/>
    <w:rsid w:val="00A85DD1"/>
    <w:rsid w:val="00A863B1"/>
    <w:rsid w:val="00A87240"/>
    <w:rsid w:val="00A90FB8"/>
    <w:rsid w:val="00A92571"/>
    <w:rsid w:val="00A929BC"/>
    <w:rsid w:val="00A964E1"/>
    <w:rsid w:val="00AA0C88"/>
    <w:rsid w:val="00AA2174"/>
    <w:rsid w:val="00AA47F2"/>
    <w:rsid w:val="00AA73FE"/>
    <w:rsid w:val="00AB424C"/>
    <w:rsid w:val="00AB4B3F"/>
    <w:rsid w:val="00AB5E62"/>
    <w:rsid w:val="00AB79E2"/>
    <w:rsid w:val="00AC2984"/>
    <w:rsid w:val="00AC3432"/>
    <w:rsid w:val="00AD29B6"/>
    <w:rsid w:val="00AD4A36"/>
    <w:rsid w:val="00AD52AC"/>
    <w:rsid w:val="00AD538E"/>
    <w:rsid w:val="00AD5AB5"/>
    <w:rsid w:val="00AD6AA5"/>
    <w:rsid w:val="00AE0D50"/>
    <w:rsid w:val="00AE0E3B"/>
    <w:rsid w:val="00AE1EDC"/>
    <w:rsid w:val="00AE2733"/>
    <w:rsid w:val="00AE4B2D"/>
    <w:rsid w:val="00AF0205"/>
    <w:rsid w:val="00AF23E3"/>
    <w:rsid w:val="00AF4749"/>
    <w:rsid w:val="00AF4FDE"/>
    <w:rsid w:val="00AF6767"/>
    <w:rsid w:val="00AF6CCA"/>
    <w:rsid w:val="00AF6D3C"/>
    <w:rsid w:val="00AF6F4D"/>
    <w:rsid w:val="00AF7039"/>
    <w:rsid w:val="00B00802"/>
    <w:rsid w:val="00B016C1"/>
    <w:rsid w:val="00B01BB5"/>
    <w:rsid w:val="00B036A5"/>
    <w:rsid w:val="00B044C6"/>
    <w:rsid w:val="00B045B1"/>
    <w:rsid w:val="00B06105"/>
    <w:rsid w:val="00B06801"/>
    <w:rsid w:val="00B07B6E"/>
    <w:rsid w:val="00B11587"/>
    <w:rsid w:val="00B12919"/>
    <w:rsid w:val="00B1451A"/>
    <w:rsid w:val="00B14FE0"/>
    <w:rsid w:val="00B15AD7"/>
    <w:rsid w:val="00B15F0C"/>
    <w:rsid w:val="00B162F8"/>
    <w:rsid w:val="00B163F4"/>
    <w:rsid w:val="00B2079C"/>
    <w:rsid w:val="00B24760"/>
    <w:rsid w:val="00B25B72"/>
    <w:rsid w:val="00B25BEF"/>
    <w:rsid w:val="00B26411"/>
    <w:rsid w:val="00B264B6"/>
    <w:rsid w:val="00B27989"/>
    <w:rsid w:val="00B30DC7"/>
    <w:rsid w:val="00B31460"/>
    <w:rsid w:val="00B31ADD"/>
    <w:rsid w:val="00B32B91"/>
    <w:rsid w:val="00B33D5B"/>
    <w:rsid w:val="00B34393"/>
    <w:rsid w:val="00B36FB9"/>
    <w:rsid w:val="00B37605"/>
    <w:rsid w:val="00B402A3"/>
    <w:rsid w:val="00B41022"/>
    <w:rsid w:val="00B41ABE"/>
    <w:rsid w:val="00B42AAF"/>
    <w:rsid w:val="00B43104"/>
    <w:rsid w:val="00B43372"/>
    <w:rsid w:val="00B43D11"/>
    <w:rsid w:val="00B4527E"/>
    <w:rsid w:val="00B45D79"/>
    <w:rsid w:val="00B5050D"/>
    <w:rsid w:val="00B5201E"/>
    <w:rsid w:val="00B53C60"/>
    <w:rsid w:val="00B558BA"/>
    <w:rsid w:val="00B601BC"/>
    <w:rsid w:val="00B602B5"/>
    <w:rsid w:val="00B61230"/>
    <w:rsid w:val="00B647EE"/>
    <w:rsid w:val="00B65B07"/>
    <w:rsid w:val="00B67655"/>
    <w:rsid w:val="00B706C6"/>
    <w:rsid w:val="00B74C08"/>
    <w:rsid w:val="00B77B57"/>
    <w:rsid w:val="00B82F81"/>
    <w:rsid w:val="00B83164"/>
    <w:rsid w:val="00B848CA"/>
    <w:rsid w:val="00B86B99"/>
    <w:rsid w:val="00B86DF7"/>
    <w:rsid w:val="00B90243"/>
    <w:rsid w:val="00B9288A"/>
    <w:rsid w:val="00B931FE"/>
    <w:rsid w:val="00B93D95"/>
    <w:rsid w:val="00B94D30"/>
    <w:rsid w:val="00B964E8"/>
    <w:rsid w:val="00B97A7B"/>
    <w:rsid w:val="00BA0DC6"/>
    <w:rsid w:val="00BA0F8A"/>
    <w:rsid w:val="00BA0FDC"/>
    <w:rsid w:val="00BA146C"/>
    <w:rsid w:val="00BA2CA4"/>
    <w:rsid w:val="00BA5746"/>
    <w:rsid w:val="00BA57E4"/>
    <w:rsid w:val="00BA6EB8"/>
    <w:rsid w:val="00BA722F"/>
    <w:rsid w:val="00BB09FF"/>
    <w:rsid w:val="00BB21C7"/>
    <w:rsid w:val="00BB3F3B"/>
    <w:rsid w:val="00BB4D0B"/>
    <w:rsid w:val="00BB4D5D"/>
    <w:rsid w:val="00BB76AA"/>
    <w:rsid w:val="00BC18F8"/>
    <w:rsid w:val="00BC4509"/>
    <w:rsid w:val="00BC6152"/>
    <w:rsid w:val="00BD275B"/>
    <w:rsid w:val="00BD368D"/>
    <w:rsid w:val="00BD49C7"/>
    <w:rsid w:val="00BD7061"/>
    <w:rsid w:val="00BD73CB"/>
    <w:rsid w:val="00BE1EFD"/>
    <w:rsid w:val="00BE35D7"/>
    <w:rsid w:val="00BE536D"/>
    <w:rsid w:val="00BE730D"/>
    <w:rsid w:val="00BF0E51"/>
    <w:rsid w:val="00BF0FD9"/>
    <w:rsid w:val="00BF2007"/>
    <w:rsid w:val="00BF3033"/>
    <w:rsid w:val="00BF3551"/>
    <w:rsid w:val="00BF4B51"/>
    <w:rsid w:val="00BF5F1C"/>
    <w:rsid w:val="00BF7E82"/>
    <w:rsid w:val="00C00470"/>
    <w:rsid w:val="00C01846"/>
    <w:rsid w:val="00C023BB"/>
    <w:rsid w:val="00C023EE"/>
    <w:rsid w:val="00C07304"/>
    <w:rsid w:val="00C07F5F"/>
    <w:rsid w:val="00C07FE4"/>
    <w:rsid w:val="00C10D8D"/>
    <w:rsid w:val="00C12F73"/>
    <w:rsid w:val="00C13217"/>
    <w:rsid w:val="00C203FE"/>
    <w:rsid w:val="00C20503"/>
    <w:rsid w:val="00C21C49"/>
    <w:rsid w:val="00C23254"/>
    <w:rsid w:val="00C23765"/>
    <w:rsid w:val="00C24416"/>
    <w:rsid w:val="00C30A45"/>
    <w:rsid w:val="00C313C3"/>
    <w:rsid w:val="00C345E4"/>
    <w:rsid w:val="00C346F9"/>
    <w:rsid w:val="00C34793"/>
    <w:rsid w:val="00C35DBD"/>
    <w:rsid w:val="00C36926"/>
    <w:rsid w:val="00C43656"/>
    <w:rsid w:val="00C44825"/>
    <w:rsid w:val="00C448BC"/>
    <w:rsid w:val="00C5125C"/>
    <w:rsid w:val="00C51888"/>
    <w:rsid w:val="00C51EF5"/>
    <w:rsid w:val="00C52553"/>
    <w:rsid w:val="00C52AC9"/>
    <w:rsid w:val="00C54F47"/>
    <w:rsid w:val="00C55D47"/>
    <w:rsid w:val="00C563DB"/>
    <w:rsid w:val="00C60CDD"/>
    <w:rsid w:val="00C63D1C"/>
    <w:rsid w:val="00C67D0A"/>
    <w:rsid w:val="00C701FB"/>
    <w:rsid w:val="00C70E82"/>
    <w:rsid w:val="00C73951"/>
    <w:rsid w:val="00C774E8"/>
    <w:rsid w:val="00C80472"/>
    <w:rsid w:val="00C82F04"/>
    <w:rsid w:val="00C84EDA"/>
    <w:rsid w:val="00C87F6D"/>
    <w:rsid w:val="00C91112"/>
    <w:rsid w:val="00CA060E"/>
    <w:rsid w:val="00CA1B7A"/>
    <w:rsid w:val="00CA2486"/>
    <w:rsid w:val="00CA413D"/>
    <w:rsid w:val="00CA608E"/>
    <w:rsid w:val="00CA60C2"/>
    <w:rsid w:val="00CA65D4"/>
    <w:rsid w:val="00CA671B"/>
    <w:rsid w:val="00CA6722"/>
    <w:rsid w:val="00CA7444"/>
    <w:rsid w:val="00CB13EA"/>
    <w:rsid w:val="00CB16B4"/>
    <w:rsid w:val="00CB3776"/>
    <w:rsid w:val="00CB4120"/>
    <w:rsid w:val="00CB53CA"/>
    <w:rsid w:val="00CB6846"/>
    <w:rsid w:val="00CB724E"/>
    <w:rsid w:val="00CB72A8"/>
    <w:rsid w:val="00CB79E4"/>
    <w:rsid w:val="00CC03C6"/>
    <w:rsid w:val="00CC0682"/>
    <w:rsid w:val="00CC25DF"/>
    <w:rsid w:val="00CC63C8"/>
    <w:rsid w:val="00CC6AA7"/>
    <w:rsid w:val="00CC7738"/>
    <w:rsid w:val="00CC7A37"/>
    <w:rsid w:val="00CD000B"/>
    <w:rsid w:val="00CD014C"/>
    <w:rsid w:val="00CD09B4"/>
    <w:rsid w:val="00CD6DAB"/>
    <w:rsid w:val="00CD7B2A"/>
    <w:rsid w:val="00CE35E5"/>
    <w:rsid w:val="00CE4CB0"/>
    <w:rsid w:val="00CE6311"/>
    <w:rsid w:val="00CE7936"/>
    <w:rsid w:val="00CF21D9"/>
    <w:rsid w:val="00CF43FF"/>
    <w:rsid w:val="00CF4611"/>
    <w:rsid w:val="00CF60EF"/>
    <w:rsid w:val="00CF76B2"/>
    <w:rsid w:val="00D00153"/>
    <w:rsid w:val="00D006D0"/>
    <w:rsid w:val="00D02F75"/>
    <w:rsid w:val="00D04050"/>
    <w:rsid w:val="00D0450D"/>
    <w:rsid w:val="00D05408"/>
    <w:rsid w:val="00D075C1"/>
    <w:rsid w:val="00D07DBB"/>
    <w:rsid w:val="00D103F6"/>
    <w:rsid w:val="00D119D5"/>
    <w:rsid w:val="00D17CEE"/>
    <w:rsid w:val="00D210A2"/>
    <w:rsid w:val="00D217C2"/>
    <w:rsid w:val="00D21E89"/>
    <w:rsid w:val="00D23BED"/>
    <w:rsid w:val="00D24687"/>
    <w:rsid w:val="00D24D19"/>
    <w:rsid w:val="00D253EA"/>
    <w:rsid w:val="00D258DF"/>
    <w:rsid w:val="00D303C7"/>
    <w:rsid w:val="00D31EDA"/>
    <w:rsid w:val="00D33128"/>
    <w:rsid w:val="00D33568"/>
    <w:rsid w:val="00D344D9"/>
    <w:rsid w:val="00D41837"/>
    <w:rsid w:val="00D43253"/>
    <w:rsid w:val="00D452B6"/>
    <w:rsid w:val="00D47D3C"/>
    <w:rsid w:val="00D513ED"/>
    <w:rsid w:val="00D5600A"/>
    <w:rsid w:val="00D56330"/>
    <w:rsid w:val="00D57E60"/>
    <w:rsid w:val="00D6024C"/>
    <w:rsid w:val="00D6254B"/>
    <w:rsid w:val="00D62C09"/>
    <w:rsid w:val="00D64EFD"/>
    <w:rsid w:val="00D65CA6"/>
    <w:rsid w:val="00D66022"/>
    <w:rsid w:val="00D66C7D"/>
    <w:rsid w:val="00D6712D"/>
    <w:rsid w:val="00D6765D"/>
    <w:rsid w:val="00D677EA"/>
    <w:rsid w:val="00D7028B"/>
    <w:rsid w:val="00D70EB5"/>
    <w:rsid w:val="00D76F57"/>
    <w:rsid w:val="00D77786"/>
    <w:rsid w:val="00D830FC"/>
    <w:rsid w:val="00D842EA"/>
    <w:rsid w:val="00D872CE"/>
    <w:rsid w:val="00D90117"/>
    <w:rsid w:val="00D90491"/>
    <w:rsid w:val="00DA0057"/>
    <w:rsid w:val="00DA26FF"/>
    <w:rsid w:val="00DA3700"/>
    <w:rsid w:val="00DA6831"/>
    <w:rsid w:val="00DA71A0"/>
    <w:rsid w:val="00DA767B"/>
    <w:rsid w:val="00DB62DB"/>
    <w:rsid w:val="00DB6BB6"/>
    <w:rsid w:val="00DC079B"/>
    <w:rsid w:val="00DC43FD"/>
    <w:rsid w:val="00DC49CD"/>
    <w:rsid w:val="00DC7B85"/>
    <w:rsid w:val="00DD11E1"/>
    <w:rsid w:val="00DD2DA3"/>
    <w:rsid w:val="00DD50F7"/>
    <w:rsid w:val="00DD5B95"/>
    <w:rsid w:val="00DD6B1F"/>
    <w:rsid w:val="00DD6E89"/>
    <w:rsid w:val="00DD7A46"/>
    <w:rsid w:val="00DE153F"/>
    <w:rsid w:val="00DE2170"/>
    <w:rsid w:val="00DE2AD4"/>
    <w:rsid w:val="00DE33DC"/>
    <w:rsid w:val="00DE4AB4"/>
    <w:rsid w:val="00DE5F3F"/>
    <w:rsid w:val="00DE71FF"/>
    <w:rsid w:val="00DE7A00"/>
    <w:rsid w:val="00DF001C"/>
    <w:rsid w:val="00DF01CF"/>
    <w:rsid w:val="00DF5192"/>
    <w:rsid w:val="00DF58A7"/>
    <w:rsid w:val="00DF619C"/>
    <w:rsid w:val="00DF7FCB"/>
    <w:rsid w:val="00E03D60"/>
    <w:rsid w:val="00E041F4"/>
    <w:rsid w:val="00E04904"/>
    <w:rsid w:val="00E06441"/>
    <w:rsid w:val="00E06CAD"/>
    <w:rsid w:val="00E122AA"/>
    <w:rsid w:val="00E1471B"/>
    <w:rsid w:val="00E15250"/>
    <w:rsid w:val="00E16898"/>
    <w:rsid w:val="00E2098B"/>
    <w:rsid w:val="00E2247B"/>
    <w:rsid w:val="00E236C0"/>
    <w:rsid w:val="00E24550"/>
    <w:rsid w:val="00E32911"/>
    <w:rsid w:val="00E3303E"/>
    <w:rsid w:val="00E357AD"/>
    <w:rsid w:val="00E36726"/>
    <w:rsid w:val="00E37960"/>
    <w:rsid w:val="00E40911"/>
    <w:rsid w:val="00E422C8"/>
    <w:rsid w:val="00E42C29"/>
    <w:rsid w:val="00E4393C"/>
    <w:rsid w:val="00E4542A"/>
    <w:rsid w:val="00E466C5"/>
    <w:rsid w:val="00E50C2C"/>
    <w:rsid w:val="00E5132E"/>
    <w:rsid w:val="00E51CDA"/>
    <w:rsid w:val="00E5616E"/>
    <w:rsid w:val="00E60DD9"/>
    <w:rsid w:val="00E62D0A"/>
    <w:rsid w:val="00E62E27"/>
    <w:rsid w:val="00E63DB7"/>
    <w:rsid w:val="00E641D8"/>
    <w:rsid w:val="00E67C4A"/>
    <w:rsid w:val="00E702A9"/>
    <w:rsid w:val="00E70C9B"/>
    <w:rsid w:val="00E70D3D"/>
    <w:rsid w:val="00E7152A"/>
    <w:rsid w:val="00E7234E"/>
    <w:rsid w:val="00E74E28"/>
    <w:rsid w:val="00E7683F"/>
    <w:rsid w:val="00E771C1"/>
    <w:rsid w:val="00E8149E"/>
    <w:rsid w:val="00E82E98"/>
    <w:rsid w:val="00E830EB"/>
    <w:rsid w:val="00E83EAC"/>
    <w:rsid w:val="00E8432E"/>
    <w:rsid w:val="00E868A6"/>
    <w:rsid w:val="00E87E3F"/>
    <w:rsid w:val="00E90720"/>
    <w:rsid w:val="00E923C1"/>
    <w:rsid w:val="00E94700"/>
    <w:rsid w:val="00E94E95"/>
    <w:rsid w:val="00E962F1"/>
    <w:rsid w:val="00EA3995"/>
    <w:rsid w:val="00EA48DC"/>
    <w:rsid w:val="00EA4AF9"/>
    <w:rsid w:val="00EA6BD9"/>
    <w:rsid w:val="00EA7DF2"/>
    <w:rsid w:val="00EB0B1D"/>
    <w:rsid w:val="00EB1B06"/>
    <w:rsid w:val="00EB1EC8"/>
    <w:rsid w:val="00EB3ADB"/>
    <w:rsid w:val="00EB40F9"/>
    <w:rsid w:val="00EB5E89"/>
    <w:rsid w:val="00EB7227"/>
    <w:rsid w:val="00EC1BAD"/>
    <w:rsid w:val="00EC5BEC"/>
    <w:rsid w:val="00EC5D82"/>
    <w:rsid w:val="00EC6ABF"/>
    <w:rsid w:val="00EC7535"/>
    <w:rsid w:val="00EC7DC6"/>
    <w:rsid w:val="00ED177D"/>
    <w:rsid w:val="00ED37EA"/>
    <w:rsid w:val="00ED3AD6"/>
    <w:rsid w:val="00ED7FE2"/>
    <w:rsid w:val="00EE45A1"/>
    <w:rsid w:val="00EE4EE4"/>
    <w:rsid w:val="00EE61D0"/>
    <w:rsid w:val="00EF10F5"/>
    <w:rsid w:val="00EF1D5E"/>
    <w:rsid w:val="00EF4102"/>
    <w:rsid w:val="00EF5DFC"/>
    <w:rsid w:val="00EF5E74"/>
    <w:rsid w:val="00EF7B00"/>
    <w:rsid w:val="00EF7E9D"/>
    <w:rsid w:val="00F01879"/>
    <w:rsid w:val="00F01CF4"/>
    <w:rsid w:val="00F06EE3"/>
    <w:rsid w:val="00F07072"/>
    <w:rsid w:val="00F13306"/>
    <w:rsid w:val="00F13A80"/>
    <w:rsid w:val="00F159F9"/>
    <w:rsid w:val="00F1620B"/>
    <w:rsid w:val="00F17AAA"/>
    <w:rsid w:val="00F237B4"/>
    <w:rsid w:val="00F241B8"/>
    <w:rsid w:val="00F24624"/>
    <w:rsid w:val="00F24990"/>
    <w:rsid w:val="00F265B3"/>
    <w:rsid w:val="00F2788B"/>
    <w:rsid w:val="00F27B73"/>
    <w:rsid w:val="00F27BA4"/>
    <w:rsid w:val="00F304A2"/>
    <w:rsid w:val="00F34788"/>
    <w:rsid w:val="00F34CB0"/>
    <w:rsid w:val="00F35ED5"/>
    <w:rsid w:val="00F37AE4"/>
    <w:rsid w:val="00F40206"/>
    <w:rsid w:val="00F44870"/>
    <w:rsid w:val="00F46F53"/>
    <w:rsid w:val="00F471DF"/>
    <w:rsid w:val="00F502B4"/>
    <w:rsid w:val="00F55166"/>
    <w:rsid w:val="00F554F8"/>
    <w:rsid w:val="00F5604F"/>
    <w:rsid w:val="00F65B65"/>
    <w:rsid w:val="00F66F6C"/>
    <w:rsid w:val="00F70B0F"/>
    <w:rsid w:val="00F74C8F"/>
    <w:rsid w:val="00F75B1C"/>
    <w:rsid w:val="00F76C12"/>
    <w:rsid w:val="00F83EE0"/>
    <w:rsid w:val="00F84111"/>
    <w:rsid w:val="00F8541F"/>
    <w:rsid w:val="00F8551B"/>
    <w:rsid w:val="00F86536"/>
    <w:rsid w:val="00F924DC"/>
    <w:rsid w:val="00F932C2"/>
    <w:rsid w:val="00F9344C"/>
    <w:rsid w:val="00F93DB2"/>
    <w:rsid w:val="00F94914"/>
    <w:rsid w:val="00F9525B"/>
    <w:rsid w:val="00F95C4D"/>
    <w:rsid w:val="00F96C16"/>
    <w:rsid w:val="00FA3582"/>
    <w:rsid w:val="00FA5655"/>
    <w:rsid w:val="00FA68C9"/>
    <w:rsid w:val="00FA7CD1"/>
    <w:rsid w:val="00FB1737"/>
    <w:rsid w:val="00FB51E8"/>
    <w:rsid w:val="00FB5F38"/>
    <w:rsid w:val="00FC0272"/>
    <w:rsid w:val="00FC03C6"/>
    <w:rsid w:val="00FC0D67"/>
    <w:rsid w:val="00FC1EF9"/>
    <w:rsid w:val="00FC2FA6"/>
    <w:rsid w:val="00FC37CA"/>
    <w:rsid w:val="00FC3C4B"/>
    <w:rsid w:val="00FC4F69"/>
    <w:rsid w:val="00FC5794"/>
    <w:rsid w:val="00FC6091"/>
    <w:rsid w:val="00FD0067"/>
    <w:rsid w:val="00FD0981"/>
    <w:rsid w:val="00FD0FCE"/>
    <w:rsid w:val="00FD2A7E"/>
    <w:rsid w:val="00FD45D3"/>
    <w:rsid w:val="00FD5C1F"/>
    <w:rsid w:val="00FD5E58"/>
    <w:rsid w:val="00FD7455"/>
    <w:rsid w:val="00FE1182"/>
    <w:rsid w:val="00FE120C"/>
    <w:rsid w:val="00FE1764"/>
    <w:rsid w:val="00FE3A5B"/>
    <w:rsid w:val="00FE52E7"/>
    <w:rsid w:val="00FE5CCC"/>
    <w:rsid w:val="00FE7A7C"/>
    <w:rsid w:val="00FF0B5C"/>
    <w:rsid w:val="00FF32AB"/>
    <w:rsid w:val="00FF3649"/>
    <w:rsid w:val="00FF5252"/>
    <w:rsid w:val="00FF546C"/>
    <w:rsid w:val="00FF60D0"/>
    <w:rsid w:val="00FF6228"/>
    <w:rsid w:val="00FF647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009E8"/>
  <w15:docId w15:val="{2E94A64E-4C75-4A3E-96AC-489570D1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B1D"/>
    <w:pPr>
      <w:spacing w:after="0" w:line="360" w:lineRule="auto"/>
      <w:jc w:val="both"/>
    </w:pPr>
    <w:rPr>
      <w:rFonts w:eastAsiaTheme="minorEastAsia"/>
      <w:sz w:val="20"/>
    </w:rPr>
  </w:style>
  <w:style w:type="paragraph" w:styleId="Ttulo1">
    <w:name w:val="heading 1"/>
    <w:aliases w:val="Cabeçalho 1"/>
    <w:basedOn w:val="Normal"/>
    <w:next w:val="Normal"/>
    <w:link w:val="Ttulo1Carter"/>
    <w:qFormat/>
    <w:rsid w:val="00D0450D"/>
    <w:pPr>
      <w:keepNext/>
      <w:keepLines/>
      <w:spacing w:before="240"/>
      <w:outlineLvl w:val="0"/>
    </w:pPr>
    <w:rPr>
      <w:rFonts w:asciiTheme="majorHAnsi" w:eastAsiaTheme="majorEastAsia" w:hAnsiTheme="majorHAnsi" w:cstheme="majorBidi"/>
      <w:b/>
      <w:sz w:val="24"/>
      <w:szCs w:val="32"/>
    </w:rPr>
  </w:style>
  <w:style w:type="paragraph" w:styleId="Ttulo2">
    <w:name w:val="heading 2"/>
    <w:basedOn w:val="Normal"/>
    <w:next w:val="Normal"/>
    <w:link w:val="Ttulo2Carter"/>
    <w:autoRedefine/>
    <w:qFormat/>
    <w:rsid w:val="005670B9"/>
    <w:pPr>
      <w:keepNext/>
      <w:numPr>
        <w:ilvl w:val="1"/>
        <w:numId w:val="1"/>
      </w:numPr>
      <w:spacing w:before="240" w:after="60"/>
      <w:outlineLvl w:val="1"/>
    </w:pPr>
    <w:rPr>
      <w:rFonts w:eastAsia="Times New Roman" w:cs="Arial"/>
      <w:b/>
      <w:sz w:val="22"/>
    </w:rPr>
  </w:style>
  <w:style w:type="paragraph" w:styleId="Ttulo3">
    <w:name w:val="heading 3"/>
    <w:basedOn w:val="Normal"/>
    <w:next w:val="Normal"/>
    <w:link w:val="Ttulo3Carter"/>
    <w:unhideWhenUsed/>
    <w:qFormat/>
    <w:rsid w:val="00704A63"/>
    <w:pPr>
      <w:keepNext/>
      <w:keepLines/>
      <w:spacing w:before="40"/>
      <w:outlineLvl w:val="2"/>
    </w:pPr>
    <w:rPr>
      <w:rFonts w:asciiTheme="majorHAnsi" w:eastAsiaTheme="majorEastAsia" w:hAnsiTheme="majorHAnsi" w:cstheme="majorBidi"/>
      <w:color w:val="46641D" w:themeColor="accent1" w:themeShade="7F"/>
      <w:sz w:val="24"/>
      <w:szCs w:val="24"/>
    </w:rPr>
  </w:style>
  <w:style w:type="paragraph" w:styleId="Ttulo4">
    <w:name w:val="heading 4"/>
    <w:basedOn w:val="Normal"/>
    <w:next w:val="Normal"/>
    <w:link w:val="Ttulo4Carter"/>
    <w:qFormat/>
    <w:rsid w:val="00CC0682"/>
    <w:pPr>
      <w:keepNext/>
      <w:tabs>
        <w:tab w:val="num" w:pos="864"/>
      </w:tabs>
      <w:spacing w:before="120" w:after="120"/>
      <w:ind w:left="864" w:hanging="864"/>
      <w:jc w:val="center"/>
      <w:outlineLvl w:val="3"/>
    </w:pPr>
    <w:rPr>
      <w:rFonts w:ascii="Arial" w:eastAsia="Times New Roman" w:hAnsi="Arial" w:cs="Times New Roman"/>
      <w:b/>
      <w:sz w:val="24"/>
      <w:szCs w:val="20"/>
    </w:rPr>
  </w:style>
  <w:style w:type="paragraph" w:styleId="Ttulo5">
    <w:name w:val="heading 5"/>
    <w:basedOn w:val="Normal"/>
    <w:next w:val="Normal"/>
    <w:link w:val="Ttulo5Carter"/>
    <w:qFormat/>
    <w:rsid w:val="00CC0682"/>
    <w:pPr>
      <w:keepNext/>
      <w:tabs>
        <w:tab w:val="num" w:pos="1008"/>
      </w:tabs>
      <w:spacing w:before="120"/>
      <w:ind w:left="1008" w:hanging="1008"/>
      <w:outlineLvl w:val="4"/>
    </w:pPr>
    <w:rPr>
      <w:rFonts w:ascii="Arial" w:eastAsia="Times New Roman" w:hAnsi="Arial" w:cs="Times New Roman"/>
      <w:b/>
      <w:sz w:val="18"/>
      <w:szCs w:val="20"/>
    </w:rPr>
  </w:style>
  <w:style w:type="paragraph" w:styleId="Ttulo6">
    <w:name w:val="heading 6"/>
    <w:basedOn w:val="Normal"/>
    <w:next w:val="Normal"/>
    <w:link w:val="Ttulo6Carter"/>
    <w:qFormat/>
    <w:rsid w:val="00CC0682"/>
    <w:pPr>
      <w:keepNext/>
      <w:tabs>
        <w:tab w:val="num" w:pos="1152"/>
      </w:tabs>
      <w:ind w:left="1152" w:hanging="1152"/>
      <w:jc w:val="center"/>
      <w:outlineLvl w:val="5"/>
    </w:pPr>
    <w:rPr>
      <w:rFonts w:ascii="Arial" w:eastAsia="Times New Roman" w:hAnsi="Arial" w:cs="Times New Roman"/>
      <w:b/>
      <w:szCs w:val="20"/>
    </w:rPr>
  </w:style>
  <w:style w:type="paragraph" w:styleId="Ttulo7">
    <w:name w:val="heading 7"/>
    <w:basedOn w:val="Normal"/>
    <w:next w:val="Normal"/>
    <w:link w:val="Ttulo7Carter"/>
    <w:qFormat/>
    <w:rsid w:val="00CC0682"/>
    <w:pPr>
      <w:keepNext/>
      <w:tabs>
        <w:tab w:val="left" w:pos="396"/>
        <w:tab w:val="num" w:pos="1296"/>
      </w:tabs>
      <w:ind w:left="1296" w:hanging="1296"/>
      <w:outlineLvl w:val="6"/>
    </w:pPr>
    <w:rPr>
      <w:rFonts w:ascii="Arial" w:eastAsia="Times New Roman" w:hAnsi="Arial" w:cs="Times New Roman"/>
      <w:sz w:val="24"/>
      <w:szCs w:val="20"/>
      <w:lang w:val="en-US"/>
    </w:rPr>
  </w:style>
  <w:style w:type="paragraph" w:styleId="Ttulo8">
    <w:name w:val="heading 8"/>
    <w:basedOn w:val="Normal"/>
    <w:next w:val="Normal"/>
    <w:link w:val="Ttulo8Carter"/>
    <w:qFormat/>
    <w:rsid w:val="00CC0682"/>
    <w:pPr>
      <w:keepNext/>
      <w:tabs>
        <w:tab w:val="num" w:pos="1440"/>
      </w:tabs>
      <w:ind w:left="1440" w:hanging="1440"/>
      <w:outlineLvl w:val="7"/>
    </w:pPr>
    <w:rPr>
      <w:rFonts w:ascii="Arial" w:eastAsia="Times New Roman" w:hAnsi="Arial" w:cs="Times New Roman"/>
      <w:b/>
      <w:sz w:val="32"/>
      <w:szCs w:val="20"/>
    </w:rPr>
  </w:style>
  <w:style w:type="paragraph" w:styleId="Ttulo9">
    <w:name w:val="heading 9"/>
    <w:basedOn w:val="Normal"/>
    <w:next w:val="Normal"/>
    <w:link w:val="Ttulo9Carter"/>
    <w:qFormat/>
    <w:rsid w:val="00CC0682"/>
    <w:pPr>
      <w:keepNext/>
      <w:tabs>
        <w:tab w:val="num" w:pos="1584"/>
      </w:tabs>
      <w:ind w:left="1584" w:hanging="1584"/>
      <w:jc w:val="center"/>
      <w:outlineLvl w:val="8"/>
    </w:pPr>
    <w:rPr>
      <w:rFonts w:ascii="Arial" w:eastAsia="Times New Roman" w:hAnsi="Arial" w:cs="Times New Roman"/>
      <w:b/>
      <w:sz w:val="18"/>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aliases w:val="Cabeçalho 1 Caráter"/>
    <w:basedOn w:val="Tipodeletrapredefinidodopargrafo"/>
    <w:link w:val="Ttulo1"/>
    <w:uiPriority w:val="9"/>
    <w:rsid w:val="00D0450D"/>
    <w:rPr>
      <w:rFonts w:asciiTheme="majorHAnsi" w:eastAsiaTheme="majorEastAsia" w:hAnsiTheme="majorHAnsi" w:cstheme="majorBidi"/>
      <w:b/>
      <w:sz w:val="24"/>
      <w:szCs w:val="32"/>
    </w:rPr>
  </w:style>
  <w:style w:type="character" w:customStyle="1" w:styleId="Ttulo2Carter">
    <w:name w:val="Título 2 Caráter"/>
    <w:basedOn w:val="Tipodeletrapredefinidodopargrafo"/>
    <w:link w:val="Ttulo2"/>
    <w:rsid w:val="005670B9"/>
    <w:rPr>
      <w:rFonts w:eastAsia="Times New Roman" w:cs="Arial"/>
      <w:b/>
    </w:rPr>
  </w:style>
  <w:style w:type="character" w:customStyle="1" w:styleId="Ttulo3Carter">
    <w:name w:val="Título 3 Caráter"/>
    <w:basedOn w:val="Tipodeletrapredefinidodopargrafo"/>
    <w:link w:val="Ttulo3"/>
    <w:uiPriority w:val="9"/>
    <w:semiHidden/>
    <w:rsid w:val="00704A63"/>
    <w:rPr>
      <w:rFonts w:asciiTheme="majorHAnsi" w:eastAsiaTheme="majorEastAsia" w:hAnsiTheme="majorHAnsi" w:cstheme="majorBidi"/>
      <w:color w:val="46641D" w:themeColor="accent1" w:themeShade="7F"/>
      <w:sz w:val="24"/>
      <w:szCs w:val="24"/>
    </w:rPr>
  </w:style>
  <w:style w:type="character" w:customStyle="1" w:styleId="Ttulo4Carter">
    <w:name w:val="Título 4 Caráter"/>
    <w:basedOn w:val="Tipodeletrapredefinidodopargrafo"/>
    <w:link w:val="Ttulo4"/>
    <w:rsid w:val="00CC0682"/>
    <w:rPr>
      <w:rFonts w:ascii="Arial" w:eastAsia="Times New Roman" w:hAnsi="Arial" w:cs="Times New Roman"/>
      <w:b/>
      <w:sz w:val="24"/>
      <w:szCs w:val="20"/>
    </w:rPr>
  </w:style>
  <w:style w:type="character" w:customStyle="1" w:styleId="Ttulo5Carter">
    <w:name w:val="Título 5 Caráter"/>
    <w:basedOn w:val="Tipodeletrapredefinidodopargrafo"/>
    <w:link w:val="Ttulo5"/>
    <w:rsid w:val="00CC0682"/>
    <w:rPr>
      <w:rFonts w:ascii="Arial" w:eastAsia="Times New Roman" w:hAnsi="Arial" w:cs="Times New Roman"/>
      <w:b/>
      <w:sz w:val="18"/>
      <w:szCs w:val="20"/>
    </w:rPr>
  </w:style>
  <w:style w:type="character" w:customStyle="1" w:styleId="Ttulo6Carter">
    <w:name w:val="Título 6 Caráter"/>
    <w:basedOn w:val="Tipodeletrapredefinidodopargrafo"/>
    <w:link w:val="Ttulo6"/>
    <w:rsid w:val="00CC0682"/>
    <w:rPr>
      <w:rFonts w:ascii="Arial" w:eastAsia="Times New Roman" w:hAnsi="Arial" w:cs="Times New Roman"/>
      <w:b/>
      <w:sz w:val="20"/>
      <w:szCs w:val="20"/>
    </w:rPr>
  </w:style>
  <w:style w:type="character" w:customStyle="1" w:styleId="Ttulo7Carter">
    <w:name w:val="Título 7 Caráter"/>
    <w:basedOn w:val="Tipodeletrapredefinidodopargrafo"/>
    <w:link w:val="Ttulo7"/>
    <w:rsid w:val="00CC0682"/>
    <w:rPr>
      <w:rFonts w:ascii="Arial" w:eastAsia="Times New Roman" w:hAnsi="Arial" w:cs="Times New Roman"/>
      <w:sz w:val="24"/>
      <w:szCs w:val="20"/>
      <w:lang w:val="en-US"/>
    </w:rPr>
  </w:style>
  <w:style w:type="character" w:customStyle="1" w:styleId="Ttulo8Carter">
    <w:name w:val="Título 8 Caráter"/>
    <w:basedOn w:val="Tipodeletrapredefinidodopargrafo"/>
    <w:link w:val="Ttulo8"/>
    <w:rsid w:val="00CC0682"/>
    <w:rPr>
      <w:rFonts w:ascii="Arial" w:eastAsia="Times New Roman" w:hAnsi="Arial" w:cs="Times New Roman"/>
      <w:b/>
      <w:sz w:val="32"/>
      <w:szCs w:val="20"/>
    </w:rPr>
  </w:style>
  <w:style w:type="character" w:customStyle="1" w:styleId="Ttulo9Carter">
    <w:name w:val="Título 9 Caráter"/>
    <w:basedOn w:val="Tipodeletrapredefinidodopargrafo"/>
    <w:link w:val="Ttulo9"/>
    <w:rsid w:val="00CC0682"/>
    <w:rPr>
      <w:rFonts w:ascii="Arial" w:eastAsia="Times New Roman" w:hAnsi="Arial" w:cs="Times New Roman"/>
      <w:b/>
      <w:sz w:val="18"/>
      <w:szCs w:val="20"/>
    </w:rPr>
  </w:style>
  <w:style w:type="paragraph" w:styleId="Cabealho">
    <w:name w:val="header"/>
    <w:basedOn w:val="Normal"/>
    <w:link w:val="CabealhoCarter"/>
    <w:uiPriority w:val="99"/>
    <w:unhideWhenUsed/>
    <w:rsid w:val="00EC5BEC"/>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EC5BEC"/>
    <w:rPr>
      <w:rFonts w:ascii="Arial" w:eastAsiaTheme="minorEastAsia" w:hAnsi="Arial"/>
      <w:sz w:val="20"/>
    </w:rPr>
  </w:style>
  <w:style w:type="paragraph" w:styleId="Rodap">
    <w:name w:val="footer"/>
    <w:basedOn w:val="Normal"/>
    <w:link w:val="RodapCarter"/>
    <w:unhideWhenUsed/>
    <w:rsid w:val="00EC5BEC"/>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EC5BEC"/>
    <w:rPr>
      <w:rFonts w:ascii="Arial" w:eastAsiaTheme="minorEastAsia" w:hAnsi="Arial"/>
      <w:sz w:val="20"/>
    </w:rPr>
  </w:style>
  <w:style w:type="paragraph" w:styleId="Textodebalo">
    <w:name w:val="Balloon Text"/>
    <w:basedOn w:val="Normal"/>
    <w:link w:val="TextodebaloCarter"/>
    <w:semiHidden/>
    <w:unhideWhenUsed/>
    <w:rsid w:val="00EC5BEC"/>
    <w:pPr>
      <w:spacing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C5BEC"/>
    <w:rPr>
      <w:rFonts w:ascii="Tahoma" w:eastAsiaTheme="minorEastAsia" w:hAnsi="Tahoma" w:cs="Tahoma"/>
      <w:sz w:val="16"/>
      <w:szCs w:val="16"/>
    </w:rPr>
  </w:style>
  <w:style w:type="character" w:styleId="Nmerodepgina">
    <w:name w:val="page number"/>
    <w:basedOn w:val="Tipodeletrapredefinidodopargrafo"/>
    <w:rsid w:val="004D2AE2"/>
  </w:style>
  <w:style w:type="paragraph" w:styleId="Ttulo">
    <w:name w:val="Title"/>
    <w:basedOn w:val="Normal"/>
    <w:link w:val="TtuloCarter"/>
    <w:qFormat/>
    <w:rsid w:val="004D2AE2"/>
    <w:pPr>
      <w:spacing w:before="240" w:after="60"/>
      <w:ind w:left="284" w:hanging="284"/>
      <w:jc w:val="center"/>
    </w:pPr>
    <w:rPr>
      <w:rFonts w:eastAsia="Times New Roman" w:cs="Times New Roman"/>
      <w:b/>
      <w:kern w:val="28"/>
      <w:sz w:val="32"/>
      <w:szCs w:val="20"/>
      <w:lang w:val="en-GB"/>
    </w:rPr>
  </w:style>
  <w:style w:type="character" w:customStyle="1" w:styleId="TtuloCarter">
    <w:name w:val="Título Caráter"/>
    <w:basedOn w:val="Tipodeletrapredefinidodopargrafo"/>
    <w:link w:val="Ttulo"/>
    <w:rsid w:val="004D2AE2"/>
    <w:rPr>
      <w:rFonts w:ascii="Arial" w:eastAsia="Times New Roman" w:hAnsi="Arial" w:cs="Times New Roman"/>
      <w:b/>
      <w:kern w:val="28"/>
      <w:sz w:val="32"/>
      <w:szCs w:val="20"/>
      <w:lang w:val="en-GB"/>
    </w:rPr>
  </w:style>
  <w:style w:type="paragraph" w:styleId="Corpodetexto2">
    <w:name w:val="Body Text 2"/>
    <w:basedOn w:val="Normal"/>
    <w:link w:val="Corpodetexto2Carter"/>
    <w:rsid w:val="005670B9"/>
    <w:pPr>
      <w:spacing w:after="60"/>
    </w:pPr>
    <w:rPr>
      <w:rFonts w:eastAsia="Times New Roman" w:cs="Times New Roman"/>
      <w:szCs w:val="20"/>
    </w:rPr>
  </w:style>
  <w:style w:type="character" w:customStyle="1" w:styleId="Corpodetexto2Carter">
    <w:name w:val="Corpo de texto 2 Caráter"/>
    <w:basedOn w:val="Tipodeletrapredefinidodopargrafo"/>
    <w:link w:val="Corpodetexto2"/>
    <w:rsid w:val="005670B9"/>
    <w:rPr>
      <w:rFonts w:ascii="Arial" w:eastAsia="Times New Roman" w:hAnsi="Arial" w:cs="Times New Roman"/>
      <w:sz w:val="20"/>
      <w:szCs w:val="20"/>
    </w:rPr>
  </w:style>
  <w:style w:type="paragraph" w:styleId="PargrafodaLista">
    <w:name w:val="List Paragraph"/>
    <w:aliases w:val="List,Titulo 2,Lista de Tabela,List1,List11,List111,Parágrafo da Lista s/espaço,List1111"/>
    <w:basedOn w:val="Normal"/>
    <w:link w:val="PargrafodaListaCarter"/>
    <w:uiPriority w:val="34"/>
    <w:qFormat/>
    <w:rsid w:val="005670B9"/>
    <w:pPr>
      <w:ind w:left="720"/>
      <w:contextualSpacing/>
    </w:pPr>
  </w:style>
  <w:style w:type="character" w:customStyle="1" w:styleId="PargrafodaListaCarter">
    <w:name w:val="Parágrafo da Lista Caráter"/>
    <w:aliases w:val="List Caráter,Titulo 2 Caráter,Lista de Tabela Caráter,List1 Caráter,List11 Caráter,List111 Caráter,Parágrafo da Lista s/espaço Caráter,List1111 Caráter"/>
    <w:link w:val="PargrafodaLista"/>
    <w:uiPriority w:val="34"/>
    <w:qFormat/>
    <w:locked/>
    <w:rsid w:val="00530D03"/>
    <w:rPr>
      <w:rFonts w:ascii="Arial" w:eastAsiaTheme="minorEastAsia" w:hAnsi="Arial"/>
      <w:sz w:val="20"/>
    </w:rPr>
  </w:style>
  <w:style w:type="paragraph" w:styleId="Avanodecorpodetexto3">
    <w:name w:val="Body Text Indent 3"/>
    <w:basedOn w:val="Normal"/>
    <w:link w:val="Avanodecorpodetexto3Carter"/>
    <w:unhideWhenUsed/>
    <w:rsid w:val="00331BD7"/>
    <w:pPr>
      <w:spacing w:after="120"/>
      <w:ind w:left="283"/>
    </w:pPr>
    <w:rPr>
      <w:sz w:val="16"/>
      <w:szCs w:val="16"/>
    </w:rPr>
  </w:style>
  <w:style w:type="character" w:customStyle="1" w:styleId="Avanodecorpodetexto3Carter">
    <w:name w:val="Avanço de corpo de texto 3 Caráter"/>
    <w:basedOn w:val="Tipodeletrapredefinidodopargrafo"/>
    <w:link w:val="Avanodecorpodetexto3"/>
    <w:uiPriority w:val="99"/>
    <w:semiHidden/>
    <w:rsid w:val="00331BD7"/>
    <w:rPr>
      <w:rFonts w:ascii="Arial" w:eastAsiaTheme="minorEastAsia" w:hAnsi="Arial"/>
      <w:sz w:val="16"/>
      <w:szCs w:val="16"/>
    </w:rPr>
  </w:style>
  <w:style w:type="table" w:styleId="TabelacomGrelha">
    <w:name w:val="Table Grid"/>
    <w:basedOn w:val="Tabelanormal"/>
    <w:rsid w:val="00331BD7"/>
    <w:pPr>
      <w:spacing w:after="0" w:line="360" w:lineRule="auto"/>
      <w:jc w:val="both"/>
    </w:pPr>
    <w:rPr>
      <w:rFonts w:ascii="CG Times (W1)" w:eastAsia="Times New Roman" w:hAnsi="CG Times (W1)"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ntos">
    <w:name w:val="pontos"/>
    <w:basedOn w:val="Normal"/>
    <w:rsid w:val="00CB3776"/>
    <w:pPr>
      <w:numPr>
        <w:numId w:val="2"/>
      </w:numPr>
      <w:tabs>
        <w:tab w:val="left" w:pos="-3119"/>
      </w:tabs>
      <w:spacing w:line="360" w:lineRule="atLeast"/>
    </w:pPr>
    <w:rPr>
      <w:rFonts w:ascii="Tahoma" w:eastAsia="Times New Roman" w:hAnsi="Tahoma" w:cs="Tahoma"/>
      <w:szCs w:val="20"/>
    </w:rPr>
  </w:style>
  <w:style w:type="paragraph" w:customStyle="1" w:styleId="texto">
    <w:name w:val="texto"/>
    <w:basedOn w:val="Corpodetexto"/>
    <w:autoRedefine/>
    <w:rsid w:val="0001153A"/>
    <w:pPr>
      <w:tabs>
        <w:tab w:val="left" w:pos="851"/>
        <w:tab w:val="left" w:pos="4253"/>
        <w:tab w:val="left" w:pos="7938"/>
      </w:tabs>
      <w:spacing w:after="0"/>
    </w:pPr>
    <w:rPr>
      <w:rFonts w:eastAsia="Times New Roman" w:cs="Times New Roman"/>
      <w:szCs w:val="20"/>
      <w:lang w:eastAsia="pt-PT"/>
    </w:rPr>
  </w:style>
  <w:style w:type="paragraph" w:styleId="Corpodetexto">
    <w:name w:val="Body Text"/>
    <w:basedOn w:val="Normal"/>
    <w:link w:val="CorpodetextoCarter"/>
    <w:unhideWhenUsed/>
    <w:rsid w:val="0001153A"/>
    <w:pPr>
      <w:spacing w:after="120"/>
    </w:pPr>
  </w:style>
  <w:style w:type="character" w:customStyle="1" w:styleId="CorpodetextoCarter">
    <w:name w:val="Corpo de texto Caráter"/>
    <w:basedOn w:val="Tipodeletrapredefinidodopargrafo"/>
    <w:link w:val="Corpodetexto"/>
    <w:uiPriority w:val="99"/>
    <w:semiHidden/>
    <w:rsid w:val="0001153A"/>
    <w:rPr>
      <w:rFonts w:ascii="Arial" w:eastAsiaTheme="minorEastAsia" w:hAnsi="Arial"/>
      <w:sz w:val="20"/>
    </w:rPr>
  </w:style>
  <w:style w:type="character" w:styleId="TextodoMarcadordePosio">
    <w:name w:val="Placeholder Text"/>
    <w:basedOn w:val="Tipodeletrapredefinidodopargrafo"/>
    <w:uiPriority w:val="99"/>
    <w:semiHidden/>
    <w:rsid w:val="00611B32"/>
    <w:rPr>
      <w:color w:val="808080"/>
    </w:rPr>
  </w:style>
  <w:style w:type="paragraph" w:customStyle="1" w:styleId="ListadeMarcas">
    <w:name w:val="Lista de Marcas"/>
    <w:basedOn w:val="Normal"/>
    <w:uiPriority w:val="1"/>
    <w:unhideWhenUsed/>
    <w:qFormat/>
    <w:rsid w:val="00ED3AD6"/>
    <w:pPr>
      <w:numPr>
        <w:numId w:val="3"/>
      </w:numPr>
      <w:spacing w:after="60" w:line="288" w:lineRule="auto"/>
      <w:jc w:val="left"/>
    </w:pPr>
    <w:rPr>
      <w:rFonts w:eastAsiaTheme="minorHAnsi"/>
      <w:color w:val="404040" w:themeColor="text1" w:themeTint="BF"/>
      <w:sz w:val="18"/>
      <w:szCs w:val="20"/>
      <w:lang w:val="en-US" w:eastAsia="ja-JP"/>
    </w:rPr>
  </w:style>
  <w:style w:type="paragraph" w:customStyle="1" w:styleId="pontos3">
    <w:name w:val="pontos 3"/>
    <w:basedOn w:val="Normal"/>
    <w:rsid w:val="00E7683F"/>
    <w:pPr>
      <w:numPr>
        <w:numId w:val="4"/>
      </w:numPr>
      <w:spacing w:before="120" w:line="360" w:lineRule="atLeast"/>
    </w:pPr>
    <w:rPr>
      <w:rFonts w:ascii="Tahoma" w:eastAsia="Times New Roman" w:hAnsi="Tahoma" w:cs="Times New Roman"/>
      <w:szCs w:val="20"/>
      <w:lang w:eastAsia="pt-PT"/>
    </w:rPr>
  </w:style>
  <w:style w:type="character" w:styleId="Hiperligao">
    <w:name w:val="Hyperlink"/>
    <w:basedOn w:val="Tipodeletrapredefinidodopargrafo"/>
    <w:uiPriority w:val="99"/>
    <w:unhideWhenUsed/>
    <w:rsid w:val="00ED7FE2"/>
    <w:rPr>
      <w:color w:val="0563C1"/>
      <w:u w:val="single"/>
    </w:rPr>
  </w:style>
  <w:style w:type="paragraph" w:customStyle="1" w:styleId="Default">
    <w:name w:val="Default"/>
    <w:rsid w:val="00F502B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F502B4"/>
    <w:rPr>
      <w:rFonts w:cstheme="minorBidi"/>
      <w:color w:val="auto"/>
    </w:rPr>
  </w:style>
  <w:style w:type="paragraph" w:customStyle="1" w:styleId="CM3">
    <w:name w:val="CM3"/>
    <w:basedOn w:val="Default"/>
    <w:next w:val="Default"/>
    <w:uiPriority w:val="99"/>
    <w:rsid w:val="00F502B4"/>
    <w:rPr>
      <w:rFonts w:cstheme="minorBidi"/>
      <w:color w:val="auto"/>
    </w:rPr>
  </w:style>
  <w:style w:type="paragraph" w:customStyle="1" w:styleId="CM4">
    <w:name w:val="CM4"/>
    <w:basedOn w:val="Default"/>
    <w:next w:val="Default"/>
    <w:uiPriority w:val="99"/>
    <w:rsid w:val="00F502B4"/>
    <w:rPr>
      <w:rFonts w:cstheme="minorBidi"/>
      <w:color w:val="auto"/>
    </w:rPr>
  </w:style>
  <w:style w:type="paragraph" w:styleId="ndice1">
    <w:name w:val="toc 1"/>
    <w:basedOn w:val="Normal"/>
    <w:next w:val="Normal"/>
    <w:autoRedefine/>
    <w:uiPriority w:val="39"/>
    <w:rsid w:val="00DD6B1F"/>
    <w:pPr>
      <w:tabs>
        <w:tab w:val="left" w:pos="0"/>
        <w:tab w:val="left" w:pos="142"/>
        <w:tab w:val="left" w:pos="426"/>
        <w:tab w:val="right" w:leader="dot" w:pos="9356"/>
      </w:tabs>
      <w:spacing w:before="120"/>
      <w:ind w:right="57"/>
      <w:jc w:val="center"/>
    </w:pPr>
    <w:rPr>
      <w:rFonts w:eastAsia="Times New Roman" w:cs="Times New Roman"/>
      <w:smallCaps/>
      <w:noProof/>
      <w:szCs w:val="30"/>
    </w:rPr>
  </w:style>
  <w:style w:type="paragraph" w:styleId="Cabealhodondice">
    <w:name w:val="TOC Heading"/>
    <w:basedOn w:val="Ttulo1"/>
    <w:next w:val="Normal"/>
    <w:uiPriority w:val="39"/>
    <w:unhideWhenUsed/>
    <w:qFormat/>
    <w:rsid w:val="00BA2CA4"/>
    <w:pPr>
      <w:spacing w:line="259" w:lineRule="auto"/>
      <w:jc w:val="left"/>
      <w:outlineLvl w:val="9"/>
    </w:pPr>
    <w:rPr>
      <w:color w:val="6A972C" w:themeColor="accent1" w:themeShade="BF"/>
      <w:lang w:val="pt-BR" w:eastAsia="pt-BR"/>
    </w:rPr>
  </w:style>
  <w:style w:type="paragraph" w:styleId="Legenda">
    <w:name w:val="caption"/>
    <w:aliases w:val="quadros,quadros Char Char Char Char,quadros Char,Caption Char Char,Caption1 Char Char,Caption1 Char Char Carácter Carácter Carácter Carácter Carácter,Legenda1,quadros1,quadros Char Char Char Char1,Caption Char Char1"/>
    <w:basedOn w:val="Normal"/>
    <w:next w:val="Normal"/>
    <w:link w:val="LegendaCarter"/>
    <w:qFormat/>
    <w:rsid w:val="007B5D48"/>
    <w:rPr>
      <w:rFonts w:eastAsia="Times New Roman" w:cs="Times New Roman"/>
      <w:b/>
      <w:bCs/>
      <w:szCs w:val="20"/>
      <w:lang w:eastAsia="pt-PT"/>
    </w:rPr>
  </w:style>
  <w:style w:type="character" w:customStyle="1" w:styleId="LegendaCarter">
    <w:name w:val="Legenda Caráter"/>
    <w:aliases w:val="quadros Caráter,quadros Char Char Char Char Caráter,quadros Char Caráter,Caption Char Char Caráter,Caption1 Char Char Caráter,Caption1 Char Char Carácter Carácter Carácter Carácter Carácter Caráter,Legenda1 Caráter,quadros1 Caráter"/>
    <w:link w:val="Legenda"/>
    <w:locked/>
    <w:rsid w:val="007B5D48"/>
    <w:rPr>
      <w:rFonts w:ascii="Arial" w:eastAsia="Times New Roman" w:hAnsi="Arial" w:cs="Times New Roman"/>
      <w:b/>
      <w:bCs/>
      <w:sz w:val="20"/>
      <w:szCs w:val="20"/>
      <w:lang w:eastAsia="pt-PT"/>
    </w:rPr>
  </w:style>
  <w:style w:type="table" w:styleId="SimplesTabela2">
    <w:name w:val="Plain Table 2"/>
    <w:basedOn w:val="Tabelanormal"/>
    <w:uiPriority w:val="42"/>
    <w:rsid w:val="007B5D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dice2">
    <w:name w:val="toc 2"/>
    <w:basedOn w:val="Normal"/>
    <w:next w:val="Normal"/>
    <w:autoRedefine/>
    <w:uiPriority w:val="39"/>
    <w:unhideWhenUsed/>
    <w:rsid w:val="00EB0B1D"/>
    <w:pPr>
      <w:spacing w:after="100"/>
      <w:ind w:left="200"/>
    </w:pPr>
  </w:style>
  <w:style w:type="paragraph" w:styleId="ndice3">
    <w:name w:val="toc 3"/>
    <w:basedOn w:val="Normal"/>
    <w:next w:val="Normal"/>
    <w:autoRedefine/>
    <w:unhideWhenUsed/>
    <w:rsid w:val="006421B0"/>
    <w:pPr>
      <w:spacing w:after="100" w:line="259" w:lineRule="auto"/>
      <w:ind w:left="440"/>
      <w:jc w:val="left"/>
    </w:pPr>
    <w:rPr>
      <w:rFonts w:cs="Times New Roman"/>
      <w:sz w:val="22"/>
      <w:lang w:val="pt-BR" w:eastAsia="pt-BR"/>
    </w:rPr>
  </w:style>
  <w:style w:type="character" w:customStyle="1" w:styleId="LegendaCarcter">
    <w:name w:val="Legenda Carácter"/>
    <w:aliases w:val="quadros Carácter,quadros Char Char Char Char Carácter,quadros Char Carácter,Caption Char Char Carácter,Caption1 Char Char Carácter,Caption1 Char Char Carácter Carácter Carácter Carácter Carácter Carácter,Legenda1 Carácter"/>
    <w:locked/>
    <w:rsid w:val="00C63D1C"/>
    <w:rPr>
      <w:rFonts w:ascii="Arial" w:hAnsi="Arial"/>
      <w:b/>
      <w:bCs/>
    </w:rPr>
  </w:style>
  <w:style w:type="table" w:styleId="TabeladeLista4-Destaque1">
    <w:name w:val="List Table 4 Accent 1"/>
    <w:basedOn w:val="Tabelanormal"/>
    <w:uiPriority w:val="49"/>
    <w:rsid w:val="00C63D1C"/>
    <w:pPr>
      <w:spacing w:after="0" w:line="240" w:lineRule="auto"/>
    </w:pPr>
    <w:tblPr>
      <w:tblStyleRowBandSize w:val="1"/>
      <w:tblStyleColBandSize w:val="1"/>
      <w:tblBorders>
        <w:top w:val="single" w:sz="4" w:space="0" w:color="BADD8B" w:themeColor="accent1" w:themeTint="99"/>
        <w:left w:val="single" w:sz="4" w:space="0" w:color="BADD8B" w:themeColor="accent1" w:themeTint="99"/>
        <w:bottom w:val="single" w:sz="4" w:space="0" w:color="BADD8B" w:themeColor="accent1" w:themeTint="99"/>
        <w:right w:val="single" w:sz="4" w:space="0" w:color="BADD8B" w:themeColor="accent1" w:themeTint="99"/>
        <w:insideH w:val="single" w:sz="4" w:space="0" w:color="BADD8B" w:themeColor="accent1" w:themeTint="99"/>
      </w:tblBorders>
    </w:tblPr>
    <w:tblStylePr w:type="firstRow">
      <w:rPr>
        <w:b/>
        <w:bCs/>
        <w:color w:val="FFFFFF" w:themeColor="background1"/>
      </w:rPr>
      <w:tblPr/>
      <w:tcPr>
        <w:tcBorders>
          <w:top w:val="single" w:sz="4" w:space="0" w:color="8EC73E" w:themeColor="accent1"/>
          <w:left w:val="single" w:sz="4" w:space="0" w:color="8EC73E" w:themeColor="accent1"/>
          <w:bottom w:val="single" w:sz="4" w:space="0" w:color="8EC73E" w:themeColor="accent1"/>
          <w:right w:val="single" w:sz="4" w:space="0" w:color="8EC73E" w:themeColor="accent1"/>
          <w:insideH w:val="nil"/>
        </w:tcBorders>
        <w:shd w:val="clear" w:color="auto" w:fill="8EC73E" w:themeFill="accent1"/>
      </w:tcPr>
    </w:tblStylePr>
    <w:tblStylePr w:type="lastRow">
      <w:rPr>
        <w:b/>
        <w:bCs/>
      </w:rPr>
      <w:tblPr/>
      <w:tcPr>
        <w:tcBorders>
          <w:top w:val="double" w:sz="4" w:space="0" w:color="BADD8B" w:themeColor="accent1" w:themeTint="99"/>
        </w:tcBorders>
      </w:tcPr>
    </w:tblStylePr>
    <w:tblStylePr w:type="firstCol">
      <w:rPr>
        <w:b/>
        <w:bCs/>
      </w:rPr>
    </w:tblStylePr>
    <w:tblStylePr w:type="lastCol">
      <w:rPr>
        <w:b/>
        <w:bCs/>
      </w:rPr>
    </w:tblStylePr>
    <w:tblStylePr w:type="band1Vert">
      <w:tblPr/>
      <w:tcPr>
        <w:shd w:val="clear" w:color="auto" w:fill="E8F3D8" w:themeFill="accent1" w:themeFillTint="33"/>
      </w:tcPr>
    </w:tblStylePr>
    <w:tblStylePr w:type="band1Horz">
      <w:tblPr/>
      <w:tcPr>
        <w:shd w:val="clear" w:color="auto" w:fill="E8F3D8" w:themeFill="accent1" w:themeFillTint="33"/>
      </w:tcPr>
    </w:tblStylePr>
  </w:style>
  <w:style w:type="paragraph" w:styleId="Textodecomentrio">
    <w:name w:val="annotation text"/>
    <w:basedOn w:val="Normal"/>
    <w:link w:val="TextodecomentrioCarter"/>
    <w:semiHidden/>
    <w:rsid w:val="00CC0682"/>
    <w:rPr>
      <w:rFonts w:ascii="Arial" w:eastAsia="Times New Roman" w:hAnsi="Arial" w:cs="Times New Roman"/>
      <w:szCs w:val="20"/>
    </w:rPr>
  </w:style>
  <w:style w:type="character" w:customStyle="1" w:styleId="TextodecomentrioCarter">
    <w:name w:val="Texto de comentário Caráter"/>
    <w:basedOn w:val="Tipodeletrapredefinidodopargrafo"/>
    <w:link w:val="Textodecomentrio"/>
    <w:semiHidden/>
    <w:rsid w:val="00CC0682"/>
    <w:rPr>
      <w:rFonts w:ascii="Arial" w:eastAsia="Times New Roman" w:hAnsi="Arial" w:cs="Times New Roman"/>
      <w:sz w:val="20"/>
      <w:szCs w:val="20"/>
    </w:rPr>
  </w:style>
  <w:style w:type="character" w:customStyle="1" w:styleId="CabealhoCarcter">
    <w:name w:val="Cabeçalho Carácter"/>
    <w:uiPriority w:val="99"/>
    <w:rsid w:val="00CC0682"/>
    <w:rPr>
      <w:rFonts w:ascii="Arial" w:hAnsi="Arial"/>
      <w:lang w:eastAsia="en-US"/>
    </w:rPr>
  </w:style>
  <w:style w:type="paragraph" w:styleId="Corpodetexto3">
    <w:name w:val="Body Text 3"/>
    <w:basedOn w:val="Normal"/>
    <w:link w:val="Corpodetexto3Carter"/>
    <w:rsid w:val="00CC0682"/>
    <w:rPr>
      <w:rFonts w:ascii="Tahoma" w:eastAsia="Times New Roman" w:hAnsi="Tahoma" w:cs="Times New Roman"/>
      <w:color w:val="FF0000"/>
      <w:szCs w:val="20"/>
      <w:lang w:eastAsia="pt-PT"/>
    </w:rPr>
  </w:style>
  <w:style w:type="character" w:customStyle="1" w:styleId="Corpodetexto3Carter">
    <w:name w:val="Corpo de texto 3 Caráter"/>
    <w:basedOn w:val="Tipodeletrapredefinidodopargrafo"/>
    <w:link w:val="Corpodetexto3"/>
    <w:rsid w:val="00CC0682"/>
    <w:rPr>
      <w:rFonts w:ascii="Tahoma" w:eastAsia="Times New Roman" w:hAnsi="Tahoma" w:cs="Times New Roman"/>
      <w:color w:val="FF0000"/>
      <w:sz w:val="20"/>
      <w:szCs w:val="20"/>
      <w:lang w:eastAsia="pt-PT"/>
    </w:rPr>
  </w:style>
  <w:style w:type="character" w:styleId="Refdecomentrio">
    <w:name w:val="annotation reference"/>
    <w:semiHidden/>
    <w:rsid w:val="00CC0682"/>
    <w:rPr>
      <w:sz w:val="16"/>
      <w:szCs w:val="16"/>
    </w:rPr>
  </w:style>
  <w:style w:type="paragraph" w:styleId="Avanodecorpodetexto">
    <w:name w:val="Body Text Indent"/>
    <w:basedOn w:val="Normal"/>
    <w:link w:val="AvanodecorpodetextoCarter"/>
    <w:rsid w:val="00CC0682"/>
    <w:pPr>
      <w:ind w:left="360"/>
    </w:pPr>
    <w:rPr>
      <w:rFonts w:ascii="Arial" w:eastAsia="Times New Roman" w:hAnsi="Arial" w:cs="Times New Roman"/>
      <w:szCs w:val="20"/>
      <w:lang w:eastAsia="pt-PT"/>
    </w:rPr>
  </w:style>
  <w:style w:type="character" w:customStyle="1" w:styleId="AvanodecorpodetextoCarter">
    <w:name w:val="Avanço de corpo de texto Caráter"/>
    <w:basedOn w:val="Tipodeletrapredefinidodopargrafo"/>
    <w:link w:val="Avanodecorpodetexto"/>
    <w:rsid w:val="00CC0682"/>
    <w:rPr>
      <w:rFonts w:ascii="Arial" w:eastAsia="Times New Roman" w:hAnsi="Arial" w:cs="Times New Roman"/>
      <w:sz w:val="20"/>
      <w:szCs w:val="20"/>
      <w:lang w:eastAsia="pt-PT"/>
    </w:rPr>
  </w:style>
  <w:style w:type="paragraph" w:styleId="Data">
    <w:name w:val="Date"/>
    <w:basedOn w:val="Normal"/>
    <w:next w:val="Normal"/>
    <w:link w:val="DataCarter"/>
    <w:rsid w:val="00CC0682"/>
    <w:pPr>
      <w:spacing w:after="220" w:line="220" w:lineRule="atLeast"/>
    </w:pPr>
    <w:rPr>
      <w:rFonts w:ascii="Arial" w:eastAsia="Times New Roman" w:hAnsi="Arial" w:cs="Times New Roman"/>
      <w:spacing w:val="-5"/>
      <w:szCs w:val="20"/>
      <w:lang w:val="en-US"/>
    </w:rPr>
  </w:style>
  <w:style w:type="character" w:customStyle="1" w:styleId="DataCarter">
    <w:name w:val="Data Caráter"/>
    <w:basedOn w:val="Tipodeletrapredefinidodopargrafo"/>
    <w:link w:val="Data"/>
    <w:rsid w:val="00CC0682"/>
    <w:rPr>
      <w:rFonts w:ascii="Arial" w:eastAsia="Times New Roman" w:hAnsi="Arial" w:cs="Times New Roman"/>
      <w:spacing w:val="-5"/>
      <w:sz w:val="20"/>
      <w:szCs w:val="20"/>
      <w:lang w:val="en-US"/>
    </w:rPr>
  </w:style>
  <w:style w:type="paragraph" w:customStyle="1" w:styleId="BodyText31">
    <w:name w:val="Body Text 31"/>
    <w:basedOn w:val="Normal"/>
    <w:rsid w:val="00CC0682"/>
    <w:pPr>
      <w:tabs>
        <w:tab w:val="left" w:pos="-2127"/>
        <w:tab w:val="left" w:pos="2835"/>
        <w:tab w:val="left" w:pos="5387"/>
      </w:tabs>
    </w:pPr>
    <w:rPr>
      <w:rFonts w:ascii="Arial" w:eastAsia="Times New Roman" w:hAnsi="Arial" w:cs="Times New Roman"/>
      <w:szCs w:val="24"/>
      <w:lang w:val="en-AU" w:eastAsia="pt-PT"/>
    </w:rPr>
  </w:style>
  <w:style w:type="character" w:customStyle="1" w:styleId="companyaddressaddr2">
    <w:name w:val="companyaddressaddr2"/>
    <w:basedOn w:val="Tipodeletrapredefinidodopargrafo"/>
    <w:rsid w:val="00CC0682"/>
  </w:style>
  <w:style w:type="character" w:customStyle="1" w:styleId="contactitem">
    <w:name w:val="contactitem"/>
    <w:basedOn w:val="Tipodeletrapredefinidodopargrafo"/>
    <w:rsid w:val="00CC0682"/>
  </w:style>
  <w:style w:type="paragraph" w:styleId="Assuntodecomentrio">
    <w:name w:val="annotation subject"/>
    <w:basedOn w:val="Textodecomentrio"/>
    <w:next w:val="Textodecomentrio"/>
    <w:link w:val="AssuntodecomentrioCarter"/>
    <w:semiHidden/>
    <w:rsid w:val="00CC0682"/>
    <w:rPr>
      <w:b/>
      <w:bCs/>
      <w:lang w:eastAsia="pt-PT"/>
    </w:rPr>
  </w:style>
  <w:style w:type="character" w:customStyle="1" w:styleId="AssuntodecomentrioCarter">
    <w:name w:val="Assunto de comentário Caráter"/>
    <w:basedOn w:val="TextodecomentrioCarter"/>
    <w:link w:val="Assuntodecomentrio"/>
    <w:semiHidden/>
    <w:rsid w:val="00CC0682"/>
    <w:rPr>
      <w:rFonts w:ascii="Arial" w:eastAsia="Times New Roman" w:hAnsi="Arial" w:cs="Times New Roman"/>
      <w:b/>
      <w:bCs/>
      <w:sz w:val="20"/>
      <w:szCs w:val="20"/>
      <w:lang w:eastAsia="pt-PT"/>
    </w:rPr>
  </w:style>
  <w:style w:type="paragraph" w:styleId="NormalWeb">
    <w:name w:val="Normal (Web)"/>
    <w:basedOn w:val="Normal"/>
    <w:uiPriority w:val="99"/>
    <w:rsid w:val="00CC0682"/>
    <w:pPr>
      <w:spacing w:before="100" w:beforeAutospacing="1" w:after="100" w:afterAutospacing="1" w:line="240" w:lineRule="auto"/>
      <w:jc w:val="left"/>
    </w:pPr>
    <w:rPr>
      <w:rFonts w:ascii="Times New Roman" w:eastAsia="Times New Roman" w:hAnsi="Times New Roman" w:cs="Times New Roman"/>
      <w:sz w:val="24"/>
      <w:szCs w:val="24"/>
      <w:lang w:eastAsia="pt-PT"/>
    </w:rPr>
  </w:style>
  <w:style w:type="character" w:customStyle="1" w:styleId="mystylescustom-texto">
    <w:name w:val="mystylescustom-texto"/>
    <w:rsid w:val="00CC0682"/>
  </w:style>
  <w:style w:type="character" w:styleId="Hiperligaovisitada">
    <w:name w:val="FollowedHyperlink"/>
    <w:uiPriority w:val="99"/>
    <w:unhideWhenUsed/>
    <w:rsid w:val="00CC0682"/>
    <w:rPr>
      <w:color w:val="800080"/>
      <w:u w:val="single"/>
    </w:rPr>
  </w:style>
  <w:style w:type="character" w:customStyle="1" w:styleId="TEXTOCarcter">
    <w:name w:val="TEXTO Carácter"/>
    <w:link w:val="TEXTO0"/>
    <w:locked/>
    <w:rsid w:val="00CC0682"/>
    <w:rPr>
      <w:rFonts w:ascii="Arial" w:hAnsi="Arial" w:cs="Arial"/>
    </w:rPr>
  </w:style>
  <w:style w:type="paragraph" w:customStyle="1" w:styleId="TEXTO0">
    <w:name w:val="TEXTO"/>
    <w:basedOn w:val="Normal"/>
    <w:link w:val="TEXTOCarcter"/>
    <w:rsid w:val="00CC0682"/>
    <w:pPr>
      <w:spacing w:before="80" w:line="240" w:lineRule="auto"/>
      <w:jc w:val="left"/>
    </w:pPr>
    <w:rPr>
      <w:rFonts w:ascii="Arial" w:eastAsiaTheme="minorHAnsi" w:hAnsi="Arial" w:cs="Arial"/>
      <w:sz w:val="22"/>
    </w:rPr>
  </w:style>
  <w:style w:type="character" w:customStyle="1" w:styleId="LegendaCarter1">
    <w:name w:val="Legenda Caráter1"/>
    <w:aliases w:val="quadros Caráter1,quadros Char Char Char Char Caráter1,quadros Char Caráter1,Caption Char Char Caráter1,Caption1 Char Char Caráter1,Caption1 Char Char Carácter Carácter Carácter Carácter Carácter Caráter1,Legenda1 Caráter1"/>
    <w:locked/>
    <w:rsid w:val="00CC0682"/>
    <w:rPr>
      <w:rFonts w:ascii="Arial" w:hAnsi="Arial"/>
      <w:b/>
      <w:bCs/>
    </w:rPr>
  </w:style>
  <w:style w:type="paragraph" w:customStyle="1" w:styleId="Normal1">
    <w:name w:val="Normal1"/>
    <w:basedOn w:val="Normal"/>
    <w:link w:val="normalChar"/>
    <w:rsid w:val="00CC0682"/>
    <w:pPr>
      <w:widowControl w:val="0"/>
      <w:spacing w:before="240" w:after="60"/>
    </w:pPr>
    <w:rPr>
      <w:rFonts w:ascii="Times" w:eastAsia="Times New Roman" w:hAnsi="Times" w:cs="Times New Roman"/>
      <w:sz w:val="24"/>
      <w:szCs w:val="20"/>
      <w:lang w:eastAsia="pt-PT"/>
    </w:rPr>
  </w:style>
  <w:style w:type="character" w:customStyle="1" w:styleId="normalChar">
    <w:name w:val="normal Char"/>
    <w:link w:val="Normal1"/>
    <w:rsid w:val="00CC0682"/>
    <w:rPr>
      <w:rFonts w:ascii="Times" w:eastAsia="Times New Roman" w:hAnsi="Times" w:cs="Times New Roman"/>
      <w:sz w:val="24"/>
      <w:szCs w:val="20"/>
      <w:lang w:eastAsia="pt-PT"/>
    </w:rPr>
  </w:style>
  <w:style w:type="character" w:styleId="nfase">
    <w:name w:val="Emphasis"/>
    <w:uiPriority w:val="20"/>
    <w:qFormat/>
    <w:rsid w:val="00CC0682"/>
    <w:rPr>
      <w:i/>
      <w:iCs/>
    </w:rPr>
  </w:style>
  <w:style w:type="character" w:customStyle="1" w:styleId="eop">
    <w:name w:val="eop"/>
    <w:basedOn w:val="Tipodeletrapredefinidodopargrafo"/>
    <w:rsid w:val="00DD11E1"/>
  </w:style>
  <w:style w:type="character" w:customStyle="1" w:styleId="ng-star-inserted">
    <w:name w:val="ng-star-inserted"/>
    <w:basedOn w:val="Tipodeletrapredefinidodopargrafo"/>
    <w:rsid w:val="00385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848">
      <w:bodyDiv w:val="1"/>
      <w:marLeft w:val="0"/>
      <w:marRight w:val="0"/>
      <w:marTop w:val="0"/>
      <w:marBottom w:val="0"/>
      <w:divBdr>
        <w:top w:val="none" w:sz="0" w:space="0" w:color="auto"/>
        <w:left w:val="none" w:sz="0" w:space="0" w:color="auto"/>
        <w:bottom w:val="none" w:sz="0" w:space="0" w:color="auto"/>
        <w:right w:val="none" w:sz="0" w:space="0" w:color="auto"/>
      </w:divBdr>
    </w:div>
    <w:div w:id="27027663">
      <w:bodyDiv w:val="1"/>
      <w:marLeft w:val="0"/>
      <w:marRight w:val="0"/>
      <w:marTop w:val="0"/>
      <w:marBottom w:val="0"/>
      <w:divBdr>
        <w:top w:val="none" w:sz="0" w:space="0" w:color="auto"/>
        <w:left w:val="none" w:sz="0" w:space="0" w:color="auto"/>
        <w:bottom w:val="none" w:sz="0" w:space="0" w:color="auto"/>
        <w:right w:val="none" w:sz="0" w:space="0" w:color="auto"/>
      </w:divBdr>
    </w:div>
    <w:div w:id="126897990">
      <w:bodyDiv w:val="1"/>
      <w:marLeft w:val="0"/>
      <w:marRight w:val="0"/>
      <w:marTop w:val="0"/>
      <w:marBottom w:val="0"/>
      <w:divBdr>
        <w:top w:val="none" w:sz="0" w:space="0" w:color="auto"/>
        <w:left w:val="none" w:sz="0" w:space="0" w:color="auto"/>
        <w:bottom w:val="none" w:sz="0" w:space="0" w:color="auto"/>
        <w:right w:val="none" w:sz="0" w:space="0" w:color="auto"/>
      </w:divBdr>
    </w:div>
    <w:div w:id="134877645">
      <w:bodyDiv w:val="1"/>
      <w:marLeft w:val="0"/>
      <w:marRight w:val="0"/>
      <w:marTop w:val="0"/>
      <w:marBottom w:val="0"/>
      <w:divBdr>
        <w:top w:val="none" w:sz="0" w:space="0" w:color="auto"/>
        <w:left w:val="none" w:sz="0" w:space="0" w:color="auto"/>
        <w:bottom w:val="none" w:sz="0" w:space="0" w:color="auto"/>
        <w:right w:val="none" w:sz="0" w:space="0" w:color="auto"/>
      </w:divBdr>
    </w:div>
    <w:div w:id="218790276">
      <w:bodyDiv w:val="1"/>
      <w:marLeft w:val="0"/>
      <w:marRight w:val="0"/>
      <w:marTop w:val="0"/>
      <w:marBottom w:val="0"/>
      <w:divBdr>
        <w:top w:val="none" w:sz="0" w:space="0" w:color="auto"/>
        <w:left w:val="none" w:sz="0" w:space="0" w:color="auto"/>
        <w:bottom w:val="none" w:sz="0" w:space="0" w:color="auto"/>
        <w:right w:val="none" w:sz="0" w:space="0" w:color="auto"/>
      </w:divBdr>
    </w:div>
    <w:div w:id="265424214">
      <w:bodyDiv w:val="1"/>
      <w:marLeft w:val="0"/>
      <w:marRight w:val="0"/>
      <w:marTop w:val="0"/>
      <w:marBottom w:val="0"/>
      <w:divBdr>
        <w:top w:val="none" w:sz="0" w:space="0" w:color="auto"/>
        <w:left w:val="none" w:sz="0" w:space="0" w:color="auto"/>
        <w:bottom w:val="none" w:sz="0" w:space="0" w:color="auto"/>
        <w:right w:val="none" w:sz="0" w:space="0" w:color="auto"/>
      </w:divBdr>
    </w:div>
    <w:div w:id="321465834">
      <w:bodyDiv w:val="1"/>
      <w:marLeft w:val="0"/>
      <w:marRight w:val="0"/>
      <w:marTop w:val="0"/>
      <w:marBottom w:val="0"/>
      <w:divBdr>
        <w:top w:val="none" w:sz="0" w:space="0" w:color="auto"/>
        <w:left w:val="none" w:sz="0" w:space="0" w:color="auto"/>
        <w:bottom w:val="none" w:sz="0" w:space="0" w:color="auto"/>
        <w:right w:val="none" w:sz="0" w:space="0" w:color="auto"/>
      </w:divBdr>
    </w:div>
    <w:div w:id="373622313">
      <w:bodyDiv w:val="1"/>
      <w:marLeft w:val="0"/>
      <w:marRight w:val="0"/>
      <w:marTop w:val="0"/>
      <w:marBottom w:val="0"/>
      <w:divBdr>
        <w:top w:val="none" w:sz="0" w:space="0" w:color="auto"/>
        <w:left w:val="none" w:sz="0" w:space="0" w:color="auto"/>
        <w:bottom w:val="none" w:sz="0" w:space="0" w:color="auto"/>
        <w:right w:val="none" w:sz="0" w:space="0" w:color="auto"/>
      </w:divBdr>
    </w:div>
    <w:div w:id="375081489">
      <w:bodyDiv w:val="1"/>
      <w:marLeft w:val="0"/>
      <w:marRight w:val="0"/>
      <w:marTop w:val="0"/>
      <w:marBottom w:val="0"/>
      <w:divBdr>
        <w:top w:val="none" w:sz="0" w:space="0" w:color="auto"/>
        <w:left w:val="none" w:sz="0" w:space="0" w:color="auto"/>
        <w:bottom w:val="none" w:sz="0" w:space="0" w:color="auto"/>
        <w:right w:val="none" w:sz="0" w:space="0" w:color="auto"/>
      </w:divBdr>
    </w:div>
    <w:div w:id="389767734">
      <w:bodyDiv w:val="1"/>
      <w:marLeft w:val="0"/>
      <w:marRight w:val="0"/>
      <w:marTop w:val="0"/>
      <w:marBottom w:val="0"/>
      <w:divBdr>
        <w:top w:val="none" w:sz="0" w:space="0" w:color="auto"/>
        <w:left w:val="none" w:sz="0" w:space="0" w:color="auto"/>
        <w:bottom w:val="none" w:sz="0" w:space="0" w:color="auto"/>
        <w:right w:val="none" w:sz="0" w:space="0" w:color="auto"/>
      </w:divBdr>
    </w:div>
    <w:div w:id="443770384">
      <w:bodyDiv w:val="1"/>
      <w:marLeft w:val="0"/>
      <w:marRight w:val="0"/>
      <w:marTop w:val="0"/>
      <w:marBottom w:val="0"/>
      <w:divBdr>
        <w:top w:val="none" w:sz="0" w:space="0" w:color="auto"/>
        <w:left w:val="none" w:sz="0" w:space="0" w:color="auto"/>
        <w:bottom w:val="none" w:sz="0" w:space="0" w:color="auto"/>
        <w:right w:val="none" w:sz="0" w:space="0" w:color="auto"/>
      </w:divBdr>
    </w:div>
    <w:div w:id="458298880">
      <w:bodyDiv w:val="1"/>
      <w:marLeft w:val="0"/>
      <w:marRight w:val="0"/>
      <w:marTop w:val="0"/>
      <w:marBottom w:val="0"/>
      <w:divBdr>
        <w:top w:val="none" w:sz="0" w:space="0" w:color="auto"/>
        <w:left w:val="none" w:sz="0" w:space="0" w:color="auto"/>
        <w:bottom w:val="none" w:sz="0" w:space="0" w:color="auto"/>
        <w:right w:val="none" w:sz="0" w:space="0" w:color="auto"/>
      </w:divBdr>
    </w:div>
    <w:div w:id="506098982">
      <w:bodyDiv w:val="1"/>
      <w:marLeft w:val="0"/>
      <w:marRight w:val="0"/>
      <w:marTop w:val="0"/>
      <w:marBottom w:val="0"/>
      <w:divBdr>
        <w:top w:val="none" w:sz="0" w:space="0" w:color="auto"/>
        <w:left w:val="none" w:sz="0" w:space="0" w:color="auto"/>
        <w:bottom w:val="none" w:sz="0" w:space="0" w:color="auto"/>
        <w:right w:val="none" w:sz="0" w:space="0" w:color="auto"/>
      </w:divBdr>
    </w:div>
    <w:div w:id="519467660">
      <w:bodyDiv w:val="1"/>
      <w:marLeft w:val="0"/>
      <w:marRight w:val="0"/>
      <w:marTop w:val="0"/>
      <w:marBottom w:val="0"/>
      <w:divBdr>
        <w:top w:val="none" w:sz="0" w:space="0" w:color="auto"/>
        <w:left w:val="none" w:sz="0" w:space="0" w:color="auto"/>
        <w:bottom w:val="none" w:sz="0" w:space="0" w:color="auto"/>
        <w:right w:val="none" w:sz="0" w:space="0" w:color="auto"/>
      </w:divBdr>
    </w:div>
    <w:div w:id="538395053">
      <w:bodyDiv w:val="1"/>
      <w:marLeft w:val="0"/>
      <w:marRight w:val="0"/>
      <w:marTop w:val="0"/>
      <w:marBottom w:val="0"/>
      <w:divBdr>
        <w:top w:val="none" w:sz="0" w:space="0" w:color="auto"/>
        <w:left w:val="none" w:sz="0" w:space="0" w:color="auto"/>
        <w:bottom w:val="none" w:sz="0" w:space="0" w:color="auto"/>
        <w:right w:val="none" w:sz="0" w:space="0" w:color="auto"/>
      </w:divBdr>
    </w:div>
    <w:div w:id="604312107">
      <w:bodyDiv w:val="1"/>
      <w:marLeft w:val="0"/>
      <w:marRight w:val="0"/>
      <w:marTop w:val="0"/>
      <w:marBottom w:val="0"/>
      <w:divBdr>
        <w:top w:val="none" w:sz="0" w:space="0" w:color="auto"/>
        <w:left w:val="none" w:sz="0" w:space="0" w:color="auto"/>
        <w:bottom w:val="none" w:sz="0" w:space="0" w:color="auto"/>
        <w:right w:val="none" w:sz="0" w:space="0" w:color="auto"/>
      </w:divBdr>
    </w:div>
    <w:div w:id="715737973">
      <w:bodyDiv w:val="1"/>
      <w:marLeft w:val="0"/>
      <w:marRight w:val="0"/>
      <w:marTop w:val="0"/>
      <w:marBottom w:val="0"/>
      <w:divBdr>
        <w:top w:val="none" w:sz="0" w:space="0" w:color="auto"/>
        <w:left w:val="none" w:sz="0" w:space="0" w:color="auto"/>
        <w:bottom w:val="none" w:sz="0" w:space="0" w:color="auto"/>
        <w:right w:val="none" w:sz="0" w:space="0" w:color="auto"/>
      </w:divBdr>
    </w:div>
    <w:div w:id="766191541">
      <w:bodyDiv w:val="1"/>
      <w:marLeft w:val="0"/>
      <w:marRight w:val="0"/>
      <w:marTop w:val="0"/>
      <w:marBottom w:val="0"/>
      <w:divBdr>
        <w:top w:val="none" w:sz="0" w:space="0" w:color="auto"/>
        <w:left w:val="none" w:sz="0" w:space="0" w:color="auto"/>
        <w:bottom w:val="none" w:sz="0" w:space="0" w:color="auto"/>
        <w:right w:val="none" w:sz="0" w:space="0" w:color="auto"/>
      </w:divBdr>
    </w:div>
    <w:div w:id="790586474">
      <w:bodyDiv w:val="1"/>
      <w:marLeft w:val="0"/>
      <w:marRight w:val="0"/>
      <w:marTop w:val="0"/>
      <w:marBottom w:val="0"/>
      <w:divBdr>
        <w:top w:val="none" w:sz="0" w:space="0" w:color="auto"/>
        <w:left w:val="none" w:sz="0" w:space="0" w:color="auto"/>
        <w:bottom w:val="none" w:sz="0" w:space="0" w:color="auto"/>
        <w:right w:val="none" w:sz="0" w:space="0" w:color="auto"/>
      </w:divBdr>
    </w:div>
    <w:div w:id="815684075">
      <w:bodyDiv w:val="1"/>
      <w:marLeft w:val="0"/>
      <w:marRight w:val="0"/>
      <w:marTop w:val="0"/>
      <w:marBottom w:val="0"/>
      <w:divBdr>
        <w:top w:val="none" w:sz="0" w:space="0" w:color="auto"/>
        <w:left w:val="none" w:sz="0" w:space="0" w:color="auto"/>
        <w:bottom w:val="none" w:sz="0" w:space="0" w:color="auto"/>
        <w:right w:val="none" w:sz="0" w:space="0" w:color="auto"/>
      </w:divBdr>
    </w:div>
    <w:div w:id="900944395">
      <w:bodyDiv w:val="1"/>
      <w:marLeft w:val="0"/>
      <w:marRight w:val="0"/>
      <w:marTop w:val="0"/>
      <w:marBottom w:val="0"/>
      <w:divBdr>
        <w:top w:val="none" w:sz="0" w:space="0" w:color="auto"/>
        <w:left w:val="none" w:sz="0" w:space="0" w:color="auto"/>
        <w:bottom w:val="none" w:sz="0" w:space="0" w:color="auto"/>
        <w:right w:val="none" w:sz="0" w:space="0" w:color="auto"/>
      </w:divBdr>
    </w:div>
    <w:div w:id="1114441584">
      <w:bodyDiv w:val="1"/>
      <w:marLeft w:val="0"/>
      <w:marRight w:val="0"/>
      <w:marTop w:val="0"/>
      <w:marBottom w:val="0"/>
      <w:divBdr>
        <w:top w:val="none" w:sz="0" w:space="0" w:color="auto"/>
        <w:left w:val="none" w:sz="0" w:space="0" w:color="auto"/>
        <w:bottom w:val="none" w:sz="0" w:space="0" w:color="auto"/>
        <w:right w:val="none" w:sz="0" w:space="0" w:color="auto"/>
      </w:divBdr>
    </w:div>
    <w:div w:id="1159225283">
      <w:bodyDiv w:val="1"/>
      <w:marLeft w:val="0"/>
      <w:marRight w:val="0"/>
      <w:marTop w:val="0"/>
      <w:marBottom w:val="0"/>
      <w:divBdr>
        <w:top w:val="none" w:sz="0" w:space="0" w:color="auto"/>
        <w:left w:val="none" w:sz="0" w:space="0" w:color="auto"/>
        <w:bottom w:val="none" w:sz="0" w:space="0" w:color="auto"/>
        <w:right w:val="none" w:sz="0" w:space="0" w:color="auto"/>
      </w:divBdr>
    </w:div>
    <w:div w:id="1163862471">
      <w:bodyDiv w:val="1"/>
      <w:marLeft w:val="0"/>
      <w:marRight w:val="0"/>
      <w:marTop w:val="0"/>
      <w:marBottom w:val="0"/>
      <w:divBdr>
        <w:top w:val="none" w:sz="0" w:space="0" w:color="auto"/>
        <w:left w:val="none" w:sz="0" w:space="0" w:color="auto"/>
        <w:bottom w:val="none" w:sz="0" w:space="0" w:color="auto"/>
        <w:right w:val="none" w:sz="0" w:space="0" w:color="auto"/>
      </w:divBdr>
    </w:div>
    <w:div w:id="1248880629">
      <w:bodyDiv w:val="1"/>
      <w:marLeft w:val="0"/>
      <w:marRight w:val="0"/>
      <w:marTop w:val="0"/>
      <w:marBottom w:val="0"/>
      <w:divBdr>
        <w:top w:val="none" w:sz="0" w:space="0" w:color="auto"/>
        <w:left w:val="none" w:sz="0" w:space="0" w:color="auto"/>
        <w:bottom w:val="none" w:sz="0" w:space="0" w:color="auto"/>
        <w:right w:val="none" w:sz="0" w:space="0" w:color="auto"/>
      </w:divBdr>
    </w:div>
    <w:div w:id="1279946845">
      <w:bodyDiv w:val="1"/>
      <w:marLeft w:val="0"/>
      <w:marRight w:val="0"/>
      <w:marTop w:val="0"/>
      <w:marBottom w:val="0"/>
      <w:divBdr>
        <w:top w:val="none" w:sz="0" w:space="0" w:color="auto"/>
        <w:left w:val="none" w:sz="0" w:space="0" w:color="auto"/>
        <w:bottom w:val="none" w:sz="0" w:space="0" w:color="auto"/>
        <w:right w:val="none" w:sz="0" w:space="0" w:color="auto"/>
      </w:divBdr>
    </w:div>
    <w:div w:id="1356954400">
      <w:bodyDiv w:val="1"/>
      <w:marLeft w:val="0"/>
      <w:marRight w:val="0"/>
      <w:marTop w:val="0"/>
      <w:marBottom w:val="0"/>
      <w:divBdr>
        <w:top w:val="none" w:sz="0" w:space="0" w:color="auto"/>
        <w:left w:val="none" w:sz="0" w:space="0" w:color="auto"/>
        <w:bottom w:val="none" w:sz="0" w:space="0" w:color="auto"/>
        <w:right w:val="none" w:sz="0" w:space="0" w:color="auto"/>
      </w:divBdr>
    </w:div>
    <w:div w:id="1387023005">
      <w:bodyDiv w:val="1"/>
      <w:marLeft w:val="0"/>
      <w:marRight w:val="0"/>
      <w:marTop w:val="0"/>
      <w:marBottom w:val="0"/>
      <w:divBdr>
        <w:top w:val="none" w:sz="0" w:space="0" w:color="auto"/>
        <w:left w:val="none" w:sz="0" w:space="0" w:color="auto"/>
        <w:bottom w:val="none" w:sz="0" w:space="0" w:color="auto"/>
        <w:right w:val="none" w:sz="0" w:space="0" w:color="auto"/>
      </w:divBdr>
    </w:div>
    <w:div w:id="1432703029">
      <w:bodyDiv w:val="1"/>
      <w:marLeft w:val="0"/>
      <w:marRight w:val="0"/>
      <w:marTop w:val="0"/>
      <w:marBottom w:val="0"/>
      <w:divBdr>
        <w:top w:val="none" w:sz="0" w:space="0" w:color="auto"/>
        <w:left w:val="none" w:sz="0" w:space="0" w:color="auto"/>
        <w:bottom w:val="none" w:sz="0" w:space="0" w:color="auto"/>
        <w:right w:val="none" w:sz="0" w:space="0" w:color="auto"/>
      </w:divBdr>
    </w:div>
    <w:div w:id="1438597301">
      <w:bodyDiv w:val="1"/>
      <w:marLeft w:val="0"/>
      <w:marRight w:val="0"/>
      <w:marTop w:val="0"/>
      <w:marBottom w:val="0"/>
      <w:divBdr>
        <w:top w:val="none" w:sz="0" w:space="0" w:color="auto"/>
        <w:left w:val="none" w:sz="0" w:space="0" w:color="auto"/>
        <w:bottom w:val="none" w:sz="0" w:space="0" w:color="auto"/>
        <w:right w:val="none" w:sz="0" w:space="0" w:color="auto"/>
      </w:divBdr>
    </w:div>
    <w:div w:id="1470169302">
      <w:bodyDiv w:val="1"/>
      <w:marLeft w:val="0"/>
      <w:marRight w:val="0"/>
      <w:marTop w:val="0"/>
      <w:marBottom w:val="0"/>
      <w:divBdr>
        <w:top w:val="none" w:sz="0" w:space="0" w:color="auto"/>
        <w:left w:val="none" w:sz="0" w:space="0" w:color="auto"/>
        <w:bottom w:val="none" w:sz="0" w:space="0" w:color="auto"/>
        <w:right w:val="none" w:sz="0" w:space="0" w:color="auto"/>
      </w:divBdr>
    </w:div>
    <w:div w:id="1589851346">
      <w:bodyDiv w:val="1"/>
      <w:marLeft w:val="0"/>
      <w:marRight w:val="0"/>
      <w:marTop w:val="0"/>
      <w:marBottom w:val="0"/>
      <w:divBdr>
        <w:top w:val="none" w:sz="0" w:space="0" w:color="auto"/>
        <w:left w:val="none" w:sz="0" w:space="0" w:color="auto"/>
        <w:bottom w:val="none" w:sz="0" w:space="0" w:color="auto"/>
        <w:right w:val="none" w:sz="0" w:space="0" w:color="auto"/>
      </w:divBdr>
    </w:div>
    <w:div w:id="1677028748">
      <w:bodyDiv w:val="1"/>
      <w:marLeft w:val="0"/>
      <w:marRight w:val="0"/>
      <w:marTop w:val="0"/>
      <w:marBottom w:val="0"/>
      <w:divBdr>
        <w:top w:val="none" w:sz="0" w:space="0" w:color="auto"/>
        <w:left w:val="none" w:sz="0" w:space="0" w:color="auto"/>
        <w:bottom w:val="none" w:sz="0" w:space="0" w:color="auto"/>
        <w:right w:val="none" w:sz="0" w:space="0" w:color="auto"/>
      </w:divBdr>
    </w:div>
    <w:div w:id="1683429828">
      <w:bodyDiv w:val="1"/>
      <w:marLeft w:val="0"/>
      <w:marRight w:val="0"/>
      <w:marTop w:val="0"/>
      <w:marBottom w:val="0"/>
      <w:divBdr>
        <w:top w:val="none" w:sz="0" w:space="0" w:color="auto"/>
        <w:left w:val="none" w:sz="0" w:space="0" w:color="auto"/>
        <w:bottom w:val="none" w:sz="0" w:space="0" w:color="auto"/>
        <w:right w:val="none" w:sz="0" w:space="0" w:color="auto"/>
      </w:divBdr>
    </w:div>
    <w:div w:id="1693611844">
      <w:bodyDiv w:val="1"/>
      <w:marLeft w:val="0"/>
      <w:marRight w:val="0"/>
      <w:marTop w:val="0"/>
      <w:marBottom w:val="0"/>
      <w:divBdr>
        <w:top w:val="none" w:sz="0" w:space="0" w:color="auto"/>
        <w:left w:val="none" w:sz="0" w:space="0" w:color="auto"/>
        <w:bottom w:val="none" w:sz="0" w:space="0" w:color="auto"/>
        <w:right w:val="none" w:sz="0" w:space="0" w:color="auto"/>
      </w:divBdr>
    </w:div>
    <w:div w:id="1711301393">
      <w:bodyDiv w:val="1"/>
      <w:marLeft w:val="0"/>
      <w:marRight w:val="0"/>
      <w:marTop w:val="0"/>
      <w:marBottom w:val="0"/>
      <w:divBdr>
        <w:top w:val="none" w:sz="0" w:space="0" w:color="auto"/>
        <w:left w:val="none" w:sz="0" w:space="0" w:color="auto"/>
        <w:bottom w:val="none" w:sz="0" w:space="0" w:color="auto"/>
        <w:right w:val="none" w:sz="0" w:space="0" w:color="auto"/>
      </w:divBdr>
    </w:div>
    <w:div w:id="1714696661">
      <w:bodyDiv w:val="1"/>
      <w:marLeft w:val="0"/>
      <w:marRight w:val="0"/>
      <w:marTop w:val="0"/>
      <w:marBottom w:val="0"/>
      <w:divBdr>
        <w:top w:val="none" w:sz="0" w:space="0" w:color="auto"/>
        <w:left w:val="none" w:sz="0" w:space="0" w:color="auto"/>
        <w:bottom w:val="none" w:sz="0" w:space="0" w:color="auto"/>
        <w:right w:val="none" w:sz="0" w:space="0" w:color="auto"/>
      </w:divBdr>
    </w:div>
    <w:div w:id="1770664225">
      <w:bodyDiv w:val="1"/>
      <w:marLeft w:val="0"/>
      <w:marRight w:val="0"/>
      <w:marTop w:val="0"/>
      <w:marBottom w:val="0"/>
      <w:divBdr>
        <w:top w:val="none" w:sz="0" w:space="0" w:color="auto"/>
        <w:left w:val="none" w:sz="0" w:space="0" w:color="auto"/>
        <w:bottom w:val="none" w:sz="0" w:space="0" w:color="auto"/>
        <w:right w:val="none" w:sz="0" w:space="0" w:color="auto"/>
      </w:divBdr>
    </w:div>
    <w:div w:id="1771506040">
      <w:bodyDiv w:val="1"/>
      <w:marLeft w:val="0"/>
      <w:marRight w:val="0"/>
      <w:marTop w:val="0"/>
      <w:marBottom w:val="0"/>
      <w:divBdr>
        <w:top w:val="none" w:sz="0" w:space="0" w:color="auto"/>
        <w:left w:val="none" w:sz="0" w:space="0" w:color="auto"/>
        <w:bottom w:val="none" w:sz="0" w:space="0" w:color="auto"/>
        <w:right w:val="none" w:sz="0" w:space="0" w:color="auto"/>
      </w:divBdr>
    </w:div>
    <w:div w:id="1804687191">
      <w:bodyDiv w:val="1"/>
      <w:marLeft w:val="0"/>
      <w:marRight w:val="0"/>
      <w:marTop w:val="0"/>
      <w:marBottom w:val="0"/>
      <w:divBdr>
        <w:top w:val="none" w:sz="0" w:space="0" w:color="auto"/>
        <w:left w:val="none" w:sz="0" w:space="0" w:color="auto"/>
        <w:bottom w:val="none" w:sz="0" w:space="0" w:color="auto"/>
        <w:right w:val="none" w:sz="0" w:space="0" w:color="auto"/>
      </w:divBdr>
    </w:div>
    <w:div w:id="1810857663">
      <w:bodyDiv w:val="1"/>
      <w:marLeft w:val="0"/>
      <w:marRight w:val="0"/>
      <w:marTop w:val="0"/>
      <w:marBottom w:val="0"/>
      <w:divBdr>
        <w:top w:val="none" w:sz="0" w:space="0" w:color="auto"/>
        <w:left w:val="none" w:sz="0" w:space="0" w:color="auto"/>
        <w:bottom w:val="none" w:sz="0" w:space="0" w:color="auto"/>
        <w:right w:val="none" w:sz="0" w:space="0" w:color="auto"/>
      </w:divBdr>
    </w:div>
    <w:div w:id="1898204714">
      <w:bodyDiv w:val="1"/>
      <w:marLeft w:val="0"/>
      <w:marRight w:val="0"/>
      <w:marTop w:val="0"/>
      <w:marBottom w:val="0"/>
      <w:divBdr>
        <w:top w:val="none" w:sz="0" w:space="0" w:color="auto"/>
        <w:left w:val="none" w:sz="0" w:space="0" w:color="auto"/>
        <w:bottom w:val="none" w:sz="0" w:space="0" w:color="auto"/>
        <w:right w:val="none" w:sz="0" w:space="0" w:color="auto"/>
      </w:divBdr>
    </w:div>
    <w:div w:id="1933313615">
      <w:bodyDiv w:val="1"/>
      <w:marLeft w:val="0"/>
      <w:marRight w:val="0"/>
      <w:marTop w:val="0"/>
      <w:marBottom w:val="0"/>
      <w:divBdr>
        <w:top w:val="none" w:sz="0" w:space="0" w:color="auto"/>
        <w:left w:val="none" w:sz="0" w:space="0" w:color="auto"/>
        <w:bottom w:val="none" w:sz="0" w:space="0" w:color="auto"/>
        <w:right w:val="none" w:sz="0" w:space="0" w:color="auto"/>
      </w:divBdr>
    </w:div>
    <w:div w:id="1976912906">
      <w:bodyDiv w:val="1"/>
      <w:marLeft w:val="0"/>
      <w:marRight w:val="0"/>
      <w:marTop w:val="0"/>
      <w:marBottom w:val="0"/>
      <w:divBdr>
        <w:top w:val="none" w:sz="0" w:space="0" w:color="auto"/>
        <w:left w:val="none" w:sz="0" w:space="0" w:color="auto"/>
        <w:bottom w:val="none" w:sz="0" w:space="0" w:color="auto"/>
        <w:right w:val="none" w:sz="0" w:space="0" w:color="auto"/>
      </w:divBdr>
    </w:div>
    <w:div w:id="2052799281">
      <w:bodyDiv w:val="1"/>
      <w:marLeft w:val="0"/>
      <w:marRight w:val="0"/>
      <w:marTop w:val="0"/>
      <w:marBottom w:val="0"/>
      <w:divBdr>
        <w:top w:val="none" w:sz="0" w:space="0" w:color="auto"/>
        <w:left w:val="none" w:sz="0" w:space="0" w:color="auto"/>
        <w:bottom w:val="none" w:sz="0" w:space="0" w:color="auto"/>
        <w:right w:val="none" w:sz="0" w:space="0" w:color="auto"/>
      </w:divBdr>
    </w:div>
    <w:div w:id="2072457353">
      <w:bodyDiv w:val="1"/>
      <w:marLeft w:val="0"/>
      <w:marRight w:val="0"/>
      <w:marTop w:val="0"/>
      <w:marBottom w:val="0"/>
      <w:divBdr>
        <w:top w:val="none" w:sz="0" w:space="0" w:color="auto"/>
        <w:left w:val="none" w:sz="0" w:space="0" w:color="auto"/>
        <w:bottom w:val="none" w:sz="0" w:space="0" w:color="auto"/>
        <w:right w:val="none" w:sz="0" w:space="0" w:color="auto"/>
      </w:divBdr>
    </w:div>
    <w:div w:id="2092048055">
      <w:bodyDiv w:val="1"/>
      <w:marLeft w:val="0"/>
      <w:marRight w:val="0"/>
      <w:marTop w:val="0"/>
      <w:marBottom w:val="0"/>
      <w:divBdr>
        <w:top w:val="none" w:sz="0" w:space="0" w:color="auto"/>
        <w:left w:val="none" w:sz="0" w:space="0" w:color="auto"/>
        <w:bottom w:val="none" w:sz="0" w:space="0" w:color="auto"/>
        <w:right w:val="none" w:sz="0" w:space="0" w:color="auto"/>
      </w:divBdr>
    </w:div>
    <w:div w:id="211412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https://www.macwin.pt/" TargetMode="External"/><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4.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abete.rufo.pt@aludec.com" TargetMode="External"/><Relationship Id="rId24" Type="http://schemas.openxmlformats.org/officeDocument/2006/relationships/image" Target="media/image18.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13.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3.pn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svg"/></Relationships>
</file>

<file path=word/theme/theme1.xml><?xml version="1.0" encoding="utf-8"?>
<a:theme xmlns:a="http://schemas.openxmlformats.org/drawingml/2006/main" name="Tema do Office">
  <a:themeElements>
    <a:clrScheme name="Eduarda">
      <a:dk1>
        <a:sysClr val="windowText" lastClr="000000"/>
      </a:dk1>
      <a:lt1>
        <a:sysClr val="window" lastClr="FFFFFF"/>
      </a:lt1>
      <a:dk2>
        <a:srgbClr val="000000"/>
      </a:dk2>
      <a:lt2>
        <a:srgbClr val="EEECE1"/>
      </a:lt2>
      <a:accent1>
        <a:srgbClr val="8EC73E"/>
      </a:accent1>
      <a:accent2>
        <a:srgbClr val="3B1D16"/>
      </a:accent2>
      <a:accent3>
        <a:srgbClr val="00B0F0"/>
      </a:accent3>
      <a:accent4>
        <a:srgbClr val="F79646"/>
      </a:accent4>
      <a:accent5>
        <a:srgbClr val="FFC000"/>
      </a:accent5>
      <a:accent6>
        <a:srgbClr val="7030A0"/>
      </a:accent6>
      <a:hlink>
        <a:srgbClr val="8EC73E"/>
      </a:hlink>
      <a:folHlink>
        <a:srgbClr val="3B1D1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a:spPr>
      <a:bodyPr rot="0" vert="horz" wrap="square" lIns="91440" tIns="0" rIns="91440" bIns="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301DC-A2A6-41DC-A931-2F3CAAB0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25</Pages>
  <Words>5308</Words>
  <Characters>29408</Characters>
  <Application>Microsoft Office Word</Application>
  <DocSecurity>0</DocSecurity>
  <Lines>668</Lines>
  <Paragraphs>369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Eduarda Fernandes</cp:lastModifiedBy>
  <cp:revision>112</cp:revision>
  <cp:lastPrinted>2025-12-17T21:27:00Z</cp:lastPrinted>
  <dcterms:created xsi:type="dcterms:W3CDTF">2024-04-23T14:51:00Z</dcterms:created>
  <dcterms:modified xsi:type="dcterms:W3CDTF">2026-05-06T18:39:00Z</dcterms:modified>
</cp:coreProperties>
</file>