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D38F" w14:textId="6019FC39" w:rsidR="00BD036E" w:rsidRDefault="000F2AE9" w:rsidP="00E63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DOC.8 - M</w:t>
      </w:r>
      <w:r w:rsidR="00827845">
        <w:rPr>
          <w:b/>
          <w:bCs/>
          <w:sz w:val="24"/>
          <w:szCs w:val="24"/>
        </w:rPr>
        <w:t>edidas preventivas de contaminação de solos e água</w:t>
      </w:r>
    </w:p>
    <w:p w14:paraId="7F4B0CB8" w14:textId="5FEDFFD4" w:rsidR="00BD036E" w:rsidRDefault="000F2AE9" w:rsidP="00BD036E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Apresentação das medidas preventivas previstas para a mitigação da contaminação de solos e águas</w:t>
      </w:r>
    </w:p>
    <w:p w14:paraId="487C6226" w14:textId="2A54FE56" w:rsidR="000F2AE9" w:rsidRPr="000F2AE9" w:rsidRDefault="000F2AE9" w:rsidP="00BD036E">
      <w:pPr>
        <w:jc w:val="both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0F2AE9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A CCEP Portugal </w:t>
      </w:r>
      <w:r w:rsidR="00A3685E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desenvolveu e 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implement</w:t>
      </w:r>
      <w:r w:rsidR="00A3685E">
        <w:rPr>
          <w:rFonts w:ascii="Arial" w:hAnsi="Arial" w:cs="Arial"/>
          <w:color w:val="212121"/>
          <w:sz w:val="21"/>
          <w:szCs w:val="21"/>
          <w:shd w:val="clear" w:color="auto" w:fill="FFFFFF"/>
        </w:rPr>
        <w:t>ou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um procedimento </w:t>
      </w:r>
      <w:r w:rsidR="008F3305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especifico para gerir o risco de contaminação de </w:t>
      </w:r>
      <w:r w:rsidR="00B622BF">
        <w:rPr>
          <w:rFonts w:ascii="Arial" w:hAnsi="Arial" w:cs="Arial"/>
          <w:color w:val="212121"/>
          <w:sz w:val="21"/>
          <w:szCs w:val="21"/>
          <w:shd w:val="clear" w:color="auto" w:fill="FFFFFF"/>
        </w:rPr>
        <w:t>água e solos</w:t>
      </w:r>
      <w:r w:rsidR="00A3685E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(</w:t>
      </w:r>
      <w:r w:rsidR="00EA1FFD" w:rsidRPr="00EA1FFD">
        <w:rPr>
          <w:rFonts w:ascii="Arial" w:hAnsi="Arial" w:cs="Arial"/>
          <w:color w:val="212121"/>
          <w:sz w:val="21"/>
          <w:szCs w:val="21"/>
          <w:shd w:val="clear" w:color="auto" w:fill="FFFFFF"/>
        </w:rPr>
        <w:t>LIS.GP.MA.PO.004</w:t>
      </w:r>
      <w:r w:rsidR="00A3685E" w:rsidRPr="00A3685E">
        <w:t xml:space="preserve"> </w:t>
      </w:r>
      <w:r w:rsidR="00A3685E" w:rsidRPr="00A3685E">
        <w:rPr>
          <w:rFonts w:ascii="Arial" w:hAnsi="Arial" w:cs="Arial"/>
          <w:color w:val="212121"/>
          <w:sz w:val="21"/>
          <w:szCs w:val="21"/>
          <w:shd w:val="clear" w:color="auto" w:fill="FFFFFF"/>
        </w:rPr>
        <w:t>Programa prevenção contaminação solos e águas pluviais</w:t>
      </w:r>
      <w:r w:rsidR="00A3685E">
        <w:rPr>
          <w:rFonts w:ascii="Arial" w:hAnsi="Arial" w:cs="Arial"/>
          <w:color w:val="212121"/>
          <w:sz w:val="21"/>
          <w:szCs w:val="21"/>
          <w:shd w:val="clear" w:color="auto" w:fill="FFFFFF"/>
        </w:rPr>
        <w:t>)</w:t>
      </w:r>
      <w:r w:rsidR="004A28EA">
        <w:rPr>
          <w:rFonts w:ascii="Arial" w:hAnsi="Arial" w:cs="Arial"/>
          <w:color w:val="212121"/>
          <w:sz w:val="21"/>
          <w:szCs w:val="21"/>
          <w:shd w:val="clear" w:color="auto" w:fill="FFFFFF"/>
        </w:rPr>
        <w:t>, que contempla os seguintes aspetos:</w:t>
      </w:r>
    </w:p>
    <w:p w14:paraId="455E945F" w14:textId="77777777" w:rsidR="00A50B2A" w:rsidRPr="004A28EA" w:rsidRDefault="00A50B2A" w:rsidP="004A28EA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bookmarkStart w:id="0" w:name="_Toc50370110"/>
      <w:r w:rsidRPr="004A28EA">
        <w:rPr>
          <w:sz w:val="24"/>
          <w:szCs w:val="24"/>
        </w:rPr>
        <w:t>Proceder a uma avaliação de riscos de contaminação de água pluvial e solo</w:t>
      </w:r>
      <w:bookmarkEnd w:id="0"/>
    </w:p>
    <w:p w14:paraId="586EEC99" w14:textId="77777777" w:rsidR="00A50B2A" w:rsidRPr="004A28EA" w:rsidRDefault="00A50B2A" w:rsidP="004A28EA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bookmarkStart w:id="1" w:name="_Toc50370111"/>
      <w:r w:rsidRPr="004A28EA">
        <w:rPr>
          <w:sz w:val="24"/>
          <w:szCs w:val="24"/>
        </w:rPr>
        <w:t>Implementar medidas de controlo de controlo e prevenção de derrames de substâncias perigosas</w:t>
      </w:r>
      <w:bookmarkEnd w:id="1"/>
    </w:p>
    <w:p w14:paraId="327787D8" w14:textId="77777777" w:rsidR="00A50B2A" w:rsidRPr="004A28EA" w:rsidRDefault="00A50B2A" w:rsidP="004A28EA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bookmarkStart w:id="2" w:name="_Toc50370112"/>
      <w:r w:rsidRPr="004A28EA">
        <w:rPr>
          <w:sz w:val="24"/>
          <w:szCs w:val="24"/>
        </w:rPr>
        <w:t>Instalar e manter sistemas para intercetar e separar potenciais fontes de contaminação de água pluvial</w:t>
      </w:r>
      <w:bookmarkEnd w:id="2"/>
    </w:p>
    <w:p w14:paraId="2EA33047" w14:textId="77777777" w:rsidR="00A50B2A" w:rsidRPr="004A28EA" w:rsidRDefault="00A50B2A" w:rsidP="004A28EA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bookmarkStart w:id="3" w:name="_Toc50370113"/>
      <w:r w:rsidRPr="004A28EA">
        <w:rPr>
          <w:sz w:val="24"/>
          <w:szCs w:val="24"/>
        </w:rPr>
        <w:t>Prevenir a contaminação de água residual industrial a qual pode impactar negativamente no processo de tratamento de águas residuais (ETAR)</w:t>
      </w:r>
      <w:bookmarkEnd w:id="3"/>
    </w:p>
    <w:p w14:paraId="457FE038" w14:textId="77777777" w:rsidR="00A50B2A" w:rsidRPr="004A28EA" w:rsidRDefault="00A50B2A" w:rsidP="004A28EA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bookmarkStart w:id="4" w:name="_Toc50370114"/>
      <w:r w:rsidRPr="004A28EA">
        <w:rPr>
          <w:sz w:val="24"/>
          <w:szCs w:val="24"/>
        </w:rPr>
        <w:t>Inspecionar, manter e controlar a eficácia das medidas de prevenção de contaminação</w:t>
      </w:r>
      <w:bookmarkEnd w:id="4"/>
    </w:p>
    <w:p w14:paraId="0DF437B4" w14:textId="2A7F1463" w:rsidR="000F2AE9" w:rsidRDefault="000F2AE9" w:rsidP="00BD036E">
      <w:pPr>
        <w:jc w:val="both"/>
        <w:rPr>
          <w:sz w:val="24"/>
          <w:szCs w:val="24"/>
        </w:rPr>
      </w:pPr>
    </w:p>
    <w:p w14:paraId="683DE6B0" w14:textId="78DA0E06" w:rsidR="000C2D18" w:rsidRDefault="000C2D18" w:rsidP="00BD0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avaliação de riscos tem em conta </w:t>
      </w:r>
      <w:r w:rsidR="007F39F6">
        <w:rPr>
          <w:sz w:val="24"/>
          <w:szCs w:val="24"/>
        </w:rPr>
        <w:t xml:space="preserve">diversos </w:t>
      </w:r>
      <w:r>
        <w:rPr>
          <w:sz w:val="24"/>
          <w:szCs w:val="24"/>
        </w:rPr>
        <w:t xml:space="preserve">critérios, </w:t>
      </w:r>
      <w:r w:rsidR="007F39F6">
        <w:rPr>
          <w:sz w:val="24"/>
          <w:szCs w:val="24"/>
        </w:rPr>
        <w:t xml:space="preserve">tais </w:t>
      </w:r>
      <w:r>
        <w:rPr>
          <w:sz w:val="24"/>
          <w:szCs w:val="24"/>
        </w:rPr>
        <w:t>como</w:t>
      </w:r>
      <w:r w:rsidR="007F39F6">
        <w:rPr>
          <w:sz w:val="24"/>
          <w:szCs w:val="24"/>
        </w:rPr>
        <w:t>,</w:t>
      </w:r>
      <w:r>
        <w:rPr>
          <w:sz w:val="24"/>
          <w:szCs w:val="24"/>
        </w:rPr>
        <w:t xml:space="preserve"> quantida</w:t>
      </w:r>
      <w:r w:rsidR="00522C52">
        <w:rPr>
          <w:sz w:val="24"/>
          <w:szCs w:val="24"/>
        </w:rPr>
        <w:t>des armazenadas</w:t>
      </w:r>
      <w:r w:rsidR="009B1470">
        <w:rPr>
          <w:sz w:val="24"/>
          <w:szCs w:val="24"/>
        </w:rPr>
        <w:t>/manuseadas</w:t>
      </w:r>
      <w:r w:rsidR="00522C52">
        <w:rPr>
          <w:sz w:val="24"/>
          <w:szCs w:val="24"/>
        </w:rPr>
        <w:t>, perigosidade das substâncias,</w:t>
      </w:r>
      <w:r w:rsidR="009B1470">
        <w:rPr>
          <w:sz w:val="24"/>
          <w:szCs w:val="24"/>
        </w:rPr>
        <w:t xml:space="preserve"> pro</w:t>
      </w:r>
      <w:r w:rsidR="007F39F6">
        <w:rPr>
          <w:sz w:val="24"/>
          <w:szCs w:val="24"/>
        </w:rPr>
        <w:t>ximidade de solo ou rede de água pluvial</w:t>
      </w:r>
      <w:r w:rsidR="00B649E4">
        <w:rPr>
          <w:sz w:val="24"/>
          <w:szCs w:val="24"/>
        </w:rPr>
        <w:t>, existência de meios de contenção e atuação em derrames.</w:t>
      </w:r>
    </w:p>
    <w:p w14:paraId="607E4771" w14:textId="398A9598" w:rsidR="00FE0907" w:rsidRDefault="00FE0907" w:rsidP="00BD036E">
      <w:pPr>
        <w:jc w:val="both"/>
        <w:rPr>
          <w:sz w:val="24"/>
          <w:szCs w:val="24"/>
        </w:rPr>
      </w:pPr>
      <w:r>
        <w:rPr>
          <w:sz w:val="24"/>
          <w:szCs w:val="24"/>
        </w:rPr>
        <w:t>Decorrente dest</w:t>
      </w:r>
      <w:r w:rsidR="001200D2">
        <w:rPr>
          <w:sz w:val="24"/>
          <w:szCs w:val="24"/>
        </w:rPr>
        <w:t xml:space="preserve">a metodologia </w:t>
      </w:r>
      <w:r w:rsidR="00825608">
        <w:rPr>
          <w:sz w:val="24"/>
          <w:szCs w:val="24"/>
        </w:rPr>
        <w:t>foram identificadas e implementadas as seguintes medidas para reduzir/eliminar os riscos de contaminação de solo de água:</w:t>
      </w:r>
    </w:p>
    <w:p w14:paraId="716FCA37" w14:textId="744410C9" w:rsidR="00825608" w:rsidRDefault="00825608" w:rsidP="00825608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Armazenamento de todos os produtos químicos (depósitos e embalagens) </w:t>
      </w:r>
      <w:r w:rsidR="005B1E0B">
        <w:rPr>
          <w:sz w:val="24"/>
          <w:szCs w:val="24"/>
        </w:rPr>
        <w:t>com bacias de contenção (pelo menos 110% capacidade da embalagem de maior capacidade)</w:t>
      </w:r>
      <w:r w:rsidR="00AC505B">
        <w:rPr>
          <w:sz w:val="24"/>
          <w:szCs w:val="24"/>
        </w:rPr>
        <w:t>,</w:t>
      </w:r>
    </w:p>
    <w:p w14:paraId="7244D9A4" w14:textId="1D0D4D8D" w:rsidR="00AC505B" w:rsidRDefault="00AC505B" w:rsidP="00825608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Disponibilização de </w:t>
      </w:r>
      <w:proofErr w:type="spellStart"/>
      <w:r>
        <w:rPr>
          <w:sz w:val="24"/>
          <w:szCs w:val="24"/>
        </w:rPr>
        <w:t>KITs</w:t>
      </w:r>
      <w:proofErr w:type="spellEnd"/>
      <w:r>
        <w:rPr>
          <w:sz w:val="24"/>
          <w:szCs w:val="24"/>
        </w:rPr>
        <w:t xml:space="preserve"> para atuação em emergência (ex.: derrames) nos locais de armazenamento e utilização de substâncias perigosas.</w:t>
      </w:r>
    </w:p>
    <w:p w14:paraId="2264DF3C" w14:textId="1F9CAF9F" w:rsidR="00AC505B" w:rsidRDefault="00AC505B" w:rsidP="00825608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Formação e </w:t>
      </w:r>
      <w:r w:rsidR="00F72624">
        <w:rPr>
          <w:sz w:val="24"/>
          <w:szCs w:val="24"/>
        </w:rPr>
        <w:t>treino regular em atuação em emergências (ex.: realização de simulacros)</w:t>
      </w:r>
      <w:r w:rsidR="002567C6">
        <w:rPr>
          <w:sz w:val="24"/>
          <w:szCs w:val="24"/>
        </w:rPr>
        <w:t>.</w:t>
      </w:r>
    </w:p>
    <w:p w14:paraId="166C531C" w14:textId="590A2ED7" w:rsidR="006B1E5B" w:rsidRDefault="006B1E5B" w:rsidP="00825608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Inspecionar e manter </w:t>
      </w:r>
      <w:r w:rsidR="00F0624E">
        <w:rPr>
          <w:sz w:val="24"/>
          <w:szCs w:val="24"/>
        </w:rPr>
        <w:t>em boas condições de manutenção as áreas de armazenamento de substâncias perigosas</w:t>
      </w:r>
      <w:r w:rsidR="00286E23">
        <w:rPr>
          <w:sz w:val="24"/>
          <w:szCs w:val="24"/>
        </w:rPr>
        <w:t>, incluindo as bacias de retenção, grupos de bombagem, tubagens e Kits de atuação em derrames</w:t>
      </w:r>
      <w:r w:rsidR="002567C6">
        <w:rPr>
          <w:sz w:val="24"/>
          <w:szCs w:val="24"/>
        </w:rPr>
        <w:t>.</w:t>
      </w:r>
    </w:p>
    <w:p w14:paraId="62DD7B9B" w14:textId="65E7664F" w:rsidR="00E06C91" w:rsidRDefault="00E06C91" w:rsidP="00825608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Inspecionar </w:t>
      </w:r>
      <w:r w:rsidR="002567C6">
        <w:rPr>
          <w:sz w:val="24"/>
          <w:szCs w:val="24"/>
        </w:rPr>
        <w:t xml:space="preserve">e manter </w:t>
      </w:r>
      <w:r w:rsidR="00EF3B9F">
        <w:rPr>
          <w:sz w:val="24"/>
          <w:szCs w:val="24"/>
        </w:rPr>
        <w:t xml:space="preserve">em boas condições </w:t>
      </w:r>
      <w:r>
        <w:rPr>
          <w:sz w:val="24"/>
          <w:szCs w:val="24"/>
        </w:rPr>
        <w:t>as condutas da rede de águas residuais</w:t>
      </w:r>
      <w:r w:rsidR="002567C6">
        <w:rPr>
          <w:sz w:val="24"/>
          <w:szCs w:val="24"/>
        </w:rPr>
        <w:t>.</w:t>
      </w:r>
    </w:p>
    <w:p w14:paraId="5989F701" w14:textId="39316A10" w:rsidR="00745B75" w:rsidRDefault="00745B75" w:rsidP="00B97CFB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 w:rsidRPr="00745B75">
        <w:rPr>
          <w:sz w:val="24"/>
          <w:szCs w:val="24"/>
        </w:rPr>
        <w:t>Instalação de separadores de hidrocarbonetos em locais onde existe risco de derrame de combustíveis e óleos minerais de veículos</w:t>
      </w:r>
      <w:r>
        <w:rPr>
          <w:sz w:val="24"/>
          <w:szCs w:val="24"/>
        </w:rPr>
        <w:t xml:space="preserve"> (ex.: </w:t>
      </w:r>
      <w:r w:rsidR="004C3728">
        <w:rPr>
          <w:sz w:val="24"/>
          <w:szCs w:val="24"/>
        </w:rPr>
        <w:t>parque de estacionamento de veículos pesados, cais de carga/descarga)</w:t>
      </w:r>
      <w:r w:rsidRPr="00745B75">
        <w:rPr>
          <w:sz w:val="24"/>
          <w:szCs w:val="24"/>
        </w:rPr>
        <w:t xml:space="preserve"> </w:t>
      </w:r>
      <w:r w:rsidR="002567C6">
        <w:rPr>
          <w:sz w:val="24"/>
          <w:szCs w:val="24"/>
        </w:rPr>
        <w:t>e contaminação de água pluviais.</w:t>
      </w:r>
    </w:p>
    <w:p w14:paraId="37BEC45A" w14:textId="77777777" w:rsidR="002567C6" w:rsidRPr="00EF3B9F" w:rsidRDefault="002567C6" w:rsidP="00EF3B9F">
      <w:pPr>
        <w:jc w:val="both"/>
        <w:rPr>
          <w:sz w:val="24"/>
          <w:szCs w:val="24"/>
        </w:rPr>
      </w:pPr>
    </w:p>
    <w:sectPr w:rsidR="002567C6" w:rsidRPr="00EF3B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E8EC" w14:textId="77777777" w:rsidR="00973AA7" w:rsidRDefault="00973AA7" w:rsidP="00142491">
      <w:pPr>
        <w:spacing w:after="0" w:line="240" w:lineRule="auto"/>
      </w:pPr>
      <w:r>
        <w:separator/>
      </w:r>
    </w:p>
  </w:endnote>
  <w:endnote w:type="continuationSeparator" w:id="0">
    <w:p w14:paraId="4B8CDADA" w14:textId="77777777" w:rsidR="00973AA7" w:rsidRDefault="00973AA7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A619C8" w:rsidRDefault="00A619C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7DB9DB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6b147a09c72361b9f43c1e2" descr="{&quot;HashCode&quot;:14551679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77777777" w:rsidR="00A619C8" w:rsidRPr="00142491" w:rsidRDefault="00A619C8" w:rsidP="0014249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424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1424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1424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a6b147a09c72361b9f43c1e2" o:spid="_x0000_s1026" type="#_x0000_t202" alt="{&quot;HashCode&quot;:14551679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tSneSrgIAAEY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5E1F478E" w14:textId="77777777" w:rsidR="00A619C8" w:rsidRPr="00142491" w:rsidRDefault="00A619C8" w:rsidP="0014249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14249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14249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142491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601" w14:textId="77777777" w:rsidR="00973AA7" w:rsidRDefault="00973AA7" w:rsidP="00142491">
      <w:pPr>
        <w:spacing w:after="0" w:line="240" w:lineRule="auto"/>
      </w:pPr>
      <w:r>
        <w:separator/>
      </w:r>
    </w:p>
  </w:footnote>
  <w:footnote w:type="continuationSeparator" w:id="0">
    <w:p w14:paraId="3D0DB456" w14:textId="77777777" w:rsidR="00973AA7" w:rsidRDefault="00973AA7" w:rsidP="001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1D0C"/>
    <w:multiLevelType w:val="hybridMultilevel"/>
    <w:tmpl w:val="2A0202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1E51"/>
    <w:multiLevelType w:val="hybridMultilevel"/>
    <w:tmpl w:val="6A14D9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BCC"/>
    <w:multiLevelType w:val="hybridMultilevel"/>
    <w:tmpl w:val="DD7462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44"/>
    <w:multiLevelType w:val="hybridMultilevel"/>
    <w:tmpl w:val="0DD27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CA8"/>
    <w:multiLevelType w:val="hybridMultilevel"/>
    <w:tmpl w:val="B97A05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4936"/>
    <w:multiLevelType w:val="hybridMultilevel"/>
    <w:tmpl w:val="A9968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D06"/>
    <w:multiLevelType w:val="hybridMultilevel"/>
    <w:tmpl w:val="9EE41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B1809"/>
    <w:multiLevelType w:val="hybridMultilevel"/>
    <w:tmpl w:val="94004A1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E152A9"/>
    <w:multiLevelType w:val="hybridMultilevel"/>
    <w:tmpl w:val="C0D078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00225"/>
    <w:multiLevelType w:val="hybridMultilevel"/>
    <w:tmpl w:val="7A3A61E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84344"/>
    <w:multiLevelType w:val="hybridMultilevel"/>
    <w:tmpl w:val="84981FAA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7F2C0B"/>
    <w:multiLevelType w:val="hybridMultilevel"/>
    <w:tmpl w:val="3B7A22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C1EBD"/>
    <w:multiLevelType w:val="hybridMultilevel"/>
    <w:tmpl w:val="D3982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77234"/>
    <w:multiLevelType w:val="multilevel"/>
    <w:tmpl w:val="E674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E0EBB"/>
    <w:multiLevelType w:val="hybridMultilevel"/>
    <w:tmpl w:val="4476C8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6903"/>
    <w:multiLevelType w:val="hybridMultilevel"/>
    <w:tmpl w:val="D040D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53BA"/>
    <w:multiLevelType w:val="hybridMultilevel"/>
    <w:tmpl w:val="A716A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54B"/>
    <w:multiLevelType w:val="hybridMultilevel"/>
    <w:tmpl w:val="0C6ABC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6356"/>
    <w:multiLevelType w:val="multilevel"/>
    <w:tmpl w:val="AE825F6E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8A4F32"/>
    <w:multiLevelType w:val="hybridMultilevel"/>
    <w:tmpl w:val="03AC2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77338"/>
    <w:multiLevelType w:val="hybridMultilevel"/>
    <w:tmpl w:val="F0DE1E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23801"/>
    <w:multiLevelType w:val="hybridMultilevel"/>
    <w:tmpl w:val="9F68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20FE"/>
    <w:multiLevelType w:val="hybridMultilevel"/>
    <w:tmpl w:val="F5C2C7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378D"/>
    <w:multiLevelType w:val="hybridMultilevel"/>
    <w:tmpl w:val="C6067A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0AA"/>
    <w:multiLevelType w:val="multilevel"/>
    <w:tmpl w:val="75E09186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741F63"/>
    <w:multiLevelType w:val="multilevel"/>
    <w:tmpl w:val="2A4865E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B916E55"/>
    <w:multiLevelType w:val="hybridMultilevel"/>
    <w:tmpl w:val="233053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DA4"/>
    <w:multiLevelType w:val="multilevel"/>
    <w:tmpl w:val="75E09186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6F4049"/>
    <w:multiLevelType w:val="hybridMultilevel"/>
    <w:tmpl w:val="F92ED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E11BF"/>
    <w:multiLevelType w:val="hybridMultilevel"/>
    <w:tmpl w:val="E37CC5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F35335"/>
    <w:multiLevelType w:val="hybridMultilevel"/>
    <w:tmpl w:val="AA447A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61A7"/>
    <w:multiLevelType w:val="hybridMultilevel"/>
    <w:tmpl w:val="334C6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8"/>
  </w:num>
  <w:num w:numId="5">
    <w:abstractNumId w:val="29"/>
  </w:num>
  <w:num w:numId="6">
    <w:abstractNumId w:val="6"/>
  </w:num>
  <w:num w:numId="7">
    <w:abstractNumId w:val="0"/>
  </w:num>
  <w:num w:numId="8">
    <w:abstractNumId w:val="20"/>
  </w:num>
  <w:num w:numId="9">
    <w:abstractNumId w:val="17"/>
  </w:num>
  <w:num w:numId="10">
    <w:abstractNumId w:val="27"/>
  </w:num>
  <w:num w:numId="11">
    <w:abstractNumId w:val="24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13"/>
  </w:num>
  <w:num w:numId="17">
    <w:abstractNumId w:val="3"/>
  </w:num>
  <w:num w:numId="18">
    <w:abstractNumId w:val="21"/>
  </w:num>
  <w:num w:numId="19">
    <w:abstractNumId w:val="28"/>
  </w:num>
  <w:num w:numId="20">
    <w:abstractNumId w:val="16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  <w:num w:numId="25">
    <w:abstractNumId w:val="31"/>
  </w:num>
  <w:num w:numId="26">
    <w:abstractNumId w:val="7"/>
  </w:num>
  <w:num w:numId="27">
    <w:abstractNumId w:val="14"/>
  </w:num>
  <w:num w:numId="28">
    <w:abstractNumId w:val="5"/>
  </w:num>
  <w:num w:numId="29">
    <w:abstractNumId w:val="8"/>
  </w:num>
  <w:num w:numId="30">
    <w:abstractNumId w:val="30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020E4"/>
    <w:rsid w:val="000069E8"/>
    <w:rsid w:val="00007301"/>
    <w:rsid w:val="00013312"/>
    <w:rsid w:val="00015E7C"/>
    <w:rsid w:val="000253F9"/>
    <w:rsid w:val="00030E7E"/>
    <w:rsid w:val="000321CC"/>
    <w:rsid w:val="00053973"/>
    <w:rsid w:val="00060606"/>
    <w:rsid w:val="00066649"/>
    <w:rsid w:val="000669B8"/>
    <w:rsid w:val="00096F48"/>
    <w:rsid w:val="000A7DD9"/>
    <w:rsid w:val="000B0848"/>
    <w:rsid w:val="000B385C"/>
    <w:rsid w:val="000C2D18"/>
    <w:rsid w:val="000C43C4"/>
    <w:rsid w:val="000C4E01"/>
    <w:rsid w:val="000C4E9C"/>
    <w:rsid w:val="000C79FF"/>
    <w:rsid w:val="000D2FC4"/>
    <w:rsid w:val="000E4F99"/>
    <w:rsid w:val="000E6335"/>
    <w:rsid w:val="000E6C77"/>
    <w:rsid w:val="000F131E"/>
    <w:rsid w:val="000F2AE9"/>
    <w:rsid w:val="001035BB"/>
    <w:rsid w:val="00113091"/>
    <w:rsid w:val="001200D2"/>
    <w:rsid w:val="001208F6"/>
    <w:rsid w:val="001367E2"/>
    <w:rsid w:val="00142491"/>
    <w:rsid w:val="00144976"/>
    <w:rsid w:val="001479C9"/>
    <w:rsid w:val="00151E73"/>
    <w:rsid w:val="0015730A"/>
    <w:rsid w:val="00157B4A"/>
    <w:rsid w:val="00163973"/>
    <w:rsid w:val="001810D5"/>
    <w:rsid w:val="0018485E"/>
    <w:rsid w:val="00184B85"/>
    <w:rsid w:val="0019746C"/>
    <w:rsid w:val="001A3959"/>
    <w:rsid w:val="001B18C7"/>
    <w:rsid w:val="001B5C41"/>
    <w:rsid w:val="001C3CBE"/>
    <w:rsid w:val="001D0E5C"/>
    <w:rsid w:val="001D465E"/>
    <w:rsid w:val="001D6198"/>
    <w:rsid w:val="001E7914"/>
    <w:rsid w:val="001F062C"/>
    <w:rsid w:val="001F2A1D"/>
    <w:rsid w:val="001F7BA4"/>
    <w:rsid w:val="00203FDD"/>
    <w:rsid w:val="00206E34"/>
    <w:rsid w:val="0022135D"/>
    <w:rsid w:val="0023015A"/>
    <w:rsid w:val="00230A59"/>
    <w:rsid w:val="002325D8"/>
    <w:rsid w:val="002346AD"/>
    <w:rsid w:val="002353E7"/>
    <w:rsid w:val="0024626D"/>
    <w:rsid w:val="002567C6"/>
    <w:rsid w:val="00265E9E"/>
    <w:rsid w:val="00266CF3"/>
    <w:rsid w:val="00281B13"/>
    <w:rsid w:val="0028594D"/>
    <w:rsid w:val="00286E23"/>
    <w:rsid w:val="0029219B"/>
    <w:rsid w:val="002A2881"/>
    <w:rsid w:val="002C1B14"/>
    <w:rsid w:val="002C1FA5"/>
    <w:rsid w:val="002C421A"/>
    <w:rsid w:val="002C4F97"/>
    <w:rsid w:val="002D183B"/>
    <w:rsid w:val="002F6155"/>
    <w:rsid w:val="003121A6"/>
    <w:rsid w:val="003154B9"/>
    <w:rsid w:val="003158F5"/>
    <w:rsid w:val="003176E0"/>
    <w:rsid w:val="00354E9E"/>
    <w:rsid w:val="00383710"/>
    <w:rsid w:val="003C7348"/>
    <w:rsid w:val="003D01C1"/>
    <w:rsid w:val="0044165E"/>
    <w:rsid w:val="0044499C"/>
    <w:rsid w:val="004673A2"/>
    <w:rsid w:val="00476137"/>
    <w:rsid w:val="00493487"/>
    <w:rsid w:val="004A28EA"/>
    <w:rsid w:val="004B1348"/>
    <w:rsid w:val="004B1BB6"/>
    <w:rsid w:val="004C3728"/>
    <w:rsid w:val="004C5672"/>
    <w:rsid w:val="004D2BD8"/>
    <w:rsid w:val="0050600F"/>
    <w:rsid w:val="00513FA0"/>
    <w:rsid w:val="00521EAA"/>
    <w:rsid w:val="00522C52"/>
    <w:rsid w:val="00522D41"/>
    <w:rsid w:val="005379CE"/>
    <w:rsid w:val="00546468"/>
    <w:rsid w:val="00564EB8"/>
    <w:rsid w:val="00581F60"/>
    <w:rsid w:val="00583A7E"/>
    <w:rsid w:val="00584794"/>
    <w:rsid w:val="00585308"/>
    <w:rsid w:val="00592AC3"/>
    <w:rsid w:val="005975CF"/>
    <w:rsid w:val="005A1D51"/>
    <w:rsid w:val="005B1E0B"/>
    <w:rsid w:val="005C57DF"/>
    <w:rsid w:val="005E1D07"/>
    <w:rsid w:val="005E443B"/>
    <w:rsid w:val="005F1C28"/>
    <w:rsid w:val="005F3575"/>
    <w:rsid w:val="005F57BB"/>
    <w:rsid w:val="0061223D"/>
    <w:rsid w:val="00615358"/>
    <w:rsid w:val="00623A5B"/>
    <w:rsid w:val="00624A63"/>
    <w:rsid w:val="006252B0"/>
    <w:rsid w:val="006526A5"/>
    <w:rsid w:val="00657225"/>
    <w:rsid w:val="006764A8"/>
    <w:rsid w:val="0067798D"/>
    <w:rsid w:val="00695836"/>
    <w:rsid w:val="006A4B11"/>
    <w:rsid w:val="006B1AF6"/>
    <w:rsid w:val="006B1E5B"/>
    <w:rsid w:val="006C1B47"/>
    <w:rsid w:val="006C2739"/>
    <w:rsid w:val="006E26FB"/>
    <w:rsid w:val="0070500B"/>
    <w:rsid w:val="00711E8B"/>
    <w:rsid w:val="007263E7"/>
    <w:rsid w:val="00730195"/>
    <w:rsid w:val="00745B75"/>
    <w:rsid w:val="00756BE9"/>
    <w:rsid w:val="007605ED"/>
    <w:rsid w:val="007729E0"/>
    <w:rsid w:val="00780193"/>
    <w:rsid w:val="00783233"/>
    <w:rsid w:val="00786D4C"/>
    <w:rsid w:val="007918E8"/>
    <w:rsid w:val="00791B28"/>
    <w:rsid w:val="007963F3"/>
    <w:rsid w:val="007B23BD"/>
    <w:rsid w:val="007F39F6"/>
    <w:rsid w:val="007F4435"/>
    <w:rsid w:val="00825608"/>
    <w:rsid w:val="00827845"/>
    <w:rsid w:val="008477C3"/>
    <w:rsid w:val="00851F89"/>
    <w:rsid w:val="008611D9"/>
    <w:rsid w:val="008975BB"/>
    <w:rsid w:val="008A67C1"/>
    <w:rsid w:val="008C6FAB"/>
    <w:rsid w:val="008D0189"/>
    <w:rsid w:val="008D5D8A"/>
    <w:rsid w:val="008F31EC"/>
    <w:rsid w:val="008F3305"/>
    <w:rsid w:val="008F7331"/>
    <w:rsid w:val="009033B6"/>
    <w:rsid w:val="00911DBB"/>
    <w:rsid w:val="00914D71"/>
    <w:rsid w:val="00917185"/>
    <w:rsid w:val="00924FD4"/>
    <w:rsid w:val="009270DB"/>
    <w:rsid w:val="009277FA"/>
    <w:rsid w:val="00940E8C"/>
    <w:rsid w:val="00947F2E"/>
    <w:rsid w:val="009550B0"/>
    <w:rsid w:val="00967E6F"/>
    <w:rsid w:val="00971697"/>
    <w:rsid w:val="009729A0"/>
    <w:rsid w:val="00973AA7"/>
    <w:rsid w:val="00985766"/>
    <w:rsid w:val="00991FF9"/>
    <w:rsid w:val="009A177E"/>
    <w:rsid w:val="009B1470"/>
    <w:rsid w:val="009B1D57"/>
    <w:rsid w:val="009C0E11"/>
    <w:rsid w:val="009D75F1"/>
    <w:rsid w:val="009E54CB"/>
    <w:rsid w:val="009E7124"/>
    <w:rsid w:val="00A0045D"/>
    <w:rsid w:val="00A13F3D"/>
    <w:rsid w:val="00A27618"/>
    <w:rsid w:val="00A3685E"/>
    <w:rsid w:val="00A41FA8"/>
    <w:rsid w:val="00A42FCA"/>
    <w:rsid w:val="00A43F0D"/>
    <w:rsid w:val="00A457AD"/>
    <w:rsid w:val="00A50B2A"/>
    <w:rsid w:val="00A619C8"/>
    <w:rsid w:val="00A740ED"/>
    <w:rsid w:val="00A80D72"/>
    <w:rsid w:val="00A9011F"/>
    <w:rsid w:val="00A91A28"/>
    <w:rsid w:val="00A93E1E"/>
    <w:rsid w:val="00AB1DE9"/>
    <w:rsid w:val="00AB5431"/>
    <w:rsid w:val="00AB79CE"/>
    <w:rsid w:val="00AC505B"/>
    <w:rsid w:val="00AC6F56"/>
    <w:rsid w:val="00AD2ABC"/>
    <w:rsid w:val="00AD37A9"/>
    <w:rsid w:val="00AF03A2"/>
    <w:rsid w:val="00B041FE"/>
    <w:rsid w:val="00B044D3"/>
    <w:rsid w:val="00B47306"/>
    <w:rsid w:val="00B622BF"/>
    <w:rsid w:val="00B649E4"/>
    <w:rsid w:val="00B87F31"/>
    <w:rsid w:val="00BA6CF7"/>
    <w:rsid w:val="00BB260C"/>
    <w:rsid w:val="00BD036E"/>
    <w:rsid w:val="00BD164E"/>
    <w:rsid w:val="00BD4678"/>
    <w:rsid w:val="00C11143"/>
    <w:rsid w:val="00C121EE"/>
    <w:rsid w:val="00C17836"/>
    <w:rsid w:val="00C20194"/>
    <w:rsid w:val="00C225B4"/>
    <w:rsid w:val="00C3746C"/>
    <w:rsid w:val="00C53ECC"/>
    <w:rsid w:val="00C6207B"/>
    <w:rsid w:val="00C6567B"/>
    <w:rsid w:val="00C92824"/>
    <w:rsid w:val="00C96340"/>
    <w:rsid w:val="00CA1132"/>
    <w:rsid w:val="00CC6E1E"/>
    <w:rsid w:val="00CD370E"/>
    <w:rsid w:val="00CD6C41"/>
    <w:rsid w:val="00CE4E0E"/>
    <w:rsid w:val="00CF7A22"/>
    <w:rsid w:val="00D04A4D"/>
    <w:rsid w:val="00D10E4D"/>
    <w:rsid w:val="00D11D02"/>
    <w:rsid w:val="00D253B1"/>
    <w:rsid w:val="00D32C39"/>
    <w:rsid w:val="00D35C9E"/>
    <w:rsid w:val="00D55921"/>
    <w:rsid w:val="00D6611A"/>
    <w:rsid w:val="00D6668D"/>
    <w:rsid w:val="00D764AC"/>
    <w:rsid w:val="00D83A11"/>
    <w:rsid w:val="00D847F6"/>
    <w:rsid w:val="00D90102"/>
    <w:rsid w:val="00D93E93"/>
    <w:rsid w:val="00DA45BF"/>
    <w:rsid w:val="00DA5341"/>
    <w:rsid w:val="00DE779D"/>
    <w:rsid w:val="00E02DFA"/>
    <w:rsid w:val="00E054F4"/>
    <w:rsid w:val="00E06C91"/>
    <w:rsid w:val="00E10FAD"/>
    <w:rsid w:val="00E144F5"/>
    <w:rsid w:val="00E31792"/>
    <w:rsid w:val="00E338F0"/>
    <w:rsid w:val="00E40348"/>
    <w:rsid w:val="00E4795D"/>
    <w:rsid w:val="00E54166"/>
    <w:rsid w:val="00E552A1"/>
    <w:rsid w:val="00E6391E"/>
    <w:rsid w:val="00E72698"/>
    <w:rsid w:val="00E87E72"/>
    <w:rsid w:val="00EA1FFD"/>
    <w:rsid w:val="00ED2B26"/>
    <w:rsid w:val="00ED484A"/>
    <w:rsid w:val="00EE4C7B"/>
    <w:rsid w:val="00EE4F58"/>
    <w:rsid w:val="00EE72C0"/>
    <w:rsid w:val="00EF17ED"/>
    <w:rsid w:val="00EF3B9F"/>
    <w:rsid w:val="00EF750A"/>
    <w:rsid w:val="00F0624E"/>
    <w:rsid w:val="00F0628A"/>
    <w:rsid w:val="00F10439"/>
    <w:rsid w:val="00F2005E"/>
    <w:rsid w:val="00F267E3"/>
    <w:rsid w:val="00F27EC8"/>
    <w:rsid w:val="00F40D1D"/>
    <w:rsid w:val="00F54080"/>
    <w:rsid w:val="00F66281"/>
    <w:rsid w:val="00F7062C"/>
    <w:rsid w:val="00F72624"/>
    <w:rsid w:val="00F742D2"/>
    <w:rsid w:val="00F82C35"/>
    <w:rsid w:val="00F9282C"/>
    <w:rsid w:val="00FA04CB"/>
    <w:rsid w:val="00FA6B41"/>
    <w:rsid w:val="00FB1715"/>
    <w:rsid w:val="00FD0933"/>
    <w:rsid w:val="00FE090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paragraph" w:styleId="PargrafodaLista">
    <w:name w:val="List Paragraph"/>
    <w:basedOn w:val="Normal"/>
    <w:uiPriority w:val="34"/>
    <w:qFormat/>
    <w:rsid w:val="00756BE9"/>
    <w:pPr>
      <w:ind w:left="720"/>
      <w:contextualSpacing/>
    </w:pPr>
  </w:style>
  <w:style w:type="table" w:styleId="TabelacomGrelha">
    <w:name w:val="Table Grid"/>
    <w:basedOn w:val="Tabelanormal"/>
    <w:uiPriority w:val="39"/>
    <w:rsid w:val="001F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A66F1-817C-4B7F-80EF-41099C506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60</cp:revision>
  <cp:lastPrinted>2021-06-30T17:52:00Z</cp:lastPrinted>
  <dcterms:created xsi:type="dcterms:W3CDTF">2021-06-28T17:44:00Z</dcterms:created>
  <dcterms:modified xsi:type="dcterms:W3CDTF">2021-11-23T12:15:00Z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1bcd7ed4-0651-498c-ac89-2efddadcfa2f_Enabled">
    <vt:lpwstr>true</vt:lpwstr>
  </property>
  <property fmtid="{D5CDD505-2E9C-101B-9397-08002B2CF9AE}" pid="4" name="MSIP_Label_1bcd7ed4-0651-498c-ac89-2efddadcfa2f_SetDate">
    <vt:lpwstr>2021-10-28T15:30:28Z</vt:lpwstr>
  </property>
  <property fmtid="{D5CDD505-2E9C-101B-9397-08002B2CF9AE}" pid="5" name="MSIP_Label_1bcd7ed4-0651-498c-ac89-2efddadcfa2f_Method">
    <vt:lpwstr>Standard</vt:lpwstr>
  </property>
  <property fmtid="{D5CDD505-2E9C-101B-9397-08002B2CF9AE}" pid="6" name="MSIP_Label_1bcd7ed4-0651-498c-ac89-2efddadcfa2f_Name">
    <vt:lpwstr>1bcd7ed4-0651-498c-ac89-2efddadcfa2f</vt:lpwstr>
  </property>
  <property fmtid="{D5CDD505-2E9C-101B-9397-08002B2CF9AE}" pid="7" name="MSIP_Label_1bcd7ed4-0651-498c-ac89-2efddadcfa2f_SiteId">
    <vt:lpwstr>c3549632-51ee-40fe-b6ae-a69f3a6cc157</vt:lpwstr>
  </property>
  <property fmtid="{D5CDD505-2E9C-101B-9397-08002B2CF9AE}" pid="8" name="MSIP_Label_1bcd7ed4-0651-498c-ac89-2efddadcfa2f_ActionId">
    <vt:lpwstr>7c27c3b8-80b5-466b-b605-b4dda1460041</vt:lpwstr>
  </property>
  <property fmtid="{D5CDD505-2E9C-101B-9397-08002B2CF9AE}" pid="9" name="MSIP_Label_1bcd7ed4-0651-498c-ac89-2efddadcfa2f_ContentBits">
    <vt:lpwstr>2</vt:lpwstr>
  </property>
</Properties>
</file>